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1165" w14:textId="77777777" w:rsidR="005A6F42" w:rsidRPr="005A7D23" w:rsidRDefault="005A6F42" w:rsidP="005A6F42">
      <w:pPr>
        <w:rPr>
          <w:b/>
          <w:bCs/>
        </w:rPr>
      </w:pPr>
      <w:r w:rsidRPr="005A7D23">
        <w:rPr>
          <w:b/>
          <w:bCs/>
        </w:rPr>
        <w:t>1 / 10</w:t>
      </w:r>
    </w:p>
    <w:p w14:paraId="708A5104" w14:textId="77777777" w:rsidR="005A6F42" w:rsidRPr="005A7D23" w:rsidRDefault="005A6F42" w:rsidP="005A6F42">
      <w:r w:rsidRPr="005A7D23">
        <w:rPr>
          <w:b/>
          <w:bCs/>
        </w:rPr>
        <w:t>Quel règlement européen, considéré comme la « Food Law », définit les principes de traçabilité et de retrait des produits à risque ?</w:t>
      </w:r>
    </w:p>
    <w:p w14:paraId="0552F414" w14:textId="77777777" w:rsidR="005A6F42" w:rsidRPr="005A7D23" w:rsidRDefault="005A6F42" w:rsidP="005A6F42">
      <w:r w:rsidRPr="005A7D23">
        <w:t xml:space="preserve">A. Le Règlement (CE) </w:t>
      </w:r>
      <w:r>
        <w:t>n°183/2005</w:t>
      </w:r>
    </w:p>
    <w:p w14:paraId="5A6A4CD9" w14:textId="77777777" w:rsidR="005A6F42" w:rsidRPr="005A7D23" w:rsidRDefault="005A6F42" w:rsidP="005A6F42">
      <w:r w:rsidRPr="005A7D23">
        <w:t xml:space="preserve">B. Le Règlement (CE) </w:t>
      </w:r>
      <w:r>
        <w:t>n°852/2004</w:t>
      </w:r>
    </w:p>
    <w:p w14:paraId="3B1319C4" w14:textId="77777777" w:rsidR="005A6F42" w:rsidRPr="005A7D23" w:rsidRDefault="005A6F42" w:rsidP="005A6F42">
      <w:r w:rsidRPr="005A7D23">
        <w:t xml:space="preserve">C. Le Règlement (CE) </w:t>
      </w:r>
      <w:r>
        <w:t>n°178/2002</w:t>
      </w:r>
    </w:p>
    <w:p w14:paraId="66D0547C" w14:textId="77777777" w:rsidR="005A6F42" w:rsidRPr="005A7D23" w:rsidRDefault="005A6F42" w:rsidP="005A6F42">
      <w:r w:rsidRPr="005A7D23">
        <w:t xml:space="preserve">D. Le Règlement (CE) </w:t>
      </w:r>
      <w:r>
        <w:t>n°853/2004</w:t>
      </w:r>
    </w:p>
    <w:p w14:paraId="6146028B" w14:textId="77777777" w:rsidR="005A6F42" w:rsidRPr="005A7D23" w:rsidRDefault="005A6F42" w:rsidP="005A6F42">
      <w:r w:rsidRPr="005A7D23">
        <w:rPr>
          <w:b/>
          <w:bCs/>
        </w:rPr>
        <w:t>Indice :</w:t>
      </w:r>
      <w:r w:rsidRPr="005A7D23">
        <w:t xml:space="preserve"> C'est le texte fondateur qui a créé l'Autorité européenne de sécurité des aliments (AESA).</w:t>
      </w:r>
    </w:p>
    <w:p w14:paraId="55DC851B" w14:textId="77777777" w:rsidR="005A6F42" w:rsidRPr="005A7D23" w:rsidRDefault="005A6F42" w:rsidP="005A6F42">
      <w:r w:rsidRPr="005A7D23">
        <w:rPr>
          <w:b/>
          <w:bCs/>
        </w:rPr>
        <w:t>Correction détaillée :</w:t>
      </w:r>
    </w:p>
    <w:p w14:paraId="07EB4B42" w14:textId="77777777" w:rsidR="005A6F42" w:rsidRPr="005A7D23" w:rsidRDefault="005A6F42" w:rsidP="005A6F42">
      <w:r w:rsidRPr="005A7D23">
        <w:t>Quel règlement européen, considéré comme la « Food Law », définit les principes de traçabilité et de retrait des produits à risque ?</w:t>
      </w:r>
    </w:p>
    <w:p w14:paraId="68B2CC69" w14:textId="77777777" w:rsidR="005A6F42" w:rsidRPr="005A7D23" w:rsidRDefault="005A6F42" w:rsidP="005A6F42">
      <w:r w:rsidRPr="005A7D23">
        <w:t xml:space="preserve">A. Le Règlement (CE) </w:t>
      </w:r>
      <w:r>
        <w:t>n°183/2005</w:t>
      </w:r>
    </w:p>
    <w:p w14:paraId="2E58C325" w14:textId="77777777" w:rsidR="005A6F42" w:rsidRPr="005A7D23" w:rsidRDefault="005A6F42" w:rsidP="005A6F42">
      <w:r w:rsidRPr="005A7D23">
        <w:t>Ce texte concerne exclusivement l'hygiène des aliments destinés aux animaux et non la législation alimentaire humaine générale. Il ne correspond donc pas à la définition large de la Food Law.</w:t>
      </w:r>
    </w:p>
    <w:p w14:paraId="1E43249B" w14:textId="77777777" w:rsidR="005A6F42" w:rsidRPr="005A7D23" w:rsidRDefault="005A6F42" w:rsidP="005A6F42">
      <w:r w:rsidRPr="005A7D23">
        <w:t xml:space="preserve">B. Le Règlement (CE) </w:t>
      </w:r>
      <w:r>
        <w:t>n°852/2004</w:t>
      </w:r>
      <w:r w:rsidRPr="005A7D23">
        <w:t>Bien que crucial, ce règlement se concentre spécifiquement sur l'hygiène des aliments et l'obligation de procédures HACCP. Il intervient en complément technique plutôt que sur les fondements généraux de la Food Law.</w:t>
      </w:r>
    </w:p>
    <w:p w14:paraId="10E010B3" w14:textId="77777777" w:rsidR="005A6F42" w:rsidRPr="005A7D23" w:rsidRDefault="005A6F42" w:rsidP="005A6F42">
      <w:r w:rsidRPr="005A7D23">
        <w:t xml:space="preserve">C. Le Règlement (CE) </w:t>
      </w:r>
      <w:r>
        <w:t>n°178/2002</w:t>
      </w:r>
      <w:r w:rsidRPr="005A7D23">
        <w:rPr>
          <w:b/>
          <w:bCs/>
        </w:rPr>
        <w:t xml:space="preserve"> (Bonne réponse)</w:t>
      </w:r>
    </w:p>
    <w:p w14:paraId="7EED53F4" w14:textId="77777777" w:rsidR="005A6F42" w:rsidRPr="005A7D23" w:rsidRDefault="005A6F42" w:rsidP="005A6F42">
      <w:r w:rsidRPr="005A7D23">
        <w:t>Ce texte constitue la base de la législation alimentaire européenne en assignant la responsabilité de la sécurité aux exploitants. Il impose également des normes strictes concernant la traçabilité.</w:t>
      </w:r>
    </w:p>
    <w:p w14:paraId="71BAA8EE" w14:textId="77777777" w:rsidR="005A6F42" w:rsidRPr="005A7D23" w:rsidRDefault="005A6F42" w:rsidP="005A6F42">
      <w:r w:rsidRPr="005A7D23">
        <w:t xml:space="preserve">D. Le Règlement (CE) </w:t>
      </w:r>
      <w:r>
        <w:t>n°853/2004</w:t>
      </w:r>
    </w:p>
    <w:p w14:paraId="20EFA4E1" w14:textId="77777777" w:rsidR="005A6F42" w:rsidRPr="005A7D23" w:rsidRDefault="005A6F42" w:rsidP="005A6F42">
      <w:r w:rsidRPr="005A7D23">
        <w:t>Ce règlement cible spécifiquement les denrées d'origine animale et les règles d'agrément sanitaire. Il est par conséquent trop spécifique pour être qualifié de législation alimentaire globale.</w:t>
      </w:r>
    </w:p>
    <w:p w14:paraId="24950D4D" w14:textId="77777777" w:rsidR="005A6F42" w:rsidRPr="005A7D23" w:rsidRDefault="005A6F42" w:rsidP="005A6F42">
      <w:r w:rsidRPr="005A7D23">
        <w:rPr>
          <w:b/>
          <w:bCs/>
        </w:rPr>
        <w:t>Explications :</w:t>
      </w:r>
    </w:p>
    <w:p w14:paraId="052C1A58" w14:textId="77777777" w:rsidR="005A6F42" w:rsidRPr="005A7D23" w:rsidRDefault="005A6F42" w:rsidP="005A6F42">
      <w:r w:rsidRPr="005A7D23">
        <w:t>Le Règlement (CE) n° 178/2002 est effectivement la pierre angulaire de la sécurité alimentaire en Europe. Voici ce qu'il faut retenir pour bien comprendre ce thème :</w:t>
      </w:r>
    </w:p>
    <w:p w14:paraId="07FB4D81" w14:textId="77777777" w:rsidR="005A6F42" w:rsidRPr="005A7D23" w:rsidRDefault="005A6F42" w:rsidP="005A6F42">
      <w:pPr>
        <w:numPr>
          <w:ilvl w:val="0"/>
          <w:numId w:val="19"/>
        </w:numPr>
      </w:pPr>
      <w:r w:rsidRPr="005A7D23">
        <w:rPr>
          <w:b/>
          <w:bCs/>
        </w:rPr>
        <w:lastRenderedPageBreak/>
        <w:t>Le fondement du « Paquet Hygiène » :</w:t>
      </w:r>
      <w:r w:rsidRPr="005A7D23">
        <w:t xml:space="preserve"> Ce règlement est le texte clé d'un ensemble de six lois européennes appelé le « Paquet Hygiène ». Il est surnommé la « Food Law » (législation alimentaire) car il édicte les principes généraux qui s'appliquent à tous les acteurs des filières alimentaires, de la ferme à l'assiette, y compris pour l'alimentation animale.</w:t>
      </w:r>
    </w:p>
    <w:p w14:paraId="4ED915CB" w14:textId="77777777" w:rsidR="005A6F42" w:rsidRPr="005A7D23" w:rsidRDefault="005A6F42" w:rsidP="005A6F42">
      <w:pPr>
        <w:numPr>
          <w:ilvl w:val="0"/>
          <w:numId w:val="19"/>
        </w:numPr>
      </w:pPr>
      <w:r w:rsidRPr="005A7D23">
        <w:rPr>
          <w:b/>
          <w:bCs/>
        </w:rPr>
        <w:t>La responsabilisation des professionnels :</w:t>
      </w:r>
      <w:r w:rsidRPr="005A7D23">
        <w:t xml:space="preserve"> Le principe majeur de cette loi est qu'elle assigne la responsabilité de la sécurité des denrées directement aux professionnels qui les placent sur le marché. Ce ne sont plus seulement les services de l'État qui contrôlent, ce sont d'abord les producteurs et distributeurs qui doivent garantir que ce qu'ils vendent est sans danger.</w:t>
      </w:r>
    </w:p>
    <w:p w14:paraId="7925F4F8" w14:textId="77777777" w:rsidR="005A6F42" w:rsidRPr="005A7D23" w:rsidRDefault="005A6F42" w:rsidP="005A6F42">
      <w:pPr>
        <w:numPr>
          <w:ilvl w:val="0"/>
          <w:numId w:val="19"/>
        </w:numPr>
      </w:pPr>
      <w:r w:rsidRPr="005A7D23">
        <w:rPr>
          <w:b/>
          <w:bCs/>
        </w:rPr>
        <w:t>Les trois obligations spécifiques :</w:t>
      </w:r>
      <w:r w:rsidRPr="005A7D23">
        <w:t xml:space="preserve"> Pour s'assurer que les professionnels assument cette responsabilité, le règlement définit des obligations très claires :</w:t>
      </w:r>
    </w:p>
    <w:p w14:paraId="4033C155" w14:textId="77777777" w:rsidR="005A6F42" w:rsidRPr="005A7D23" w:rsidRDefault="005A6F42" w:rsidP="005A6F42">
      <w:pPr>
        <w:numPr>
          <w:ilvl w:val="1"/>
          <w:numId w:val="19"/>
        </w:numPr>
      </w:pPr>
      <w:r w:rsidRPr="005A7D23">
        <w:t>L'obligation de traçabilité : Il faut pouvoir retracer le parcours d'une denrée à travers toutes les étapes de production, de transformation et de distribution.</w:t>
      </w:r>
    </w:p>
    <w:p w14:paraId="1C8CC1CF" w14:textId="77777777" w:rsidR="005A6F42" w:rsidRPr="005A7D23" w:rsidRDefault="005A6F42" w:rsidP="005A6F42">
      <w:pPr>
        <w:numPr>
          <w:ilvl w:val="1"/>
          <w:numId w:val="19"/>
        </w:numPr>
      </w:pPr>
      <w:r w:rsidRPr="005A7D23">
        <w:t>L'obligation de retrait : Si un produit est suspecté de présenter un risque pour la santé publique, le professionnel doit immédiatement le retirer du marché.</w:t>
      </w:r>
    </w:p>
    <w:p w14:paraId="5EF3D333" w14:textId="77777777" w:rsidR="005A6F42" w:rsidRPr="005A7D23" w:rsidRDefault="005A6F42" w:rsidP="005A6F42">
      <w:pPr>
        <w:numPr>
          <w:ilvl w:val="1"/>
          <w:numId w:val="19"/>
        </w:numPr>
      </w:pPr>
      <w:r w:rsidRPr="005A7D23">
        <w:t>L'obligation d'information : Les professionnels doivent obligatoirement informer les services de contrôle dès qu'un risque est identifié.</w:t>
      </w:r>
    </w:p>
    <w:p w14:paraId="4AFA43C9" w14:textId="77777777" w:rsidR="005A6F42" w:rsidRPr="005A7D23" w:rsidRDefault="005A6F42" w:rsidP="005A6F42">
      <w:pPr>
        <w:numPr>
          <w:ilvl w:val="0"/>
          <w:numId w:val="19"/>
        </w:numPr>
      </w:pPr>
      <w:r w:rsidRPr="005A7D23">
        <w:rPr>
          <w:b/>
          <w:bCs/>
        </w:rPr>
        <w:t>La création d'instances de surveillance européennes :</w:t>
      </w:r>
      <w:r w:rsidRPr="005A7D23">
        <w:t xml:space="preserve"> Enfin, pour coordonner la sécurité sanitaire à l'échelle du continent, ce règlement a permis la création de deux entités majeures : l'AESA et le RASFF.</w:t>
      </w:r>
    </w:p>
    <w:p w14:paraId="7E07644F" w14:textId="77777777" w:rsidR="005A6F42" w:rsidRPr="005A7D23" w:rsidRDefault="005A6F42" w:rsidP="005A6F42">
      <w:pPr>
        <w:rPr>
          <w:b/>
          <w:bCs/>
        </w:rPr>
      </w:pPr>
      <w:r w:rsidRPr="005A7D23">
        <w:rPr>
          <w:b/>
          <w:bCs/>
        </w:rPr>
        <w:t>2 / 10</w:t>
      </w:r>
    </w:p>
    <w:p w14:paraId="7CA03949" w14:textId="77777777" w:rsidR="005A6F42" w:rsidRPr="005A7D23" w:rsidRDefault="005A6F42" w:rsidP="005A6F42">
      <w:r w:rsidRPr="005A7D23">
        <w:rPr>
          <w:b/>
          <w:bCs/>
        </w:rPr>
        <w:t>Dans le cadre d'un contrôle officiel de la DDPP, quelle conséquence entraîne une évaluation de niveau « À améliorer » ?</w:t>
      </w:r>
    </w:p>
    <w:p w14:paraId="29C298D6" w14:textId="77777777" w:rsidR="005A6F42" w:rsidRPr="005A7D23" w:rsidRDefault="005A6F42" w:rsidP="005A6F42">
      <w:r w:rsidRPr="005A7D23">
        <w:t>A. Une félicitation officielle</w:t>
      </w:r>
    </w:p>
    <w:p w14:paraId="296E1233" w14:textId="77777777" w:rsidR="005A6F42" w:rsidRPr="005A7D23" w:rsidRDefault="005A6F42" w:rsidP="005A6F42">
      <w:r w:rsidRPr="005A7D23">
        <w:t>B. Une fermeture définitive immédiate</w:t>
      </w:r>
    </w:p>
    <w:p w14:paraId="7EBCFACD" w14:textId="77777777" w:rsidR="005A6F42" w:rsidRPr="005A7D23" w:rsidRDefault="005A6F42" w:rsidP="005A6F42">
      <w:r w:rsidRPr="005A7D23">
        <w:t>C. Une simple recommandation orale</w:t>
      </w:r>
    </w:p>
    <w:p w14:paraId="32EE873B" w14:textId="77777777" w:rsidR="005A6F42" w:rsidRPr="005A7D23" w:rsidRDefault="005A6F42" w:rsidP="005A6F42">
      <w:r w:rsidRPr="005A7D23">
        <w:t>D. Une mise en demeure</w:t>
      </w:r>
    </w:p>
    <w:p w14:paraId="03C6A68C" w14:textId="77777777" w:rsidR="005A6F42" w:rsidRPr="005A7D23" w:rsidRDefault="005A6F42" w:rsidP="005A6F42">
      <w:r w:rsidRPr="005A7D23">
        <w:rPr>
          <w:b/>
          <w:bCs/>
        </w:rPr>
        <w:t>Indice :</w:t>
      </w:r>
      <w:r w:rsidRPr="005A7D23">
        <w:t xml:space="preserve"> Il s'agit d'un acte administratif contraignant l'exploitant à une action corrective.</w:t>
      </w:r>
    </w:p>
    <w:p w14:paraId="76F0009A" w14:textId="77777777" w:rsidR="005A6F42" w:rsidRPr="005A7D23" w:rsidRDefault="005A6F42" w:rsidP="005A6F42">
      <w:r w:rsidRPr="005A7D23">
        <w:rPr>
          <w:b/>
          <w:bCs/>
        </w:rPr>
        <w:t>Correction détaillée :</w:t>
      </w:r>
    </w:p>
    <w:p w14:paraId="7054198A" w14:textId="77777777" w:rsidR="005A6F42" w:rsidRPr="005A7D23" w:rsidRDefault="005A6F42" w:rsidP="005A6F42">
      <w:r w:rsidRPr="005A7D23">
        <w:t>Dans le cadre d'un contrôle officiel de la DDPP, quelle conséquence entraîne une évaluation de niveau « À améliorer » ?</w:t>
      </w:r>
    </w:p>
    <w:p w14:paraId="6564BE3D" w14:textId="77777777" w:rsidR="005A6F42" w:rsidRPr="005A7D23" w:rsidRDefault="005A6F42" w:rsidP="005A6F42">
      <w:r w:rsidRPr="005A7D23">
        <w:lastRenderedPageBreak/>
        <w:t>A. Une félicitation officielle</w:t>
      </w:r>
    </w:p>
    <w:p w14:paraId="64E314C8" w14:textId="77777777" w:rsidR="005A6F42" w:rsidRPr="005A7D23" w:rsidRDefault="005A6F42" w:rsidP="005A6F42">
      <w:r w:rsidRPr="005A7D23">
        <w:t>Ce niveau indique une maîtrise très insuffisante des risques sanitaires par l'exploitant. Une telle situation est naturellement incompatible avec une quelconque félicitation des autorités.</w:t>
      </w:r>
    </w:p>
    <w:p w14:paraId="76A128B3" w14:textId="77777777" w:rsidR="005A6F42" w:rsidRPr="005A7D23" w:rsidRDefault="005A6F42" w:rsidP="005A6F42">
      <w:r w:rsidRPr="005A7D23">
        <w:t>B. Une fermeture définitive immédiate</w:t>
      </w:r>
    </w:p>
    <w:p w14:paraId="1FA35862" w14:textId="77777777" w:rsidR="005A6F42" w:rsidRPr="005A7D23" w:rsidRDefault="005A6F42" w:rsidP="005A6F42">
      <w:r w:rsidRPr="005A7D23">
        <w:t>La fermeture est généralement réservée aux cas de danger grave et immédiat pour la santé publique. Le niveau "À améliorer" permet encore de réaliser une correction sous la surveillance de l'administration.</w:t>
      </w:r>
    </w:p>
    <w:p w14:paraId="58827D18" w14:textId="77777777" w:rsidR="005A6F42" w:rsidRPr="005A7D23" w:rsidRDefault="005A6F42" w:rsidP="005A6F42">
      <w:r w:rsidRPr="005A7D23">
        <w:t>C. Une simple recommandation orale</w:t>
      </w:r>
    </w:p>
    <w:p w14:paraId="2105E53A" w14:textId="77777777" w:rsidR="005A6F42" w:rsidRPr="005A7D23" w:rsidRDefault="005A6F42" w:rsidP="005A6F42">
      <w:r w:rsidRPr="005A7D23">
        <w:t>Le niveau "À améliorer" est beaucoup plus formel qu'une simple recommandation verbale lors de la visite. Il déclenche une véritable procédure administrative d'avertissement assortie d'un suivi obligatoire.</w:t>
      </w:r>
    </w:p>
    <w:p w14:paraId="7A379DEF" w14:textId="77777777" w:rsidR="005A6F42" w:rsidRPr="005A7D23" w:rsidRDefault="005A6F42" w:rsidP="005A6F42">
      <w:r w:rsidRPr="005A7D23">
        <w:t xml:space="preserve">D. Une mise en demeure </w:t>
      </w:r>
      <w:r w:rsidRPr="005A7D23">
        <w:rPr>
          <w:b/>
          <w:bCs/>
        </w:rPr>
        <w:t>(Bonne réponse)</w:t>
      </w:r>
    </w:p>
    <w:p w14:paraId="42B2DF0C" w14:textId="77777777" w:rsidR="005A6F42" w:rsidRPr="005A7D23" w:rsidRDefault="005A6F42" w:rsidP="005A6F42">
      <w:r w:rsidRPr="005A7D23">
        <w:t>Une évaluation "À améliorer" constitue un avertissement administratif sérieux adressé par la DDPP. Cette procédure nécessite une mise en demeure légale pour forcer l'établissement à corriger rapidement ses manquements.</w:t>
      </w:r>
    </w:p>
    <w:p w14:paraId="6323A7B3" w14:textId="77777777" w:rsidR="005A6F42" w:rsidRPr="005A7D23" w:rsidRDefault="005A6F42" w:rsidP="005A6F42">
      <w:r w:rsidRPr="005A7D23">
        <w:rPr>
          <w:b/>
          <w:bCs/>
        </w:rPr>
        <w:t>Explications :</w:t>
      </w:r>
    </w:p>
    <w:p w14:paraId="69E55DC9" w14:textId="77777777" w:rsidR="005A6F42" w:rsidRPr="005A7D23" w:rsidRDefault="005A6F42" w:rsidP="005A6F42">
      <w:r w:rsidRPr="005A7D23">
        <w:t>Pour bien comprendre le contexte de cette question, voici les points essentiels à retenir concernant la DDPP et son système d'évaluation lors des contrôles officiels :</w:t>
      </w:r>
    </w:p>
    <w:p w14:paraId="1F4BC71B" w14:textId="77777777" w:rsidR="005A6F42" w:rsidRPr="005A7D23" w:rsidRDefault="005A6F42" w:rsidP="005A6F42">
      <w:pPr>
        <w:numPr>
          <w:ilvl w:val="0"/>
          <w:numId w:val="20"/>
        </w:numPr>
      </w:pPr>
      <w:r w:rsidRPr="005A7D23">
        <w:rPr>
          <w:b/>
          <w:bCs/>
        </w:rPr>
        <w:t>Le rôle de la DDPP :</w:t>
      </w:r>
      <w:r w:rsidRPr="005A7D23">
        <w:t xml:space="preserve"> La Direction Départementale de Protection des Populations (DDPP) est un service de l'État qui agit sous l'autorité du préfet. Sa mission principale lors de ces visites est de s'assurer que les professionnels respectent rigoureusement la réglementation relative à la protection et à la sécurité des consommateurs.</w:t>
      </w:r>
    </w:p>
    <w:p w14:paraId="39221D8B" w14:textId="77777777" w:rsidR="005A6F42" w:rsidRPr="005A7D23" w:rsidRDefault="005A6F42" w:rsidP="005A6F42">
      <w:pPr>
        <w:numPr>
          <w:ilvl w:val="0"/>
          <w:numId w:val="20"/>
        </w:numPr>
      </w:pPr>
      <w:r w:rsidRPr="005A7D23">
        <w:rPr>
          <w:b/>
          <w:bCs/>
        </w:rPr>
        <w:t>L'évaluation de la maîtrise des risques sanitaires :</w:t>
      </w:r>
      <w:r w:rsidRPr="005A7D23">
        <w:t xml:space="preserve"> À l'issue de son contrôle, l'inspecteur évalue le niveau de maîtrise des risques sanitaires de l'établissement selon quatre niveaux : Très satisfaisant ou Satisfaisant, Acceptable, et À améliorer. Ce dernier niveau indique des non-conformités majeures et entraîne obligatoirement une mise en demeure. Cela signifie que l'établissement a l'obligation légale de réaliser des travaux ou des actions correctives dans un délai très strict, sous peine de sanctions plus lourdes.</w:t>
      </w:r>
    </w:p>
    <w:p w14:paraId="6CD422F4" w14:textId="77777777" w:rsidR="005A6F42" w:rsidRPr="005A7D23" w:rsidRDefault="005A6F42" w:rsidP="005A6F42">
      <w:pPr>
        <w:numPr>
          <w:ilvl w:val="0"/>
          <w:numId w:val="20"/>
        </w:numPr>
      </w:pPr>
      <w:r w:rsidRPr="005A7D23">
        <w:rPr>
          <w:b/>
          <w:bCs/>
        </w:rPr>
        <w:t>La transparence vis-à-vis des consommateurs :</w:t>
      </w:r>
      <w:r w:rsidRPr="005A7D23">
        <w:t xml:space="preserve"> Ce système d'évaluation est d'autant plus important que les résultats de ces contrôles officiels sont publics. Ils sont publiés sur le site et l'application </w:t>
      </w:r>
      <w:proofErr w:type="spellStart"/>
      <w:r w:rsidRPr="005A7D23">
        <w:t>Alim’confiance</w:t>
      </w:r>
      <w:proofErr w:type="spellEnd"/>
      <w:r w:rsidRPr="005A7D23">
        <w:t>.</w:t>
      </w:r>
    </w:p>
    <w:p w14:paraId="214DD318" w14:textId="77777777" w:rsidR="005A6F42" w:rsidRPr="005A7D23" w:rsidRDefault="005A6F42" w:rsidP="005A6F42">
      <w:pPr>
        <w:rPr>
          <w:b/>
          <w:bCs/>
        </w:rPr>
      </w:pPr>
      <w:r w:rsidRPr="005A7D23">
        <w:rPr>
          <w:b/>
          <w:bCs/>
        </w:rPr>
        <w:t>3 / 10</w:t>
      </w:r>
    </w:p>
    <w:p w14:paraId="41A7FB49" w14:textId="77777777" w:rsidR="005A6F42" w:rsidRPr="005A7D23" w:rsidRDefault="005A6F42" w:rsidP="005A6F42">
      <w:r w:rsidRPr="005A7D23">
        <w:rPr>
          <w:b/>
          <w:bCs/>
        </w:rPr>
        <w:lastRenderedPageBreak/>
        <w:t>Lequel des éléments suivants est une composante obligatoire du Plan de Maîtrise Sanitaire (PMS) mais n'est pas strictement limité à la méthode HACCP ?</w:t>
      </w:r>
    </w:p>
    <w:p w14:paraId="646008DE" w14:textId="77777777" w:rsidR="005A6F42" w:rsidRPr="005A7D23" w:rsidRDefault="005A6F42" w:rsidP="005A6F42">
      <w:r w:rsidRPr="005A7D23">
        <w:t>A. La fixation des seuils critiques</w:t>
      </w:r>
    </w:p>
    <w:p w14:paraId="53411553" w14:textId="77777777" w:rsidR="005A6F42" w:rsidRPr="005A7D23" w:rsidRDefault="005A6F42" w:rsidP="005A6F42">
      <w:r w:rsidRPr="005A7D23">
        <w:t>B. L'analyse des dangers biologiques</w:t>
      </w:r>
    </w:p>
    <w:p w14:paraId="02DBE17B" w14:textId="77777777" w:rsidR="005A6F42" w:rsidRPr="005A7D23" w:rsidRDefault="005A6F42" w:rsidP="005A6F42">
      <w:r w:rsidRPr="005A7D23">
        <w:t>C. L'identification des points critiques (CCP)</w:t>
      </w:r>
    </w:p>
    <w:p w14:paraId="4865D45F" w14:textId="77777777" w:rsidR="005A6F42" w:rsidRPr="005A7D23" w:rsidRDefault="005A6F42" w:rsidP="005A6F42">
      <w:r w:rsidRPr="005A7D23">
        <w:t>D. La traçabilité et la gestion des non-conformités</w:t>
      </w:r>
    </w:p>
    <w:p w14:paraId="05910C32" w14:textId="77777777" w:rsidR="005A6F42" w:rsidRPr="005A7D23" w:rsidRDefault="005A6F42" w:rsidP="005A6F42">
      <w:r w:rsidRPr="005A7D23">
        <w:rPr>
          <w:b/>
          <w:bCs/>
        </w:rPr>
        <w:t>Indice :</w:t>
      </w:r>
      <w:r w:rsidRPr="005A7D23">
        <w:t xml:space="preserve"> Pensez aux éléments qui assurent le suivi du produit de sa réception à sa vente.</w:t>
      </w:r>
    </w:p>
    <w:p w14:paraId="288D8FD1" w14:textId="77777777" w:rsidR="005A6F42" w:rsidRPr="005A7D23" w:rsidRDefault="005A6F42" w:rsidP="005A6F42">
      <w:r w:rsidRPr="005A7D23">
        <w:rPr>
          <w:b/>
          <w:bCs/>
        </w:rPr>
        <w:t>Correction détaillée :</w:t>
      </w:r>
    </w:p>
    <w:p w14:paraId="59D2FA80" w14:textId="77777777" w:rsidR="005A6F42" w:rsidRPr="005A7D23" w:rsidRDefault="005A6F42" w:rsidP="005A6F42">
      <w:r w:rsidRPr="005A7D23">
        <w:t>Lequel des éléments suivants est une composante obligatoire du Plan de Maîtrise Sanitaire (PMS) mais n'est pas strictement limité à la méthode HACCP ?</w:t>
      </w:r>
    </w:p>
    <w:p w14:paraId="0DE0D579" w14:textId="77777777" w:rsidR="005A6F42" w:rsidRPr="005A7D23" w:rsidRDefault="005A6F42" w:rsidP="005A6F42">
      <w:r w:rsidRPr="005A7D23">
        <w:t>A. La fixation des seuils critiques</w:t>
      </w:r>
    </w:p>
    <w:p w14:paraId="056A35B0" w14:textId="77777777" w:rsidR="005A6F42" w:rsidRPr="005A7D23" w:rsidRDefault="005A6F42" w:rsidP="005A6F42">
      <w:r w:rsidRPr="005A7D23">
        <w:t>Cette étape correspond spécifiquement au troisième principe inhérent au système HACCP. Elle sert uniquement à assurer la sécurité d'un point de contrôle défini dans le processus.</w:t>
      </w:r>
    </w:p>
    <w:p w14:paraId="569A534A" w14:textId="77777777" w:rsidR="005A6F42" w:rsidRPr="005A7D23" w:rsidRDefault="005A6F42" w:rsidP="005A6F42">
      <w:r w:rsidRPr="005A7D23">
        <w:t>B. L'analyse des dangers biologiques</w:t>
      </w:r>
    </w:p>
    <w:p w14:paraId="797A1A1E" w14:textId="77777777" w:rsidR="005A6F42" w:rsidRPr="005A7D23" w:rsidRDefault="005A6F42" w:rsidP="005A6F42">
      <w:r w:rsidRPr="005A7D23">
        <w:t>L'analyse systématique des dangers constitue la base technique fondamentale du système HACCP. Elle permet d'évaluer les risques spécifiques directement liés à la méthode de fabrication.</w:t>
      </w:r>
    </w:p>
    <w:p w14:paraId="5C48E1BD" w14:textId="77777777" w:rsidR="005A6F42" w:rsidRPr="005A7D23" w:rsidRDefault="005A6F42" w:rsidP="005A6F42">
      <w:r w:rsidRPr="005A7D23">
        <w:t>C. L'identification des points critiques (CCP)</w:t>
      </w:r>
    </w:p>
    <w:p w14:paraId="7308FEC7" w14:textId="77777777" w:rsidR="005A6F42" w:rsidRPr="005A7D23" w:rsidRDefault="005A6F42" w:rsidP="005A6F42">
      <w:r w:rsidRPr="005A7D23">
        <w:t>L'identification de ces points de contrôle (CCP) est l'un des principes fondateurs de l'analyse des risques. Cette démarche appartient par conséquent exclusivement à la méthode HACCP.</w:t>
      </w:r>
    </w:p>
    <w:p w14:paraId="3B230072" w14:textId="77777777" w:rsidR="005A6F42" w:rsidRPr="005A7D23" w:rsidRDefault="005A6F42" w:rsidP="005A6F42">
      <w:r w:rsidRPr="005A7D23">
        <w:t xml:space="preserve">D. La traçabilité et la gestion des non-conformités </w:t>
      </w:r>
      <w:r w:rsidRPr="005A7D23">
        <w:rPr>
          <w:b/>
          <w:bCs/>
        </w:rPr>
        <w:t>(Bonne réponse)</w:t>
      </w:r>
    </w:p>
    <w:p w14:paraId="48D4DB79" w14:textId="77777777" w:rsidR="005A6F42" w:rsidRPr="005A7D23" w:rsidRDefault="005A6F42" w:rsidP="005A6F42">
      <w:r w:rsidRPr="005A7D23">
        <w:t>Le PMS est un cadre réglementaire global qui englobe l'HACCP ainsi que la traçabilité et les prérequis d'hygiène. Ces obligations de suivi continu dépassent largement le cadre strict des sept principes de l'HACCP.</w:t>
      </w:r>
    </w:p>
    <w:p w14:paraId="28F4846E" w14:textId="77777777" w:rsidR="005A6F42" w:rsidRPr="005A7D23" w:rsidRDefault="005A6F42" w:rsidP="005A6F42">
      <w:r w:rsidRPr="005A7D23">
        <w:rPr>
          <w:b/>
          <w:bCs/>
        </w:rPr>
        <w:t>Explications :</w:t>
      </w:r>
    </w:p>
    <w:p w14:paraId="478930C6" w14:textId="77777777" w:rsidR="005A6F42" w:rsidRPr="005A7D23" w:rsidRDefault="005A6F42" w:rsidP="005A6F42">
      <w:r w:rsidRPr="005A7D23">
        <w:t>Cette question met en lumière la différence d'envergure entre deux concepts souvent confondus : la méthode HACCP et le Plan de Maîtrise Sanitaire (PMS).</w:t>
      </w:r>
    </w:p>
    <w:p w14:paraId="7520FA56" w14:textId="77777777" w:rsidR="005A6F42" w:rsidRPr="005A7D23" w:rsidRDefault="005A6F42" w:rsidP="005A6F42">
      <w:pPr>
        <w:numPr>
          <w:ilvl w:val="0"/>
          <w:numId w:val="21"/>
        </w:numPr>
      </w:pPr>
      <w:r w:rsidRPr="005A7D23">
        <w:rPr>
          <w:b/>
          <w:bCs/>
        </w:rPr>
        <w:t>L'HACCP (La méthode technique) :</w:t>
      </w:r>
      <w:r w:rsidRPr="005A7D23">
        <w:t xml:space="preserve"> L'HACCP n'est pas un document global, c'est une méthode préventive stricte basée sur 7 principes. Elle sert </w:t>
      </w:r>
      <w:r w:rsidRPr="005A7D23">
        <w:lastRenderedPageBreak/>
        <w:t>spécifiquement à analyser les dangers et à maîtriser les points critiques de votre processus de fabrication.</w:t>
      </w:r>
    </w:p>
    <w:p w14:paraId="0D30B05A" w14:textId="77777777" w:rsidR="005A6F42" w:rsidRPr="005A7D23" w:rsidRDefault="005A6F42" w:rsidP="005A6F42">
      <w:pPr>
        <w:numPr>
          <w:ilvl w:val="0"/>
          <w:numId w:val="21"/>
        </w:numPr>
      </w:pPr>
      <w:r w:rsidRPr="005A7D23">
        <w:rPr>
          <w:b/>
          <w:bCs/>
        </w:rPr>
        <w:t>Le PMS (Le cadre réglementaire global) :</w:t>
      </w:r>
      <w:r w:rsidRPr="005A7D23">
        <w:t xml:space="preserve"> Le Plan de Maîtrise Sanitaire (PMS) est beaucoup plus vaste. C'est le document obligatoire qui décrit l'intégralité des objectifs et des procédures en matière d'hygiène de l'établissement. Concrètement, le PMS regroupe quatre piliers fondamentaux : les mesures d'hygiène de base, le système HACCP, la traçabilité des produits, et la gestion des non-conformités.</w:t>
      </w:r>
    </w:p>
    <w:p w14:paraId="1FEA30F5" w14:textId="77777777" w:rsidR="005A6F42" w:rsidRPr="005A7D23" w:rsidRDefault="005A6F42" w:rsidP="005A6F42">
      <w:r w:rsidRPr="005A7D23">
        <w:t>En résumé, la traçabilité et la gestion des problèmes sont des obligations légales imposées à tous les professionnels pour retrouver un produit dangereux. Elles doivent obligatoirement figurer dans le PMS mais ne font pas partie des 7 étapes de fabrication HACCP.</w:t>
      </w:r>
    </w:p>
    <w:p w14:paraId="7664ECAF" w14:textId="77777777" w:rsidR="005A6F42" w:rsidRPr="005A7D23" w:rsidRDefault="005A6F42" w:rsidP="005A6F42">
      <w:pPr>
        <w:rPr>
          <w:b/>
          <w:bCs/>
        </w:rPr>
      </w:pPr>
      <w:r w:rsidRPr="005A7D23">
        <w:rPr>
          <w:b/>
          <w:bCs/>
        </w:rPr>
        <w:t>4 / 10</w:t>
      </w:r>
    </w:p>
    <w:p w14:paraId="18D8F2EF" w14:textId="77777777" w:rsidR="005A6F42" w:rsidRPr="005A7D23" w:rsidRDefault="005A6F42" w:rsidP="005A6F42">
      <w:r w:rsidRPr="005A7D23">
        <w:rPr>
          <w:b/>
          <w:bCs/>
        </w:rPr>
        <w:t>Concernant les dates de conservation, quelle est la procédure obligatoire pour un produit ayant dépassé sa Date Limite de Consommation (DLC) ?</w:t>
      </w:r>
    </w:p>
    <w:p w14:paraId="55EC69F4" w14:textId="77777777" w:rsidR="005A6F42" w:rsidRPr="005A7D23" w:rsidRDefault="005A6F42" w:rsidP="005A6F42">
      <w:r w:rsidRPr="005A7D23">
        <w:t>A. Le retrait immédiat de la vente et la destruction</w:t>
      </w:r>
    </w:p>
    <w:p w14:paraId="69A99925" w14:textId="77777777" w:rsidR="005A6F42" w:rsidRPr="005A7D23" w:rsidRDefault="005A6F42" w:rsidP="005A6F42">
      <w:r w:rsidRPr="005A7D23">
        <w:t xml:space="preserve">B. L'utilisation possible dans des préparations cuites à </w:t>
      </w:r>
      <w:r>
        <w:t>100°C</w:t>
      </w:r>
    </w:p>
    <w:p w14:paraId="2A6502AD" w14:textId="77777777" w:rsidR="005A6F42" w:rsidRPr="005A7D23" w:rsidRDefault="005A6F42" w:rsidP="005A6F42">
      <w:r w:rsidRPr="005A7D23">
        <w:t>C. Une promotion pour une vente rapide le jour même</w:t>
      </w:r>
    </w:p>
    <w:p w14:paraId="00245F59" w14:textId="77777777" w:rsidR="005A6F42" w:rsidRPr="005A7D23" w:rsidRDefault="005A6F42" w:rsidP="005A6F42">
      <w:r w:rsidRPr="005A7D23">
        <w:t>D. Un simple étiquetage d'avertissement pour le client</w:t>
      </w:r>
    </w:p>
    <w:p w14:paraId="0E6A8B2A" w14:textId="77777777" w:rsidR="005A6F42" w:rsidRPr="005A7D23" w:rsidRDefault="005A6F42" w:rsidP="005A6F42">
      <w:r w:rsidRPr="005A7D23">
        <w:rPr>
          <w:b/>
          <w:bCs/>
        </w:rPr>
        <w:t>Indice :</w:t>
      </w:r>
      <w:r w:rsidRPr="005A7D23">
        <w:t xml:space="preserve"> Cherchez l'action la plus sécuritaire pour éviter toute intoxication alimentaire.</w:t>
      </w:r>
    </w:p>
    <w:p w14:paraId="286975B8" w14:textId="77777777" w:rsidR="005A6F42" w:rsidRPr="005A7D23" w:rsidRDefault="005A6F42" w:rsidP="005A6F42">
      <w:r w:rsidRPr="005A7D23">
        <w:rPr>
          <w:b/>
          <w:bCs/>
        </w:rPr>
        <w:t>Correction détaillée :</w:t>
      </w:r>
    </w:p>
    <w:p w14:paraId="70D5E32C" w14:textId="77777777" w:rsidR="005A6F42" w:rsidRPr="005A7D23" w:rsidRDefault="005A6F42" w:rsidP="005A6F42">
      <w:r w:rsidRPr="005A7D23">
        <w:t>Concernant les dates de conservation, quelle est la procédure obligatoire pour un produit ayant dépassé sa Date Limite de Consommation (DLC) ?</w:t>
      </w:r>
    </w:p>
    <w:p w14:paraId="5878FE67" w14:textId="77777777" w:rsidR="005A6F42" w:rsidRPr="005A7D23" w:rsidRDefault="005A6F42" w:rsidP="005A6F42">
      <w:r w:rsidRPr="005A7D23">
        <w:t xml:space="preserve">A. Le retrait immédiat de la vente et la destruction </w:t>
      </w:r>
      <w:r w:rsidRPr="005A7D23">
        <w:rPr>
          <w:b/>
          <w:bCs/>
        </w:rPr>
        <w:t>(Bonne réponse)</w:t>
      </w:r>
    </w:p>
    <w:p w14:paraId="34C49327" w14:textId="77777777" w:rsidR="005A6F42" w:rsidRPr="005A7D23" w:rsidRDefault="005A6F42" w:rsidP="005A6F42">
      <w:r w:rsidRPr="005A7D23">
        <w:t>La mention 'À consommer jusqu’au' indique un risque sanitaire majeur dès que la date est franchie. Cela rend la vente totalement illégale et la destruction sécurisée du produit strictement nécessaire.</w:t>
      </w:r>
    </w:p>
    <w:p w14:paraId="744E21EC" w14:textId="77777777" w:rsidR="005A6F42" w:rsidRPr="005A7D23" w:rsidRDefault="005A6F42" w:rsidP="005A6F42">
      <w:r w:rsidRPr="005A7D23">
        <w:t xml:space="preserve">B. L'utilisation possible dans des préparations cuites à </w:t>
      </w:r>
      <w:r>
        <w:t>100°C</w:t>
      </w:r>
    </w:p>
    <w:p w14:paraId="74784401" w14:textId="77777777" w:rsidR="005A6F42" w:rsidRPr="005A7D23" w:rsidRDefault="005A6F42" w:rsidP="005A6F42">
      <w:r w:rsidRPr="005A7D23">
        <w:t>La cuisson ne garantit absolument pas l'élimination de toutes les toxines produites par la dégradation de l'aliment. Utiliser un tel produit périmé constitue donc une infraction grave à la sécurité sanitaire.</w:t>
      </w:r>
    </w:p>
    <w:p w14:paraId="44D5E282" w14:textId="77777777" w:rsidR="005A6F42" w:rsidRPr="005A7D23" w:rsidRDefault="005A6F42" w:rsidP="005A6F42">
      <w:r w:rsidRPr="005A7D23">
        <w:t>C. Une promotion pour une vente rapide le jour même</w:t>
      </w:r>
    </w:p>
    <w:p w14:paraId="5C5F70B6" w14:textId="77777777" w:rsidR="005A6F42" w:rsidRPr="005A7D23" w:rsidRDefault="005A6F42" w:rsidP="005A6F42">
      <w:r w:rsidRPr="005A7D23">
        <w:lastRenderedPageBreak/>
        <w:t>Vendre un produit après sa DLC, même avec un prix fortement réduit, présente un véritable danger microbiologique. Cette pratique commerciale est par conséquent rigoureusement interdite par la réglementation en vigueur.</w:t>
      </w:r>
    </w:p>
    <w:p w14:paraId="5473EE00" w14:textId="77777777" w:rsidR="005A6F42" w:rsidRPr="005A7D23" w:rsidRDefault="005A6F42" w:rsidP="005A6F42">
      <w:r w:rsidRPr="005A7D23">
        <w:t>D. Un simple étiquetage d'avertissement pour le client</w:t>
      </w:r>
    </w:p>
    <w:p w14:paraId="7E7E67D0" w14:textId="77777777" w:rsidR="005A6F42" w:rsidRPr="005A7D23" w:rsidRDefault="005A6F42" w:rsidP="005A6F42">
      <w:r w:rsidRPr="005A7D23">
        <w:t>La seule information du consommateur ne suffit pas à lever le risque sanitaire avéré associé au dépassement. L'exploitant demeure pleinement responsable pénalement de la dangerosité du produit mis à disposition.</w:t>
      </w:r>
    </w:p>
    <w:p w14:paraId="52619364" w14:textId="77777777" w:rsidR="005A6F42" w:rsidRPr="005A7D23" w:rsidRDefault="005A6F42" w:rsidP="005A6F42">
      <w:r w:rsidRPr="005A7D23">
        <w:rPr>
          <w:b/>
          <w:bCs/>
        </w:rPr>
        <w:t>Explications :</w:t>
      </w:r>
    </w:p>
    <w:p w14:paraId="046054D9" w14:textId="77777777" w:rsidR="005A6F42" w:rsidRPr="005A7D23" w:rsidRDefault="005A6F42" w:rsidP="005A6F42">
      <w:r w:rsidRPr="005A7D23">
        <w:t>La gestion des dates de conservation est une notion de base fondamentale dans l'application des principes de l'HACCP. Il faut impérativement faire la distinction entre deux types de dates :</w:t>
      </w:r>
    </w:p>
    <w:p w14:paraId="7EA3C36C" w14:textId="77777777" w:rsidR="005A6F42" w:rsidRPr="005A7D23" w:rsidRDefault="005A6F42" w:rsidP="005A6F42">
      <w:pPr>
        <w:numPr>
          <w:ilvl w:val="0"/>
          <w:numId w:val="22"/>
        </w:numPr>
      </w:pPr>
      <w:r w:rsidRPr="005A7D23">
        <w:rPr>
          <w:b/>
          <w:bCs/>
        </w:rPr>
        <w:t>La DLC (Date Limite de Consommation) :</w:t>
      </w:r>
      <w:r w:rsidRPr="005A7D23">
        <w:t xml:space="preserve"> C'est la limite de sécurité stricte, reconnaissable par la mention « À consommer jusqu’au ». Il s'agit d'une date couperet concernant la sécurité sanitaire. Le produit doit impérativement être retiré de la vente avant ou le jour même de sa DLC.</w:t>
      </w:r>
    </w:p>
    <w:p w14:paraId="6B8D0815" w14:textId="77777777" w:rsidR="005A6F42" w:rsidRPr="005A7D23" w:rsidRDefault="005A6F42" w:rsidP="005A6F42">
      <w:pPr>
        <w:numPr>
          <w:ilvl w:val="0"/>
          <w:numId w:val="22"/>
        </w:numPr>
      </w:pPr>
      <w:r w:rsidRPr="005A7D23">
        <w:rPr>
          <w:b/>
          <w:bCs/>
        </w:rPr>
        <w:t>La DDM (Date de Durabilité Minimale) :</w:t>
      </w:r>
      <w:r w:rsidRPr="005A7D23">
        <w:t xml:space="preserve"> C'est l'indicateur de qualité, indiqué par la mention « À consommer de préférence avant le… ». Contrairement à la DLC, dépasser cette date n'entraîne pas de danger pour la santé, mais le produit peut perdre en qualité.</w:t>
      </w:r>
    </w:p>
    <w:p w14:paraId="1C7C0597" w14:textId="77777777" w:rsidR="005A6F42" w:rsidRPr="005A7D23" w:rsidRDefault="005A6F42" w:rsidP="005A6F42">
      <w:r w:rsidRPr="005A7D23">
        <w:t>Cette règle stricte de destruction pour la DLC est une application directe de la « Food Law » qui impose aux professionnels l'obligation de retirer tout produit susceptible de présenter un risque.</w:t>
      </w:r>
    </w:p>
    <w:p w14:paraId="5CEF445A" w14:textId="77777777" w:rsidR="005A6F42" w:rsidRPr="005A7D23" w:rsidRDefault="005A6F42" w:rsidP="005A6F42">
      <w:pPr>
        <w:rPr>
          <w:b/>
          <w:bCs/>
        </w:rPr>
      </w:pPr>
      <w:r w:rsidRPr="005A7D23">
        <w:rPr>
          <w:b/>
          <w:bCs/>
        </w:rPr>
        <w:t>5 / 10</w:t>
      </w:r>
    </w:p>
    <w:p w14:paraId="621E0A02" w14:textId="77777777" w:rsidR="005A6F42" w:rsidRPr="005A7D23" w:rsidRDefault="005A6F42" w:rsidP="005A6F42">
      <w:r w:rsidRPr="005A7D23">
        <w:rPr>
          <w:b/>
          <w:bCs/>
        </w:rPr>
        <w:t>Dans la méthode des « 5M », que représente le terme « Milieu » ?</w:t>
      </w:r>
    </w:p>
    <w:p w14:paraId="3572DC59" w14:textId="77777777" w:rsidR="005A6F42" w:rsidRPr="005A7D23" w:rsidRDefault="005A6F42" w:rsidP="005A6F42">
      <w:r w:rsidRPr="005A7D23">
        <w:t>A. La formation du personnel manipulant les produits</w:t>
      </w:r>
    </w:p>
    <w:p w14:paraId="127C1235" w14:textId="77777777" w:rsidR="005A6F42" w:rsidRPr="005A7D23" w:rsidRDefault="005A6F42" w:rsidP="005A6F42">
      <w:r w:rsidRPr="005A7D23">
        <w:t>B. L'environnement de travail et la propreté des locaux</w:t>
      </w:r>
    </w:p>
    <w:p w14:paraId="3CD346DB" w14:textId="77777777" w:rsidR="005A6F42" w:rsidRPr="005A7D23" w:rsidRDefault="005A6F42" w:rsidP="005A6F42">
      <w:r w:rsidRPr="005A7D23">
        <w:t>C. La qualité des matières premières reçues</w:t>
      </w:r>
    </w:p>
    <w:p w14:paraId="105223F7" w14:textId="77777777" w:rsidR="005A6F42" w:rsidRPr="005A7D23" w:rsidRDefault="005A6F42" w:rsidP="005A6F42">
      <w:r w:rsidRPr="005A7D23">
        <w:t>D. Le mode opératoire utilisé pour cuisiner</w:t>
      </w:r>
    </w:p>
    <w:p w14:paraId="3A3A7D7E" w14:textId="77777777" w:rsidR="005A6F42" w:rsidRPr="005A7D23" w:rsidRDefault="005A6F42" w:rsidP="005A6F42">
      <w:r w:rsidRPr="005A7D23">
        <w:rPr>
          <w:b/>
          <w:bCs/>
        </w:rPr>
        <w:t>Indice :</w:t>
      </w:r>
      <w:r w:rsidRPr="005A7D23">
        <w:t xml:space="preserve"> Pensez à l'espace physique où se déroulent les opérations.</w:t>
      </w:r>
    </w:p>
    <w:p w14:paraId="70ED1E8A" w14:textId="77777777" w:rsidR="005A6F42" w:rsidRPr="005A7D23" w:rsidRDefault="005A6F42" w:rsidP="005A6F42">
      <w:r w:rsidRPr="005A7D23">
        <w:rPr>
          <w:b/>
          <w:bCs/>
        </w:rPr>
        <w:t>Correction détaillée :</w:t>
      </w:r>
    </w:p>
    <w:p w14:paraId="53B9972E" w14:textId="77777777" w:rsidR="005A6F42" w:rsidRPr="005A7D23" w:rsidRDefault="005A6F42" w:rsidP="005A6F42">
      <w:r w:rsidRPr="005A7D23">
        <w:t>Dans la méthode des « 5M », que représente le terme « Milieu » ?</w:t>
      </w:r>
    </w:p>
    <w:p w14:paraId="11E9B414" w14:textId="77777777" w:rsidR="005A6F42" w:rsidRPr="005A7D23" w:rsidRDefault="005A6F42" w:rsidP="005A6F42">
      <w:r w:rsidRPr="005A7D23">
        <w:t>A. La formation du personnel manipulant les produits</w:t>
      </w:r>
    </w:p>
    <w:p w14:paraId="4DAE1A1D" w14:textId="77777777" w:rsidR="005A6F42" w:rsidRPr="005A7D23" w:rsidRDefault="005A6F42" w:rsidP="005A6F42">
      <w:r w:rsidRPr="005A7D23">
        <w:lastRenderedPageBreak/>
        <w:t>Le personnel et l'ensemble de ses compétences techniques relèvent exclusivement de la catégorie "Main-d'œuvre". Ils ne font aucunement partie de l'environnement physique de travail analysé par le milieu.</w:t>
      </w:r>
    </w:p>
    <w:p w14:paraId="2B2CA2E1" w14:textId="77777777" w:rsidR="005A6F42" w:rsidRPr="005A7D23" w:rsidRDefault="005A6F42" w:rsidP="005A6F42">
      <w:r w:rsidRPr="005A7D23">
        <w:t xml:space="preserve">B. L'environnement de travail et la propreté des locaux </w:t>
      </w:r>
      <w:r w:rsidRPr="005A7D23">
        <w:rPr>
          <w:b/>
          <w:bCs/>
        </w:rPr>
        <w:t>(Bonne réponse)</w:t>
      </w:r>
    </w:p>
    <w:p w14:paraId="6A714B22" w14:textId="77777777" w:rsidR="005A6F42" w:rsidRPr="005A7D23" w:rsidRDefault="005A6F42" w:rsidP="005A6F42">
      <w:r w:rsidRPr="005A7D23">
        <w:t>Le milieu concerne directement les locaux, la gestion globale des déchets et l'absence totale de nuisibles. Il englobe concrètement tout l'espace physique où s'opère la production alimentaire.</w:t>
      </w:r>
    </w:p>
    <w:p w14:paraId="175C3670" w14:textId="77777777" w:rsidR="005A6F42" w:rsidRPr="005A7D23" w:rsidRDefault="005A6F42" w:rsidP="005A6F42">
      <w:r w:rsidRPr="005A7D23">
        <w:t>C. La qualité des matières premières reçues</w:t>
      </w:r>
    </w:p>
    <w:p w14:paraId="47A12D6B" w14:textId="77777777" w:rsidR="005A6F42" w:rsidRPr="005A7D23" w:rsidRDefault="005A6F42" w:rsidP="005A6F42">
      <w:r w:rsidRPr="005A7D23">
        <w:t>Les ingrédients, fournitures et emballages sont rigoureusement classés sous la catégorie spécifique de la "Matière". Ils constituent les intrants directs du processus de fabrication et non l'environnement de travail.</w:t>
      </w:r>
    </w:p>
    <w:p w14:paraId="0D584DB2" w14:textId="77777777" w:rsidR="005A6F42" w:rsidRPr="005A7D23" w:rsidRDefault="005A6F42" w:rsidP="005A6F42">
      <w:r w:rsidRPr="005A7D23">
        <w:t>D. Le mode opératoire utilisé pour cuisiner</w:t>
      </w:r>
    </w:p>
    <w:p w14:paraId="0FA967C1" w14:textId="77777777" w:rsidR="005A6F42" w:rsidRPr="005A7D23" w:rsidRDefault="005A6F42" w:rsidP="005A6F42">
      <w:r w:rsidRPr="005A7D23">
        <w:t>Le mode opératoire ou les fiches techniques correspondent directement à la "Méthode" dans le diagramme d'Ishikawa. Cela désigne la procédure intellectuelle et technique à suivre plutôt que le lieu physique.</w:t>
      </w:r>
    </w:p>
    <w:p w14:paraId="70FE1287" w14:textId="77777777" w:rsidR="005A6F42" w:rsidRPr="005A7D23" w:rsidRDefault="005A6F42" w:rsidP="005A6F42">
      <w:r w:rsidRPr="005A7D23">
        <w:rPr>
          <w:b/>
          <w:bCs/>
        </w:rPr>
        <w:t>Explications :</w:t>
      </w:r>
    </w:p>
    <w:p w14:paraId="5E19C6D1" w14:textId="77777777" w:rsidR="005A6F42" w:rsidRPr="005A7D23" w:rsidRDefault="005A6F42" w:rsidP="005A6F42">
      <w:r w:rsidRPr="005A7D23">
        <w:t>La méthode des 5M est un outil mnémotechnique visuel utilisé pour prévenir les risques sanitaires.</w:t>
      </w:r>
    </w:p>
    <w:p w14:paraId="1DED30D8" w14:textId="77777777" w:rsidR="005A6F42" w:rsidRPr="005A7D23" w:rsidRDefault="005A6F42" w:rsidP="005A6F42">
      <w:pPr>
        <w:numPr>
          <w:ilvl w:val="0"/>
          <w:numId w:val="23"/>
        </w:numPr>
      </w:pPr>
      <w:r w:rsidRPr="005A7D23">
        <w:rPr>
          <w:b/>
          <w:bCs/>
        </w:rPr>
        <w:t>Le principe de la méthode des 5M :</w:t>
      </w:r>
      <w:r w:rsidRPr="005A7D23">
        <w:t xml:space="preserve"> Le but est d'aider à repérer les 5 principales sources de contamination possibles. En contrôlant chacun de ces points, on évite que les produits ne deviennent dangereux.</w:t>
      </w:r>
    </w:p>
    <w:p w14:paraId="2F779E0B" w14:textId="77777777" w:rsidR="005A6F42" w:rsidRPr="005A7D23" w:rsidRDefault="005A6F42" w:rsidP="005A6F42">
      <w:pPr>
        <w:numPr>
          <w:ilvl w:val="0"/>
          <w:numId w:val="23"/>
        </w:numPr>
      </w:pPr>
      <w:r w:rsidRPr="005A7D23">
        <w:rPr>
          <w:b/>
          <w:bCs/>
        </w:rPr>
        <w:t>Focus sur le « Milieu » :</w:t>
      </w:r>
      <w:r w:rsidRPr="005A7D23">
        <w:t xml:space="preserve"> Le « Milieu » désigne l'environnement de travail. Il s'agit de s'assurer de la propreté absolue des locaux, de la maîtrise de la gestion des déchets et de l'absence de nuisibles.</w:t>
      </w:r>
    </w:p>
    <w:p w14:paraId="1AF6E217" w14:textId="77777777" w:rsidR="005A6F42" w:rsidRPr="005A7D23" w:rsidRDefault="005A6F42" w:rsidP="005A6F42">
      <w:pPr>
        <w:numPr>
          <w:ilvl w:val="0"/>
          <w:numId w:val="23"/>
        </w:numPr>
      </w:pPr>
      <w:r w:rsidRPr="005A7D23">
        <w:rPr>
          <w:b/>
          <w:bCs/>
        </w:rPr>
        <w:t>Les 4 autres piliers de la méthode :</w:t>
      </w:r>
      <w:r w:rsidRPr="005A7D23">
        <w:t xml:space="preserve"> Le Milieu doit être associé à la Main-d'œuvre (personnel), la Matière (ingrédients), le Matériel (ustensiles), et la Méthode (façon de travailler).</w:t>
      </w:r>
    </w:p>
    <w:p w14:paraId="0C4C5AE2" w14:textId="77777777" w:rsidR="005A6F42" w:rsidRPr="005A7D23" w:rsidRDefault="005A6F42" w:rsidP="005A6F42">
      <w:pPr>
        <w:rPr>
          <w:b/>
          <w:bCs/>
        </w:rPr>
      </w:pPr>
      <w:r w:rsidRPr="005A7D23">
        <w:rPr>
          <w:b/>
          <w:bCs/>
        </w:rPr>
        <w:t>6 / 10</w:t>
      </w:r>
    </w:p>
    <w:p w14:paraId="6847515D" w14:textId="77777777" w:rsidR="005A6F42" w:rsidRPr="005A7D23" w:rsidRDefault="005A6F42" w:rsidP="005A6F42">
      <w:r w:rsidRPr="005A7D23">
        <w:rPr>
          <w:b/>
          <w:bCs/>
        </w:rPr>
        <w:t>Quel est l'objectif principal du principe de la « Marche en avant » en cuisine ?</w:t>
      </w:r>
    </w:p>
    <w:p w14:paraId="13093EA5" w14:textId="77777777" w:rsidR="005A6F42" w:rsidRPr="005A7D23" w:rsidRDefault="005A6F42" w:rsidP="005A6F42">
      <w:r w:rsidRPr="005A7D23">
        <w:t>A. Permettre le stockage de produits toxiques près des zones de cuisson</w:t>
      </w:r>
    </w:p>
    <w:p w14:paraId="64B4FBF5" w14:textId="77777777" w:rsidR="005A6F42" w:rsidRPr="005A7D23" w:rsidRDefault="005A6F42" w:rsidP="005A6F42">
      <w:r w:rsidRPr="005A7D23">
        <w:t>B. Limiter les contaminations croisées en évitant les retours en arrière</w:t>
      </w:r>
    </w:p>
    <w:p w14:paraId="0E32D2CE" w14:textId="77777777" w:rsidR="005A6F42" w:rsidRPr="005A7D23" w:rsidRDefault="005A6F42" w:rsidP="005A6F42">
      <w:r w:rsidRPr="005A7D23">
        <w:t>C. Réduire les coûts de main-d'œuvre en cuisine</w:t>
      </w:r>
    </w:p>
    <w:p w14:paraId="4ECDD26C" w14:textId="77777777" w:rsidR="005A6F42" w:rsidRPr="005A7D23" w:rsidRDefault="005A6F42" w:rsidP="005A6F42">
      <w:r w:rsidRPr="005A7D23">
        <w:t>D. Accélérer le service pour réduire le temps d'attente client</w:t>
      </w:r>
    </w:p>
    <w:p w14:paraId="490E4BCE" w14:textId="77777777" w:rsidR="005A6F42" w:rsidRPr="005A7D23" w:rsidRDefault="005A6F42" w:rsidP="005A6F42">
      <w:r w:rsidRPr="005A7D23">
        <w:rPr>
          <w:b/>
          <w:bCs/>
        </w:rPr>
        <w:lastRenderedPageBreak/>
        <w:t>Indice :</w:t>
      </w:r>
      <w:r w:rsidRPr="005A7D23">
        <w:t xml:space="preserve"> Concentrez-vous sur la direction des flux, du « sale » vers le « propre ».</w:t>
      </w:r>
    </w:p>
    <w:p w14:paraId="447EFE1E" w14:textId="77777777" w:rsidR="005A6F42" w:rsidRPr="005A7D23" w:rsidRDefault="005A6F42" w:rsidP="005A6F42">
      <w:r w:rsidRPr="005A7D23">
        <w:rPr>
          <w:b/>
          <w:bCs/>
        </w:rPr>
        <w:t>Correction détaillée :</w:t>
      </w:r>
    </w:p>
    <w:p w14:paraId="56E7AE65" w14:textId="77777777" w:rsidR="005A6F42" w:rsidRPr="005A7D23" w:rsidRDefault="005A6F42" w:rsidP="005A6F42">
      <w:r w:rsidRPr="005A7D23">
        <w:t>Quel est l'objectif principal du principe de la « Marche en avant » en cuisine ?</w:t>
      </w:r>
    </w:p>
    <w:p w14:paraId="111A4F4E" w14:textId="77777777" w:rsidR="005A6F42" w:rsidRPr="005A7D23" w:rsidRDefault="005A6F42" w:rsidP="005A6F42">
      <w:r w:rsidRPr="005A7D23">
        <w:t>A. Permettre le stockage de produits toxiques près des zones de cuisson</w:t>
      </w:r>
    </w:p>
    <w:p w14:paraId="39612B6B" w14:textId="77777777" w:rsidR="005A6F42" w:rsidRPr="005A7D23" w:rsidRDefault="005A6F42" w:rsidP="005A6F42">
      <w:r w:rsidRPr="005A7D23">
        <w:t>La marche en avant impose au contraire une séparation extrêmement stricte des produits non alimentaires. Cette organisation permet justement d'empêcher les risques de contaminations chimiques accidentelles.</w:t>
      </w:r>
    </w:p>
    <w:p w14:paraId="5FCB77AB" w14:textId="77777777" w:rsidR="005A6F42" w:rsidRPr="005A7D23" w:rsidRDefault="005A6F42" w:rsidP="005A6F42">
      <w:r w:rsidRPr="005A7D23">
        <w:t xml:space="preserve">B. Limiter les contaminations croisées en évitant les retours en arrière </w:t>
      </w:r>
      <w:r w:rsidRPr="005A7D23">
        <w:rPr>
          <w:b/>
          <w:bCs/>
        </w:rPr>
        <w:t>(Bonne réponse)</w:t>
      </w:r>
    </w:p>
    <w:p w14:paraId="1BBAC61F" w14:textId="77777777" w:rsidR="005A6F42" w:rsidRPr="005A7D23" w:rsidRDefault="005A6F42" w:rsidP="005A6F42">
      <w:r w:rsidRPr="005A7D23">
        <w:t>Cette organisation spatiale rigoureuse assure que les produits propres ne croisent jamais le circuit des éléments sales. Elle garantit ainsi la sécurité sanitaire de l'aliment tout au long du processus de transformation.</w:t>
      </w:r>
    </w:p>
    <w:p w14:paraId="674F556C" w14:textId="77777777" w:rsidR="005A6F42" w:rsidRPr="005A7D23" w:rsidRDefault="005A6F42" w:rsidP="005A6F42">
      <w:r w:rsidRPr="005A7D23">
        <w:t>C. Réduire les coûts de main-d'œuvre en cuisine</w:t>
      </w:r>
    </w:p>
    <w:p w14:paraId="698CF8FB" w14:textId="77777777" w:rsidR="005A6F42" w:rsidRPr="005A7D23" w:rsidRDefault="005A6F42" w:rsidP="005A6F42">
      <w:r w:rsidRPr="005A7D23">
        <w:t>La marche en avant nécessite parfois davantage d'espace de travail ou d'efforts d'organisation pour les équipes. Elle ne produit donc aucun impact direct et garanti sur la diminution des coûts salariaux.</w:t>
      </w:r>
    </w:p>
    <w:p w14:paraId="6038B2D6" w14:textId="77777777" w:rsidR="005A6F42" w:rsidRPr="005A7D23" w:rsidRDefault="005A6F42" w:rsidP="005A6F42">
      <w:r w:rsidRPr="005A7D23">
        <w:t>D. Accélérer le service pour réduire le temps d'attente client</w:t>
      </w:r>
    </w:p>
    <w:p w14:paraId="7A31AD08" w14:textId="77777777" w:rsidR="005A6F42" w:rsidRPr="005A7D23" w:rsidRDefault="005A6F42" w:rsidP="005A6F42">
      <w:r w:rsidRPr="005A7D23">
        <w:t>Bien qu'une telle fluidité logistique puisse indirectement améliorer l'efficacité globale de l'établissement, son objectif fondamental demeure la stricte protection sanitaire. L'amélioration des performances commerciales n'est qu'un bénéfice collatéral de cette méthode.</w:t>
      </w:r>
    </w:p>
    <w:p w14:paraId="5EC7FE52" w14:textId="77777777" w:rsidR="005A6F42" w:rsidRPr="005A7D23" w:rsidRDefault="005A6F42" w:rsidP="005A6F42">
      <w:r w:rsidRPr="005A7D23">
        <w:rPr>
          <w:b/>
          <w:bCs/>
        </w:rPr>
        <w:t>Explications :</w:t>
      </w:r>
    </w:p>
    <w:p w14:paraId="397477B7" w14:textId="77777777" w:rsidR="005A6F42" w:rsidRPr="005A7D23" w:rsidRDefault="005A6F42" w:rsidP="005A6F42">
      <w:r w:rsidRPr="005A7D23">
        <w:t>Le principe de la « Marche en avant » est la suite logique de la méthode des 5M (gestion du « Milieu »).</w:t>
      </w:r>
    </w:p>
    <w:p w14:paraId="44217ED9" w14:textId="77777777" w:rsidR="005A6F42" w:rsidRPr="005A7D23" w:rsidRDefault="005A6F42" w:rsidP="005A6F42">
      <w:pPr>
        <w:numPr>
          <w:ilvl w:val="0"/>
          <w:numId w:val="24"/>
        </w:numPr>
      </w:pPr>
      <w:r w:rsidRPr="005A7D23">
        <w:rPr>
          <w:b/>
          <w:bCs/>
        </w:rPr>
        <w:t>La règle d'or du "Sale vers le Propre" :</w:t>
      </w:r>
      <w:r w:rsidRPr="005A7D23">
        <w:t xml:space="preserve"> La marche en avant impose que le circuit de production aille toujours du plus sale vers le plus propre, sans aucun retour en arrière et sans croisement des flux.</w:t>
      </w:r>
    </w:p>
    <w:p w14:paraId="540C1CBA" w14:textId="77777777" w:rsidR="005A6F42" w:rsidRPr="005A7D23" w:rsidRDefault="005A6F42" w:rsidP="005A6F42">
      <w:pPr>
        <w:numPr>
          <w:ilvl w:val="0"/>
          <w:numId w:val="24"/>
        </w:numPr>
      </w:pPr>
      <w:r w:rsidRPr="005A7D23">
        <w:rPr>
          <w:b/>
          <w:bCs/>
        </w:rPr>
        <w:t>L'ennemi à abattre : La contamination croisée :</w:t>
      </w:r>
      <w:r w:rsidRPr="005A7D23">
        <w:t xml:space="preserve"> L'objectif principal de cette organisation est d'éviter un transfert involontaire de microbes ou de produits chimiques (venant d'un élément sale) vers un aliment sain.</w:t>
      </w:r>
    </w:p>
    <w:p w14:paraId="6FB6F9DD" w14:textId="77777777" w:rsidR="005A6F42" w:rsidRPr="005A7D23" w:rsidRDefault="005A6F42" w:rsidP="005A6F42">
      <w:pPr>
        <w:numPr>
          <w:ilvl w:val="0"/>
          <w:numId w:val="24"/>
        </w:numPr>
      </w:pPr>
      <w:r w:rsidRPr="005A7D23">
        <w:rPr>
          <w:b/>
          <w:bCs/>
        </w:rPr>
        <w:t>Circulation typique :</w:t>
      </w:r>
      <w:r w:rsidRPr="005A7D23">
        <w:t xml:space="preserve"> Les denrées passent de la réception (zone sale), au stockage, puis à la préparation (zone propre), et enfin à la vente, pendant que les déchets suivent des chemins dédiés distincts.</w:t>
      </w:r>
    </w:p>
    <w:p w14:paraId="599C7B82" w14:textId="77777777" w:rsidR="005A6F42" w:rsidRPr="005A7D23" w:rsidRDefault="005A6F42" w:rsidP="005A6F42">
      <w:pPr>
        <w:rPr>
          <w:b/>
          <w:bCs/>
        </w:rPr>
      </w:pPr>
      <w:r w:rsidRPr="005A7D23">
        <w:rPr>
          <w:b/>
          <w:bCs/>
        </w:rPr>
        <w:t>7 / 10</w:t>
      </w:r>
    </w:p>
    <w:p w14:paraId="633B1D8A" w14:textId="77777777" w:rsidR="005A6F42" w:rsidRPr="005A7D23" w:rsidRDefault="005A6F42" w:rsidP="005A6F42">
      <w:r w:rsidRPr="005A7D23">
        <w:rPr>
          <w:b/>
          <w:bCs/>
        </w:rPr>
        <w:lastRenderedPageBreak/>
        <w:t>Selon le système HACCP, quelle action doit être entreprise si un seuil critique de température n'est pas respecté (</w:t>
      </w:r>
      <w:proofErr w:type="gramStart"/>
      <w:r w:rsidRPr="005A7D23">
        <w:rPr>
          <w:b/>
          <w:bCs/>
        </w:rPr>
        <w:t>ex:</w:t>
      </w:r>
      <w:proofErr w:type="gramEnd"/>
      <w:r w:rsidRPr="005A7D23">
        <w:rPr>
          <w:b/>
          <w:bCs/>
        </w:rPr>
        <w:t xml:space="preserve"> viande à moins de </w:t>
      </w:r>
      <w:r>
        <w:rPr>
          <w:b/>
          <w:bCs/>
        </w:rPr>
        <w:t xml:space="preserve">75°C </w:t>
      </w:r>
      <w:r w:rsidRPr="005A7D23">
        <w:rPr>
          <w:b/>
          <w:bCs/>
        </w:rPr>
        <w:t>lors de la cuisson) ?</w:t>
      </w:r>
    </w:p>
    <w:p w14:paraId="6DE925E0" w14:textId="77777777" w:rsidR="005A6F42" w:rsidRPr="005A7D23" w:rsidRDefault="005A6F42" w:rsidP="005A6F42">
      <w:r w:rsidRPr="005A7D23">
        <w:t>A. Attendre la fin du service pour noter le problème</w:t>
      </w:r>
    </w:p>
    <w:p w14:paraId="245EEE0D" w14:textId="77777777" w:rsidR="005A6F42" w:rsidRPr="005A7D23" w:rsidRDefault="005A6F42" w:rsidP="005A6F42">
      <w:r w:rsidRPr="005A7D23">
        <w:t xml:space="preserve">B. Ignorer l'écart s'il est inférieur à </w:t>
      </w:r>
      <w:r>
        <w:t>2°C</w:t>
      </w:r>
    </w:p>
    <w:p w14:paraId="68DF1CF2" w14:textId="77777777" w:rsidR="005A6F42" w:rsidRPr="005A7D23" w:rsidRDefault="005A6F42" w:rsidP="005A6F42">
      <w:r w:rsidRPr="005A7D23">
        <w:t>C. Mettre en place une action corrective immédiate</w:t>
      </w:r>
    </w:p>
    <w:p w14:paraId="526660E8" w14:textId="77777777" w:rsidR="005A6F42" w:rsidRPr="005A7D23" w:rsidRDefault="005A6F42" w:rsidP="005A6F42">
      <w:r w:rsidRPr="005A7D23">
        <w:t>D. Réaliser uniquement un test visuel de conformité</w:t>
      </w:r>
    </w:p>
    <w:p w14:paraId="3CA07AD3" w14:textId="77777777" w:rsidR="005A6F42" w:rsidRPr="005A7D23" w:rsidRDefault="005A6F42" w:rsidP="005A6F42">
      <w:r w:rsidRPr="005A7D23">
        <w:rPr>
          <w:b/>
          <w:bCs/>
        </w:rPr>
        <w:t>Indice :</w:t>
      </w:r>
      <w:r w:rsidRPr="005A7D23">
        <w:t xml:space="preserve"> C'est l'un des sept principes fondamentaux de la méthode pour garantir la sécurité.</w:t>
      </w:r>
    </w:p>
    <w:p w14:paraId="7394C29F" w14:textId="77777777" w:rsidR="005A6F42" w:rsidRPr="005A7D23" w:rsidRDefault="005A6F42" w:rsidP="005A6F42">
      <w:r w:rsidRPr="005A7D23">
        <w:rPr>
          <w:b/>
          <w:bCs/>
        </w:rPr>
        <w:t>Correction détaillée :</w:t>
      </w:r>
    </w:p>
    <w:p w14:paraId="2CFB4307" w14:textId="77777777" w:rsidR="005A6F42" w:rsidRPr="005A7D23" w:rsidRDefault="005A6F42" w:rsidP="005A6F42">
      <w:r w:rsidRPr="005A7D23">
        <w:t>Selon le système HACCP, quelle action doit être entreprise si un seuil critique de température n'est pas respecté (</w:t>
      </w:r>
      <w:proofErr w:type="gramStart"/>
      <w:r w:rsidRPr="005A7D23">
        <w:t>ex:</w:t>
      </w:r>
      <w:proofErr w:type="gramEnd"/>
      <w:r w:rsidRPr="005A7D23">
        <w:t xml:space="preserve"> viande à moins de lors de la cuisson) ?</w:t>
      </w:r>
    </w:p>
    <w:p w14:paraId="3E47215C" w14:textId="77777777" w:rsidR="005A6F42" w:rsidRPr="005A7D23" w:rsidRDefault="005A6F42" w:rsidP="005A6F42">
      <w:r w:rsidRPr="005A7D23">
        <w:t>A. Attendre la fin du service pour noter le problème</w:t>
      </w:r>
    </w:p>
    <w:p w14:paraId="49D79AA4" w14:textId="77777777" w:rsidR="005A6F42" w:rsidRPr="005A7D23" w:rsidRDefault="005A6F42" w:rsidP="005A6F42">
      <w:r w:rsidRPr="005A7D23">
        <w:t>Attendre la fin du service augmente considérablement le risque de servir une denrée très dangereuse aux consommateurs. L'intervention humaine sur le processus défaillant doit impérativement être instantanée pour isoler le danger.</w:t>
      </w:r>
    </w:p>
    <w:p w14:paraId="6F5465B5" w14:textId="77777777" w:rsidR="005A6F42" w:rsidRPr="005A7D23" w:rsidRDefault="005A6F42" w:rsidP="005A6F42">
      <w:r w:rsidRPr="005A7D23">
        <w:t>B. Ignorer l'écart s'il est inférieur à</w:t>
      </w:r>
      <w:r>
        <w:t xml:space="preserve"> 2°C</w:t>
      </w:r>
    </w:p>
    <w:p w14:paraId="13CED2AF" w14:textId="77777777" w:rsidR="005A6F42" w:rsidRPr="005A7D23" w:rsidRDefault="005A6F42" w:rsidP="005A6F42">
      <w:r w:rsidRPr="005A7D23">
        <w:t>Un seuil critique représente une limite sanitaire absolue préalablement définie et documentée dans le PMS. Cette limite scientifique ne tolère absolument aucune déviation sans déclencher immédiatement une action de correction.</w:t>
      </w:r>
    </w:p>
    <w:p w14:paraId="007535DB" w14:textId="77777777" w:rsidR="005A6F42" w:rsidRPr="005A7D23" w:rsidRDefault="005A6F42" w:rsidP="005A6F42">
      <w:r w:rsidRPr="005A7D23">
        <w:t xml:space="preserve">C. Mettre en place une action corrective immédiate </w:t>
      </w:r>
      <w:r w:rsidRPr="005A7D23">
        <w:rPr>
          <w:b/>
          <w:bCs/>
        </w:rPr>
        <w:t>(Bonne réponse)</w:t>
      </w:r>
    </w:p>
    <w:p w14:paraId="2B9FC177" w14:textId="77777777" w:rsidR="005A6F42" w:rsidRPr="005A7D23" w:rsidRDefault="005A6F42" w:rsidP="005A6F42">
      <w:r w:rsidRPr="005A7D23">
        <w:t>Le cinquième principe de l'HACCP exige une intervention directe et foudroyante face à toute non-conformité. Prolonger immédiatement la cuisson permet de ramener directement le produit dans une zone de sécurité acceptable.</w:t>
      </w:r>
    </w:p>
    <w:p w14:paraId="2ACDC0D5" w14:textId="77777777" w:rsidR="005A6F42" w:rsidRPr="005A7D23" w:rsidRDefault="005A6F42" w:rsidP="005A6F42">
      <w:r w:rsidRPr="005A7D23">
        <w:t>D. Réaliser uniquement un test visuel de conformité</w:t>
      </w:r>
    </w:p>
    <w:p w14:paraId="326B7F1D" w14:textId="77777777" w:rsidR="005A6F42" w:rsidRPr="005A7D23" w:rsidRDefault="005A6F42" w:rsidP="005A6F42">
      <w:r w:rsidRPr="005A7D23">
        <w:t>L'évaluation strictement visuelle d'un produit ne peut en aucun cas remplacer la mesure physique d'un paramètre précis. Seule l'utilisation d'une sonde thermique calibrée peut valider scientifiquement le franchissement du seuil critique.</w:t>
      </w:r>
    </w:p>
    <w:p w14:paraId="60F8418E" w14:textId="77777777" w:rsidR="005A6F42" w:rsidRPr="005A7D23" w:rsidRDefault="005A6F42" w:rsidP="005A6F42">
      <w:r w:rsidRPr="005A7D23">
        <w:rPr>
          <w:b/>
          <w:bCs/>
        </w:rPr>
        <w:t>Explications :</w:t>
      </w:r>
    </w:p>
    <w:p w14:paraId="2EF7C7C1" w14:textId="77777777" w:rsidR="005A6F42" w:rsidRPr="005A7D23" w:rsidRDefault="005A6F42" w:rsidP="005A6F42">
      <w:r w:rsidRPr="005A7D23">
        <w:t>Vous abordez ici le cœur même du fonctionnement opérationnel de la méthode HACCP, via l'enchaînement de ses principes.</w:t>
      </w:r>
    </w:p>
    <w:p w14:paraId="72B70D21" w14:textId="77777777" w:rsidR="005A6F42" w:rsidRPr="005A7D23" w:rsidRDefault="005A6F42" w:rsidP="005A6F42">
      <w:pPr>
        <w:numPr>
          <w:ilvl w:val="0"/>
          <w:numId w:val="25"/>
        </w:numPr>
      </w:pPr>
      <w:r w:rsidRPr="005A7D23">
        <w:rPr>
          <w:b/>
          <w:bCs/>
        </w:rPr>
        <w:lastRenderedPageBreak/>
        <w:t>La fixation d'un seuil critique (Principe 3) :</w:t>
      </w:r>
      <w:r w:rsidRPr="005A7D23">
        <w:t xml:space="preserve"> Pour maîtriser un risque biologique, vous devez définir des limites de sécurité strictes, appelées "seuils critiques" (</w:t>
      </w:r>
      <w:proofErr w:type="gramStart"/>
      <w:r w:rsidRPr="005A7D23">
        <w:t>ex:</w:t>
      </w:r>
      <w:proofErr w:type="gramEnd"/>
      <w:r w:rsidRPr="005A7D23">
        <w:t xml:space="preserve"> 75°C pour une cuisson).</w:t>
      </w:r>
    </w:p>
    <w:p w14:paraId="737F98E8" w14:textId="77777777" w:rsidR="005A6F42" w:rsidRPr="005A7D23" w:rsidRDefault="005A6F42" w:rsidP="005A6F42">
      <w:pPr>
        <w:numPr>
          <w:ilvl w:val="0"/>
          <w:numId w:val="25"/>
        </w:numPr>
      </w:pPr>
      <w:r w:rsidRPr="005A7D23">
        <w:rPr>
          <w:b/>
          <w:bCs/>
        </w:rPr>
        <w:t>La surveillance (Principe 4) :</w:t>
      </w:r>
      <w:r w:rsidRPr="005A7D23">
        <w:t xml:space="preserve"> Vous devez surveiller cette étape avec des outils adaptés, comme un thermomètre à sonde.</w:t>
      </w:r>
    </w:p>
    <w:p w14:paraId="0119E81B" w14:textId="77777777" w:rsidR="005A6F42" w:rsidRPr="005A7D23" w:rsidRDefault="005A6F42" w:rsidP="005A6F42">
      <w:pPr>
        <w:numPr>
          <w:ilvl w:val="0"/>
          <w:numId w:val="25"/>
        </w:numPr>
      </w:pPr>
      <w:r w:rsidRPr="005A7D23">
        <w:rPr>
          <w:b/>
          <w:bCs/>
        </w:rPr>
        <w:t>L'action corrective (Principe 5) :</w:t>
      </w:r>
      <w:r w:rsidRPr="005A7D23">
        <w:t xml:space="preserve"> Si l'outil de surveillance indique que la limite n'est pas respectée, le produit est potentiellement dangereux. L'action corrective stipulée est claire : il faut intervenir (</w:t>
      </w:r>
      <w:proofErr w:type="gramStart"/>
      <w:r w:rsidRPr="005A7D23">
        <w:t>ex:</w:t>
      </w:r>
      <w:proofErr w:type="gramEnd"/>
      <w:r w:rsidRPr="005A7D23">
        <w:t xml:space="preserve"> prolonger la cuisson) jusqu'à l'atteinte du seuil de sécurité, puis documenter l'incident.</w:t>
      </w:r>
    </w:p>
    <w:p w14:paraId="59EA15F8" w14:textId="77777777" w:rsidR="005A6F42" w:rsidRPr="005A7D23" w:rsidRDefault="005A6F42" w:rsidP="005A6F42">
      <w:pPr>
        <w:rPr>
          <w:b/>
          <w:bCs/>
        </w:rPr>
      </w:pPr>
      <w:r w:rsidRPr="005A7D23">
        <w:rPr>
          <w:b/>
          <w:bCs/>
        </w:rPr>
        <w:t>8 / 10</w:t>
      </w:r>
    </w:p>
    <w:p w14:paraId="0459B3D9" w14:textId="77777777" w:rsidR="005A6F42" w:rsidRPr="005A7D23" w:rsidRDefault="005A6F42" w:rsidP="005A6F42">
      <w:r w:rsidRPr="005A7D23">
        <w:rPr>
          <w:b/>
          <w:bCs/>
        </w:rPr>
        <w:t>Quelle est la différence fondamentale entre la DDM (Date de Durabilité Minimale) et la DLC ?</w:t>
      </w:r>
    </w:p>
    <w:p w14:paraId="0055483A" w14:textId="77777777" w:rsidR="005A6F42" w:rsidRPr="005A7D23" w:rsidRDefault="005A6F42" w:rsidP="005A6F42">
      <w:r w:rsidRPr="005A7D23">
        <w:t>A. La DLC est facultative pour les produits frais</w:t>
      </w:r>
    </w:p>
    <w:p w14:paraId="62C09BFB" w14:textId="77777777" w:rsidR="005A6F42" w:rsidRPr="005A7D23" w:rsidRDefault="005A6F42" w:rsidP="005A6F42">
      <w:r w:rsidRPr="005A7D23">
        <w:t>B. La DDM interdit strictement la consommation après la date</w:t>
      </w:r>
    </w:p>
    <w:p w14:paraId="122CCDE5" w14:textId="77777777" w:rsidR="005A6F42" w:rsidRPr="005A7D23" w:rsidRDefault="005A6F42" w:rsidP="005A6F42">
      <w:r w:rsidRPr="005A7D23">
        <w:t>C. Seule la DDM doit être mentionnée sur les étiquettes</w:t>
      </w:r>
    </w:p>
    <w:p w14:paraId="5BE386A8" w14:textId="77777777" w:rsidR="005A6F42" w:rsidRPr="005A7D23" w:rsidRDefault="005A6F42" w:rsidP="005A6F42">
      <w:r w:rsidRPr="005A7D23">
        <w:t>D. La DDM concerne la qualité organoleptique alors que la DLC concerne la sécurité sanitaire</w:t>
      </w:r>
    </w:p>
    <w:p w14:paraId="42B1CB46" w14:textId="77777777" w:rsidR="005A6F42" w:rsidRPr="005A7D23" w:rsidRDefault="005A6F42" w:rsidP="005A6F42">
      <w:r w:rsidRPr="005A7D23">
        <w:rPr>
          <w:b/>
          <w:bCs/>
        </w:rPr>
        <w:t>Indice :</w:t>
      </w:r>
      <w:r w:rsidRPr="005A7D23">
        <w:t xml:space="preserve"> L'une porte sur le goût (aspect « de préférence »), l'autre sur le risque de maladie.</w:t>
      </w:r>
    </w:p>
    <w:p w14:paraId="39D01A04" w14:textId="77777777" w:rsidR="005A6F42" w:rsidRPr="005A7D23" w:rsidRDefault="005A6F42" w:rsidP="005A6F42">
      <w:r w:rsidRPr="005A7D23">
        <w:rPr>
          <w:b/>
          <w:bCs/>
        </w:rPr>
        <w:t>Correction détaillée :</w:t>
      </w:r>
    </w:p>
    <w:p w14:paraId="7F82E045" w14:textId="77777777" w:rsidR="005A6F42" w:rsidRPr="005A7D23" w:rsidRDefault="005A6F42" w:rsidP="005A6F42">
      <w:r w:rsidRPr="005A7D23">
        <w:t>Quelle est la différence fondamentale entre la DDM (Date de Durabilité Minimale) et la DLC ?</w:t>
      </w:r>
    </w:p>
    <w:p w14:paraId="5AE2A895" w14:textId="77777777" w:rsidR="005A6F42" w:rsidRPr="005A7D23" w:rsidRDefault="005A6F42" w:rsidP="005A6F42">
      <w:r w:rsidRPr="005A7D23">
        <w:t>A. La DLC est facultative pour les produits frais</w:t>
      </w:r>
    </w:p>
    <w:p w14:paraId="446A3D29" w14:textId="77777777" w:rsidR="005A6F42" w:rsidRPr="005A7D23" w:rsidRDefault="005A6F42" w:rsidP="005A6F42">
      <w:r w:rsidRPr="005A7D23">
        <w:t>La mention de la DLC est au contraire une exigence légale strictement obligatoire pour toutes les denrées très périssables. Ces produits spécifiques présentent un risque microbiologique rapide qui nécessite cette limite temporelle absolue.</w:t>
      </w:r>
    </w:p>
    <w:p w14:paraId="3AB9305A" w14:textId="77777777" w:rsidR="005A6F42" w:rsidRPr="005A7D23" w:rsidRDefault="005A6F42" w:rsidP="005A6F42">
      <w:r w:rsidRPr="005A7D23">
        <w:t>B. La DDM interdit strictement la consommation après la date</w:t>
      </w:r>
    </w:p>
    <w:p w14:paraId="6D80BA18" w14:textId="77777777" w:rsidR="005A6F42" w:rsidRPr="005A7D23" w:rsidRDefault="005A6F42" w:rsidP="005A6F42">
      <w:r w:rsidRPr="005A7D23">
        <w:t>Un produit alimentaire dont la DDM est dépassée reste légalement consommable et vendable sans le moindre risque immédiat. Cette date constitue un simple indicateur prévisionnel de perte de qualité, et non une alerte de dangerosité.</w:t>
      </w:r>
    </w:p>
    <w:p w14:paraId="7E701CE8" w14:textId="77777777" w:rsidR="005A6F42" w:rsidRPr="005A7D23" w:rsidRDefault="005A6F42" w:rsidP="005A6F42">
      <w:r w:rsidRPr="005A7D23">
        <w:t>C. Seule la DDM doit être mentionnée sur les étiquettes</w:t>
      </w:r>
    </w:p>
    <w:p w14:paraId="2E11E997" w14:textId="77777777" w:rsidR="005A6F42" w:rsidRPr="005A7D23" w:rsidRDefault="005A6F42" w:rsidP="005A6F42">
      <w:r w:rsidRPr="005A7D23">
        <w:lastRenderedPageBreak/>
        <w:t>L'apposition de ces deux mentions légales est rigoureusement encadrée et réglementée par les textes européens. Elles doivent obligatoirement apparaître sur les emballages en fonction de la nature exacte du produit alimentaire.</w:t>
      </w:r>
    </w:p>
    <w:p w14:paraId="003B22B2" w14:textId="77777777" w:rsidR="005A6F42" w:rsidRPr="005A7D23" w:rsidRDefault="005A6F42" w:rsidP="005A6F42">
      <w:r w:rsidRPr="005A7D23">
        <w:t xml:space="preserve">D. La DDM concerne la qualité organoleptique alors que la DLC concerne la sécurité sanitaire </w:t>
      </w:r>
      <w:r w:rsidRPr="005A7D23">
        <w:rPr>
          <w:b/>
          <w:bCs/>
        </w:rPr>
        <w:t>(Bonne réponse)</w:t>
      </w:r>
    </w:p>
    <w:p w14:paraId="77AEBC29" w14:textId="77777777" w:rsidR="005A6F42" w:rsidRPr="005A7D23" w:rsidRDefault="005A6F42" w:rsidP="005A6F42">
      <w:r w:rsidRPr="005A7D23">
        <w:t>Dépasser une DDM ne rend jamais l'aliment intrinsèquement dangereux pour la santé des consommateurs finaux. Ce dépassement peut simplement altérer ses caractéristiques gustatives, contrairement au franchissement critique d'une DLC.</w:t>
      </w:r>
    </w:p>
    <w:p w14:paraId="05756543" w14:textId="77777777" w:rsidR="005A6F42" w:rsidRPr="005A7D23" w:rsidRDefault="005A6F42" w:rsidP="005A6F42">
      <w:r w:rsidRPr="005A7D23">
        <w:rPr>
          <w:b/>
          <w:bCs/>
        </w:rPr>
        <w:t>Explications :</w:t>
      </w:r>
    </w:p>
    <w:p w14:paraId="03BA80A7" w14:textId="77777777" w:rsidR="005A6F42" w:rsidRPr="005A7D23" w:rsidRDefault="005A6F42" w:rsidP="005A6F42">
      <w:r w:rsidRPr="005A7D23">
        <w:t>Cette distinction résume parfaitement la différence entre la gestion des risques sanitaires et la démarche qualité.</w:t>
      </w:r>
    </w:p>
    <w:p w14:paraId="24E63AD2" w14:textId="77777777" w:rsidR="005A6F42" w:rsidRPr="005A7D23" w:rsidRDefault="005A6F42" w:rsidP="005A6F42">
      <w:pPr>
        <w:numPr>
          <w:ilvl w:val="0"/>
          <w:numId w:val="26"/>
        </w:numPr>
      </w:pPr>
      <w:r w:rsidRPr="005A7D23">
        <w:rPr>
          <w:b/>
          <w:bCs/>
        </w:rPr>
        <w:t>La DLC (Date Limite de Consommation) :</w:t>
      </w:r>
      <w:r w:rsidRPr="005A7D23">
        <w:t xml:space="preserve"> Liée à la Sécurité Sanitaire (« À consommer jusqu’au »). Dépasser cette date fait courir un danger microbiologique. Le produit doit impérativement être retiré de la vente avant ou le jour de la DLC.</w:t>
      </w:r>
    </w:p>
    <w:p w14:paraId="2F6B4DF3" w14:textId="77777777" w:rsidR="005A6F42" w:rsidRPr="005A7D23" w:rsidRDefault="005A6F42" w:rsidP="005A6F42">
      <w:pPr>
        <w:numPr>
          <w:ilvl w:val="0"/>
          <w:numId w:val="26"/>
        </w:numPr>
      </w:pPr>
      <w:r w:rsidRPr="005A7D23">
        <w:rPr>
          <w:b/>
          <w:bCs/>
        </w:rPr>
        <w:t>La DDM (Date de Durabilité Minimale) :</w:t>
      </w:r>
      <w:r w:rsidRPr="005A7D23">
        <w:t xml:space="preserve"> Liée à la Qualité Organoleptique (« À consommer de préférence avant le… »). Un produit dont la DDM est dépassée ne rendra personne malade, mais il aura peut-être perdu de sa saveur ou de sa texture. Le retrait de la vente n'est pas une obligation légale mais une démarche volontaire de qualité.</w:t>
      </w:r>
    </w:p>
    <w:p w14:paraId="429A3DF1" w14:textId="77777777" w:rsidR="005A6F42" w:rsidRPr="005A7D23" w:rsidRDefault="005A6F42" w:rsidP="005A6F42">
      <w:pPr>
        <w:rPr>
          <w:b/>
          <w:bCs/>
        </w:rPr>
      </w:pPr>
      <w:r w:rsidRPr="005A7D23">
        <w:rPr>
          <w:b/>
          <w:bCs/>
        </w:rPr>
        <w:t>9 / 10</w:t>
      </w:r>
    </w:p>
    <w:p w14:paraId="32471826" w14:textId="77777777" w:rsidR="005A6F42" w:rsidRPr="005A7D23" w:rsidRDefault="005A6F42" w:rsidP="005A6F42">
      <w:r w:rsidRPr="005A7D23">
        <w:rPr>
          <w:b/>
          <w:bCs/>
        </w:rPr>
        <w:t>Dans le diagramme de décision HACCP pour un filet de bœuf, quel contrôle correspond au danger chimique ?</w:t>
      </w:r>
    </w:p>
    <w:p w14:paraId="6C763C39" w14:textId="77777777" w:rsidR="005A6F42" w:rsidRPr="005A7D23" w:rsidRDefault="005A6F42" w:rsidP="005A6F42">
      <w:r w:rsidRPr="005A7D23">
        <w:t>A. L'inspection visuelle pour les corps étrangers</w:t>
      </w:r>
    </w:p>
    <w:p w14:paraId="0EF14F6B" w14:textId="77777777" w:rsidR="005A6F42" w:rsidRPr="005A7D23" w:rsidRDefault="005A6F42" w:rsidP="005A6F42">
      <w:r w:rsidRPr="005A7D23">
        <w:t>B. Le nettoyage des surfaces de découpe</w:t>
      </w:r>
    </w:p>
    <w:p w14:paraId="5A808753" w14:textId="77777777" w:rsidR="005A6F42" w:rsidRPr="005A7D23" w:rsidRDefault="005A6F42" w:rsidP="005A6F42">
      <w:r w:rsidRPr="005A7D23">
        <w:t>C. La vérification de l'étiquetage pour les résidus</w:t>
      </w:r>
    </w:p>
    <w:p w14:paraId="0FD4519F" w14:textId="77777777" w:rsidR="005A6F42" w:rsidRPr="005A7D23" w:rsidRDefault="005A6F42" w:rsidP="005A6F42">
      <w:r w:rsidRPr="005A7D23">
        <w:t>D. Le contrôle de la température à cœur</w:t>
      </w:r>
    </w:p>
    <w:p w14:paraId="5F4C0BC3" w14:textId="77777777" w:rsidR="005A6F42" w:rsidRPr="005A7D23" w:rsidRDefault="005A6F42" w:rsidP="005A6F42">
      <w:r w:rsidRPr="005A7D23">
        <w:rPr>
          <w:b/>
          <w:bCs/>
        </w:rPr>
        <w:t>Indice :</w:t>
      </w:r>
      <w:r w:rsidRPr="005A7D23">
        <w:t xml:space="preserve"> Pensez aux substances invisibles comme les pesticides ou les nitrates.</w:t>
      </w:r>
    </w:p>
    <w:p w14:paraId="036C313A" w14:textId="77777777" w:rsidR="005A6F42" w:rsidRPr="005A7D23" w:rsidRDefault="005A6F42" w:rsidP="005A6F42">
      <w:r w:rsidRPr="005A7D23">
        <w:rPr>
          <w:b/>
          <w:bCs/>
        </w:rPr>
        <w:t>Correction détaillée :</w:t>
      </w:r>
    </w:p>
    <w:p w14:paraId="68A93B6F" w14:textId="77777777" w:rsidR="005A6F42" w:rsidRPr="005A7D23" w:rsidRDefault="005A6F42" w:rsidP="005A6F42">
      <w:r w:rsidRPr="005A7D23">
        <w:t>Dans le diagramme de décision HACCP pour un filet de bœuf, quel contrôle correspond au danger chimique ?</w:t>
      </w:r>
    </w:p>
    <w:p w14:paraId="3F5A0876" w14:textId="77777777" w:rsidR="005A6F42" w:rsidRPr="005A7D23" w:rsidRDefault="005A6F42" w:rsidP="005A6F42">
      <w:r w:rsidRPr="005A7D23">
        <w:t>A. L'inspection visuelle pour les corps étrangers</w:t>
      </w:r>
    </w:p>
    <w:p w14:paraId="7C03695C" w14:textId="77777777" w:rsidR="005A6F42" w:rsidRPr="005A7D23" w:rsidRDefault="005A6F42" w:rsidP="005A6F42">
      <w:r w:rsidRPr="005A7D23">
        <w:lastRenderedPageBreak/>
        <w:t>La détection de débris physiques matériels permet de s'assurer exclusivement de la maîtrise des dangers physiques. Cette technique oculaire ne permet en aucun cas d'identifier des substances chimiques toxiques dissoutes ou invisibles.</w:t>
      </w:r>
    </w:p>
    <w:p w14:paraId="29EDEE1A" w14:textId="77777777" w:rsidR="005A6F42" w:rsidRPr="005A7D23" w:rsidRDefault="005A6F42" w:rsidP="005A6F42">
      <w:r w:rsidRPr="005A7D23">
        <w:t>B. Le nettoyage des surfaces de découpe</w:t>
      </w:r>
    </w:p>
    <w:p w14:paraId="27D422B4" w14:textId="77777777" w:rsidR="005A6F42" w:rsidRPr="005A7D23" w:rsidRDefault="005A6F42" w:rsidP="005A6F42">
      <w:r w:rsidRPr="005A7D23">
        <w:t>Le plan de nettoyage quotidien constitue une mesure d'hygiène générale relevant directement des prérequis fondamentaux de l'établissement. Ce n'est absolument pas un contrôle analytique direct effectué à la réception de la matière première brute.</w:t>
      </w:r>
    </w:p>
    <w:p w14:paraId="10442344" w14:textId="77777777" w:rsidR="005A6F42" w:rsidRPr="005A7D23" w:rsidRDefault="005A6F42" w:rsidP="005A6F42">
      <w:r w:rsidRPr="005A7D23">
        <w:t xml:space="preserve">C. La vérification de l'étiquetage pour les résidus </w:t>
      </w:r>
      <w:r w:rsidRPr="005A7D23">
        <w:rPr>
          <w:b/>
          <w:bCs/>
        </w:rPr>
        <w:t>(Bonne réponse)</w:t>
      </w:r>
    </w:p>
    <w:p w14:paraId="2109B34F" w14:textId="77777777" w:rsidR="005A6F42" w:rsidRPr="005A7D23" w:rsidRDefault="005A6F42" w:rsidP="005A6F42">
      <w:r w:rsidRPr="005A7D23">
        <w:t>Le contrôle chimique au moment de la réception s'assure principalement de l'absence totale de résidus vétérinaires problématiques. Cette validation s'opère par la vérification scrupuleuse des certificats d'accompagnement et des étiquetages réglementaires obligatoires.</w:t>
      </w:r>
    </w:p>
    <w:p w14:paraId="0C309BBE" w14:textId="77777777" w:rsidR="005A6F42" w:rsidRPr="005A7D23" w:rsidRDefault="005A6F42" w:rsidP="005A6F42">
      <w:r w:rsidRPr="005A7D23">
        <w:t>D. Le contrôle de la température à cœur</w:t>
      </w:r>
    </w:p>
    <w:p w14:paraId="3FD38AC9" w14:textId="77777777" w:rsidR="005A6F42" w:rsidRPr="005A7D23" w:rsidRDefault="005A6F42" w:rsidP="005A6F42">
      <w:r w:rsidRPr="005A7D23">
        <w:t>La vérification de la température est un paramètre technique utilisé pour bloquer efficacement la prolifération des bactéries pathogènes. Elle permet par conséquent de maîtriser de manière spécifique les dangers de type biologique et non chimique.</w:t>
      </w:r>
    </w:p>
    <w:p w14:paraId="318014CA" w14:textId="77777777" w:rsidR="005A6F42" w:rsidRPr="005A7D23" w:rsidRDefault="005A6F42" w:rsidP="005A6F42">
      <w:r w:rsidRPr="005A7D23">
        <w:rPr>
          <w:b/>
          <w:bCs/>
        </w:rPr>
        <w:t>Explications :</w:t>
      </w:r>
    </w:p>
    <w:p w14:paraId="19AA6612" w14:textId="77777777" w:rsidR="005A6F42" w:rsidRPr="005A7D23" w:rsidRDefault="005A6F42" w:rsidP="005A6F42">
      <w:r w:rsidRPr="005A7D23">
        <w:t>Cette étape correspond au tout premier principe de la méthode HACCP : l'analyse des dangers.</w:t>
      </w:r>
    </w:p>
    <w:p w14:paraId="391A8E77" w14:textId="77777777" w:rsidR="005A6F42" w:rsidRPr="005A7D23" w:rsidRDefault="005A6F42" w:rsidP="005A6F42">
      <w:pPr>
        <w:numPr>
          <w:ilvl w:val="0"/>
          <w:numId w:val="27"/>
        </w:numPr>
      </w:pPr>
      <w:r w:rsidRPr="005A7D23">
        <w:rPr>
          <w:b/>
          <w:bCs/>
        </w:rPr>
        <w:t>Les trois grandes familles de dangers :</w:t>
      </w:r>
      <w:r w:rsidRPr="005A7D23">
        <w:t xml:space="preserve"> À la réception, la méthode HACCP demande d'évaluer le danger biologique (bactéries, contrôlées par la température), le danger physique (corps étrangers, contrôlés visuellement), et le danger chimique (substances toxiques comme les résidus vétérinaires).</w:t>
      </w:r>
    </w:p>
    <w:p w14:paraId="4AD84179" w14:textId="77777777" w:rsidR="005A6F42" w:rsidRPr="005A7D23" w:rsidRDefault="005A6F42" w:rsidP="005A6F42">
      <w:pPr>
        <w:numPr>
          <w:ilvl w:val="0"/>
          <w:numId w:val="27"/>
        </w:numPr>
      </w:pPr>
      <w:r w:rsidRPr="005A7D23">
        <w:rPr>
          <w:b/>
          <w:bCs/>
        </w:rPr>
        <w:t>Le contrôle de l'étiquetage :</w:t>
      </w:r>
      <w:r w:rsidRPr="005A7D23">
        <w:t xml:space="preserve"> Contrairement à la température ou aux corps étrangers, un cuisinier ne peut pas réaliser d'analyse chimique complexe. C'est pour cela que le contrôle repose sur la vérification stricte de l'étiquetage et des documents fournisseurs.</w:t>
      </w:r>
    </w:p>
    <w:p w14:paraId="65549B6B" w14:textId="77777777" w:rsidR="005A6F42" w:rsidRPr="005A7D23" w:rsidRDefault="005A6F42" w:rsidP="005A6F42">
      <w:pPr>
        <w:numPr>
          <w:ilvl w:val="0"/>
          <w:numId w:val="27"/>
        </w:numPr>
      </w:pPr>
      <w:r w:rsidRPr="005A7D23">
        <w:rPr>
          <w:b/>
          <w:bCs/>
        </w:rPr>
        <w:t>La décision :</w:t>
      </w:r>
      <w:r w:rsidRPr="005A7D23">
        <w:t xml:space="preserve"> Si l'étiquetage n'est pas conforme, l'action immédiate est le refus de la marchandise. Si l'étiquetage est conforme, le produit est accepté en cuisine.</w:t>
      </w:r>
    </w:p>
    <w:p w14:paraId="79DB3740" w14:textId="77777777" w:rsidR="005A6F42" w:rsidRPr="005A7D23" w:rsidRDefault="005A6F42" w:rsidP="005A6F42">
      <w:pPr>
        <w:rPr>
          <w:b/>
          <w:bCs/>
        </w:rPr>
      </w:pPr>
      <w:r w:rsidRPr="005A7D23">
        <w:rPr>
          <w:b/>
          <w:bCs/>
        </w:rPr>
        <w:t>10 / 10</w:t>
      </w:r>
    </w:p>
    <w:p w14:paraId="69E39B37" w14:textId="77777777" w:rsidR="005A6F42" w:rsidRPr="005A7D23" w:rsidRDefault="005A6F42" w:rsidP="005A6F42">
      <w:r w:rsidRPr="005A7D23">
        <w:rPr>
          <w:b/>
          <w:bCs/>
        </w:rPr>
        <w:t xml:space="preserve">Le site public « </w:t>
      </w:r>
      <w:proofErr w:type="spellStart"/>
      <w:r w:rsidRPr="005A7D23">
        <w:rPr>
          <w:b/>
          <w:bCs/>
        </w:rPr>
        <w:t>Alim’confiance</w:t>
      </w:r>
      <w:proofErr w:type="spellEnd"/>
      <w:r w:rsidRPr="005A7D23">
        <w:rPr>
          <w:b/>
          <w:bCs/>
        </w:rPr>
        <w:t xml:space="preserve"> » permet aux consommateurs de consulter quoi ?</w:t>
      </w:r>
    </w:p>
    <w:p w14:paraId="5BC68EAE" w14:textId="77777777" w:rsidR="005A6F42" w:rsidRPr="005A7D23" w:rsidRDefault="005A6F42" w:rsidP="005A6F42">
      <w:r w:rsidRPr="005A7D23">
        <w:t>A. Les recettes secrètes des chefs étoilés</w:t>
      </w:r>
    </w:p>
    <w:p w14:paraId="6B5C9328" w14:textId="77777777" w:rsidR="005A6F42" w:rsidRPr="005A7D23" w:rsidRDefault="005A6F42" w:rsidP="005A6F42">
      <w:r w:rsidRPr="005A7D23">
        <w:t>B. Le classement des meilleurs restaurants de France</w:t>
      </w:r>
    </w:p>
    <w:p w14:paraId="59865F97" w14:textId="77777777" w:rsidR="005A6F42" w:rsidRPr="005A7D23" w:rsidRDefault="005A6F42" w:rsidP="005A6F42">
      <w:r w:rsidRPr="005A7D23">
        <w:lastRenderedPageBreak/>
        <w:t>C. Les prix moyens pratiqués par les boucheries</w:t>
      </w:r>
    </w:p>
    <w:p w14:paraId="130DF9A7" w14:textId="77777777" w:rsidR="005A6F42" w:rsidRPr="005A7D23" w:rsidRDefault="005A6F42" w:rsidP="005A6F42">
      <w:r w:rsidRPr="005A7D23">
        <w:t>D. Les résultats des contrôles officiels d'hygiène</w:t>
      </w:r>
    </w:p>
    <w:p w14:paraId="1A2F2E52" w14:textId="77777777" w:rsidR="005A6F42" w:rsidRPr="005A7D23" w:rsidRDefault="005A6F42" w:rsidP="005A6F42">
      <w:r w:rsidRPr="005A7D23">
        <w:rPr>
          <w:b/>
          <w:bCs/>
        </w:rPr>
        <w:t>Indice :</w:t>
      </w:r>
      <w:r w:rsidRPr="005A7D23">
        <w:t xml:space="preserve"> C'est un outil lié à la transparence de l'action de l'État pour la protection des populations.</w:t>
      </w:r>
    </w:p>
    <w:p w14:paraId="1F10D18A" w14:textId="77777777" w:rsidR="005A6F42" w:rsidRPr="005A7D23" w:rsidRDefault="005A6F42" w:rsidP="005A6F42">
      <w:r w:rsidRPr="005A7D23">
        <w:rPr>
          <w:b/>
          <w:bCs/>
        </w:rPr>
        <w:t>Correction détaillée :</w:t>
      </w:r>
    </w:p>
    <w:p w14:paraId="63435520" w14:textId="77777777" w:rsidR="005A6F42" w:rsidRPr="005A7D23" w:rsidRDefault="005A6F42" w:rsidP="005A6F42">
      <w:r w:rsidRPr="005A7D23">
        <w:t xml:space="preserve">Le site public « </w:t>
      </w:r>
      <w:proofErr w:type="spellStart"/>
      <w:r w:rsidRPr="005A7D23">
        <w:t>Alim’confiance</w:t>
      </w:r>
      <w:proofErr w:type="spellEnd"/>
      <w:r w:rsidRPr="005A7D23">
        <w:t xml:space="preserve"> » permet aux consommateurs de consulter quoi ?</w:t>
      </w:r>
    </w:p>
    <w:p w14:paraId="29259D18" w14:textId="77777777" w:rsidR="005A6F42" w:rsidRPr="005A7D23" w:rsidRDefault="005A6F42" w:rsidP="005A6F42">
      <w:r w:rsidRPr="005A7D23">
        <w:t>A. Les recettes secrètes des chefs étoilés</w:t>
      </w:r>
    </w:p>
    <w:p w14:paraId="23086DD9" w14:textId="77777777" w:rsidR="005A6F42" w:rsidRPr="005A7D23" w:rsidRDefault="005A6F42" w:rsidP="005A6F42">
      <w:r w:rsidRPr="005A7D23">
        <w:t>Le portail gouvernemental héberge uniquement des données administratives publiques relatives à la stricte conformité réglementaire. Le savoir-faire culinaire n'entre évidemment pas dans le champ de compétence des autorités sanitaires de l'État.</w:t>
      </w:r>
    </w:p>
    <w:p w14:paraId="156AE64A" w14:textId="77777777" w:rsidR="005A6F42" w:rsidRPr="005A7D23" w:rsidRDefault="005A6F42" w:rsidP="005A6F42">
      <w:r w:rsidRPr="005A7D23">
        <w:t>B. Le classement des meilleurs restaurants de France</w:t>
      </w:r>
    </w:p>
    <w:p w14:paraId="41117129" w14:textId="77777777" w:rsidR="005A6F42" w:rsidRPr="005A7D23" w:rsidRDefault="005A6F42" w:rsidP="005A6F42">
      <w:r w:rsidRPr="005A7D23">
        <w:t xml:space="preserve">Le dispositif </w:t>
      </w:r>
      <w:proofErr w:type="spellStart"/>
      <w:r w:rsidRPr="005A7D23">
        <w:t>Alim'confiance</w:t>
      </w:r>
      <w:proofErr w:type="spellEnd"/>
      <w:r w:rsidRPr="005A7D23">
        <w:t xml:space="preserve"> est exclusivement un outil de transparence de la sécurité sanitaire fondé sur les inspections étatiques. Il ne juge ni ne valorise en aucun cas la valeur gastronomique des établissements audités.</w:t>
      </w:r>
    </w:p>
    <w:p w14:paraId="552F0849" w14:textId="77777777" w:rsidR="005A6F42" w:rsidRPr="005A7D23" w:rsidRDefault="005A6F42" w:rsidP="005A6F42">
      <w:r w:rsidRPr="005A7D23">
        <w:t>C. Les prix moyens pratiqués par les boucheries</w:t>
      </w:r>
    </w:p>
    <w:p w14:paraId="085DC2EC" w14:textId="77777777" w:rsidR="005A6F42" w:rsidRPr="005A7D23" w:rsidRDefault="005A6F42" w:rsidP="005A6F42">
      <w:r w:rsidRPr="005A7D23">
        <w:t>La surveillance macroéconomique de l'inflation ou des marges commerciales n'est absolument pas l'objectif de ce portail numérique. Celui-ci demeure formellement dédié à la centralisation de l'évaluation du niveau d'hygiène alimentaire.</w:t>
      </w:r>
    </w:p>
    <w:p w14:paraId="100B8884" w14:textId="77777777" w:rsidR="005A6F42" w:rsidRPr="005A7D23" w:rsidRDefault="005A6F42" w:rsidP="005A6F42">
      <w:r w:rsidRPr="005A7D23">
        <w:t xml:space="preserve">D. Les résultats des contrôles officiels d'hygiène </w:t>
      </w:r>
      <w:r w:rsidRPr="005A7D23">
        <w:rPr>
          <w:b/>
          <w:bCs/>
        </w:rPr>
        <w:t>(Bonne réponse)</w:t>
      </w:r>
    </w:p>
    <w:p w14:paraId="2580ECF2" w14:textId="77777777" w:rsidR="005A6F42" w:rsidRPr="005A7D23" w:rsidRDefault="005A6F42" w:rsidP="005A6F42">
      <w:r w:rsidRPr="005A7D23">
        <w:t>Depuis l'année 2017, la réglementation française impose la transparence totale et immédiate des résultats d'inspection sanitaire. Cette mesure gouvernementale concerne l'intégralité des établissements professionnels opérant dans la vaste chaîne alimentaire.</w:t>
      </w:r>
    </w:p>
    <w:p w14:paraId="5E0ED435" w14:textId="77777777" w:rsidR="005A6F42" w:rsidRPr="005A7D23" w:rsidRDefault="005A6F42" w:rsidP="005A6F42">
      <w:r w:rsidRPr="005A7D23">
        <w:rPr>
          <w:b/>
          <w:bCs/>
        </w:rPr>
        <w:t>Explications :</w:t>
      </w:r>
    </w:p>
    <w:p w14:paraId="79EFDC5A" w14:textId="77777777" w:rsidR="005A6F42" w:rsidRPr="005A7D23" w:rsidRDefault="005A6F42" w:rsidP="005A6F42">
      <w:r w:rsidRPr="005A7D23">
        <w:t>Cette notion est essentielle car elle touche directement à l'image de marque de l'établissement.</w:t>
      </w:r>
    </w:p>
    <w:p w14:paraId="01E56681" w14:textId="77777777" w:rsidR="005A6F42" w:rsidRPr="005A7D23" w:rsidRDefault="005A6F42" w:rsidP="005A6F42">
      <w:pPr>
        <w:numPr>
          <w:ilvl w:val="0"/>
          <w:numId w:val="28"/>
        </w:numPr>
      </w:pPr>
      <w:r w:rsidRPr="005A7D23">
        <w:rPr>
          <w:b/>
          <w:bCs/>
        </w:rPr>
        <w:t>Un outil de transparence :</w:t>
      </w:r>
      <w:r w:rsidRPr="005A7D23">
        <w:t xml:space="preserve"> Le site </w:t>
      </w:r>
      <w:proofErr w:type="spellStart"/>
      <w:r w:rsidRPr="005A7D23">
        <w:t>Alim'confiance</w:t>
      </w:r>
      <w:proofErr w:type="spellEnd"/>
      <w:r w:rsidRPr="005A7D23">
        <w:t xml:space="preserve"> rend publics les résultats des contrôles officiels réalisés par les services de l'État dans le domaine de l'hygiène alimentaire.</w:t>
      </w:r>
    </w:p>
    <w:p w14:paraId="589A1570" w14:textId="77777777" w:rsidR="005A6F42" w:rsidRPr="005A7D23" w:rsidRDefault="005A6F42" w:rsidP="005A6F42">
      <w:pPr>
        <w:numPr>
          <w:ilvl w:val="0"/>
          <w:numId w:val="28"/>
        </w:numPr>
      </w:pPr>
      <w:r w:rsidRPr="005A7D23">
        <w:rPr>
          <w:b/>
          <w:bCs/>
        </w:rPr>
        <w:t>Un affichage simple :</w:t>
      </w:r>
      <w:r w:rsidRPr="005A7D23">
        <w:t xml:space="preserve"> Les résultats sont traduits par un système de smileys affichés sur une vitrine ou sur une carte interactive en ligne. L'évaluation comprend quatre niveaux allant de "Très satisfaisant" à "À améliorer".</w:t>
      </w:r>
    </w:p>
    <w:p w14:paraId="2A355AD5" w14:textId="77777777" w:rsidR="005A6F42" w:rsidRPr="005A7D23" w:rsidRDefault="005A6F42" w:rsidP="005A6F42">
      <w:pPr>
        <w:numPr>
          <w:ilvl w:val="0"/>
          <w:numId w:val="28"/>
        </w:numPr>
      </w:pPr>
      <w:r w:rsidRPr="005A7D23">
        <w:rPr>
          <w:b/>
          <w:bCs/>
        </w:rPr>
        <w:lastRenderedPageBreak/>
        <w:t>L'origine des données :</w:t>
      </w:r>
      <w:r w:rsidRPr="005A7D23">
        <w:t xml:space="preserve"> Ces données proviennent exclusivement des inspections de la DDPP, qui agit sous l'autorité du préfet. C'est ce qui transforme l'hygiène d'un enjeu de simple respect légal en un véritable enjeu de communication commerciale et de réputation en ligne.</w:t>
      </w:r>
    </w:p>
    <w:p w14:paraId="5BEA727F" w14:textId="77777777" w:rsidR="005A6F42" w:rsidRPr="005A7D23" w:rsidRDefault="005A6F42" w:rsidP="005A6F42"/>
    <w:p w14:paraId="0AEEE6CB" w14:textId="77777777" w:rsidR="003D1602" w:rsidRPr="003D1602" w:rsidRDefault="003D1602" w:rsidP="003D1602">
      <w:pPr>
        <w:rPr>
          <w:b/>
          <w:bCs/>
        </w:rPr>
      </w:pPr>
      <w:r w:rsidRPr="003D1602">
        <w:rPr>
          <w:b/>
          <w:bCs/>
        </w:rPr>
        <w:t>Thèmes abordés</w:t>
      </w:r>
    </w:p>
    <w:p w14:paraId="0A189E3D" w14:textId="77777777" w:rsidR="003D1602" w:rsidRPr="003D1602" w:rsidRDefault="003D1602" w:rsidP="003D1602">
      <w:pPr>
        <w:numPr>
          <w:ilvl w:val="0"/>
          <w:numId w:val="29"/>
        </w:numPr>
      </w:pPr>
      <w:r w:rsidRPr="003D1602">
        <w:t>Réglementation européenne (Paquet Hygiène)</w:t>
      </w:r>
    </w:p>
    <w:p w14:paraId="6D7B4F3E" w14:textId="77777777" w:rsidR="003D1602" w:rsidRPr="003D1602" w:rsidRDefault="003D1602" w:rsidP="003D1602">
      <w:pPr>
        <w:numPr>
          <w:ilvl w:val="0"/>
          <w:numId w:val="29"/>
        </w:numPr>
      </w:pPr>
      <w:r w:rsidRPr="003D1602">
        <w:t>Plan de Maîtrise Sanitaire (PMS)</w:t>
      </w:r>
    </w:p>
    <w:p w14:paraId="2E9BE97F" w14:textId="77777777" w:rsidR="003D1602" w:rsidRPr="003D1602" w:rsidRDefault="003D1602" w:rsidP="003D1602">
      <w:pPr>
        <w:numPr>
          <w:ilvl w:val="0"/>
          <w:numId w:val="29"/>
        </w:numPr>
      </w:pPr>
      <w:r w:rsidRPr="003D1602">
        <w:t>Méthode HACCP</w:t>
      </w:r>
    </w:p>
    <w:p w14:paraId="2E597D3D" w14:textId="77777777" w:rsidR="003D1602" w:rsidRPr="003D1602" w:rsidRDefault="003D1602" w:rsidP="003D1602">
      <w:pPr>
        <w:numPr>
          <w:ilvl w:val="0"/>
          <w:numId w:val="29"/>
        </w:numPr>
      </w:pPr>
      <w:r w:rsidRPr="003D1602">
        <w:t>Contrôles officiels et DDPP</w:t>
      </w:r>
    </w:p>
    <w:p w14:paraId="3A26474E" w14:textId="77777777" w:rsidR="003D1602" w:rsidRPr="003D1602" w:rsidRDefault="003D1602" w:rsidP="003D1602">
      <w:pPr>
        <w:numPr>
          <w:ilvl w:val="0"/>
          <w:numId w:val="29"/>
        </w:numPr>
      </w:pPr>
      <w:r w:rsidRPr="003D1602">
        <w:t>Hygiène opérationnelle (5M, Marche en avant)</w:t>
      </w:r>
    </w:p>
    <w:p w14:paraId="698A5360" w14:textId="77777777" w:rsidR="003D1602" w:rsidRPr="003D1602" w:rsidRDefault="003D1602" w:rsidP="003D1602">
      <w:pPr>
        <w:numPr>
          <w:ilvl w:val="0"/>
          <w:numId w:val="29"/>
        </w:numPr>
      </w:pPr>
      <w:r w:rsidRPr="003D1602">
        <w:t>Gestion des dates (DLC/DDM) et des dangers</w:t>
      </w:r>
    </w:p>
    <w:p w14:paraId="413334D1" w14:textId="77777777" w:rsidR="000C354C" w:rsidRPr="005A6F42" w:rsidRDefault="000C354C" w:rsidP="005A6F42"/>
    <w:sectPr w:rsidR="000C354C" w:rsidRPr="005A6F42" w:rsidSect="005A6F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84E"/>
    <w:multiLevelType w:val="multilevel"/>
    <w:tmpl w:val="1EB6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7E42"/>
    <w:multiLevelType w:val="multilevel"/>
    <w:tmpl w:val="041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71B9D"/>
    <w:multiLevelType w:val="multilevel"/>
    <w:tmpl w:val="2E0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E12DC"/>
    <w:multiLevelType w:val="multilevel"/>
    <w:tmpl w:val="65D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32FC0"/>
    <w:multiLevelType w:val="multilevel"/>
    <w:tmpl w:val="3AE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905EB"/>
    <w:multiLevelType w:val="multilevel"/>
    <w:tmpl w:val="73DA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C479C"/>
    <w:multiLevelType w:val="multilevel"/>
    <w:tmpl w:val="C6B0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148D7"/>
    <w:multiLevelType w:val="multilevel"/>
    <w:tmpl w:val="4C2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A6E8B"/>
    <w:multiLevelType w:val="multilevel"/>
    <w:tmpl w:val="4B9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921E1"/>
    <w:multiLevelType w:val="multilevel"/>
    <w:tmpl w:val="D13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A6FA9"/>
    <w:multiLevelType w:val="multilevel"/>
    <w:tmpl w:val="CF04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35E32"/>
    <w:multiLevelType w:val="multilevel"/>
    <w:tmpl w:val="CF7E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67D75"/>
    <w:multiLevelType w:val="multilevel"/>
    <w:tmpl w:val="950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B5CDA"/>
    <w:multiLevelType w:val="multilevel"/>
    <w:tmpl w:val="D5A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A43E9"/>
    <w:multiLevelType w:val="multilevel"/>
    <w:tmpl w:val="013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B3CDB"/>
    <w:multiLevelType w:val="multilevel"/>
    <w:tmpl w:val="BC8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D1EDC"/>
    <w:multiLevelType w:val="multilevel"/>
    <w:tmpl w:val="32463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F6067"/>
    <w:multiLevelType w:val="multilevel"/>
    <w:tmpl w:val="3DF2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C4326"/>
    <w:multiLevelType w:val="multilevel"/>
    <w:tmpl w:val="B05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9537C"/>
    <w:multiLevelType w:val="multilevel"/>
    <w:tmpl w:val="2B48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B211C"/>
    <w:multiLevelType w:val="multilevel"/>
    <w:tmpl w:val="B732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26D7C"/>
    <w:multiLevelType w:val="multilevel"/>
    <w:tmpl w:val="F96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15674"/>
    <w:multiLevelType w:val="multilevel"/>
    <w:tmpl w:val="C57A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276D1"/>
    <w:multiLevelType w:val="multilevel"/>
    <w:tmpl w:val="E67A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73565"/>
    <w:multiLevelType w:val="multilevel"/>
    <w:tmpl w:val="44E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D60B7"/>
    <w:multiLevelType w:val="multilevel"/>
    <w:tmpl w:val="2474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F0C47"/>
    <w:multiLevelType w:val="multilevel"/>
    <w:tmpl w:val="70C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35CE1"/>
    <w:multiLevelType w:val="multilevel"/>
    <w:tmpl w:val="CA6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B1A82"/>
    <w:multiLevelType w:val="multilevel"/>
    <w:tmpl w:val="27E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539991">
    <w:abstractNumId w:val="2"/>
  </w:num>
  <w:num w:numId="2" w16cid:durableId="2051032060">
    <w:abstractNumId w:val="15"/>
  </w:num>
  <w:num w:numId="3" w16cid:durableId="1163397735">
    <w:abstractNumId w:val="4"/>
  </w:num>
  <w:num w:numId="4" w16cid:durableId="1503205745">
    <w:abstractNumId w:val="9"/>
  </w:num>
  <w:num w:numId="5" w16cid:durableId="1356807517">
    <w:abstractNumId w:val="10"/>
  </w:num>
  <w:num w:numId="6" w16cid:durableId="864710194">
    <w:abstractNumId w:val="21"/>
  </w:num>
  <w:num w:numId="7" w16cid:durableId="631521019">
    <w:abstractNumId w:val="14"/>
  </w:num>
  <w:num w:numId="8" w16cid:durableId="701517276">
    <w:abstractNumId w:val="20"/>
  </w:num>
  <w:num w:numId="9" w16cid:durableId="833644453">
    <w:abstractNumId w:val="11"/>
  </w:num>
  <w:num w:numId="10" w16cid:durableId="2014188417">
    <w:abstractNumId w:val="13"/>
  </w:num>
  <w:num w:numId="11" w16cid:durableId="1237015545">
    <w:abstractNumId w:val="3"/>
  </w:num>
  <w:num w:numId="12" w16cid:durableId="2141608995">
    <w:abstractNumId w:val="19"/>
  </w:num>
  <w:num w:numId="13" w16cid:durableId="84546077">
    <w:abstractNumId w:val="27"/>
  </w:num>
  <w:num w:numId="14" w16cid:durableId="1572347504">
    <w:abstractNumId w:val="0"/>
  </w:num>
  <w:num w:numId="15" w16cid:durableId="1044406457">
    <w:abstractNumId w:val="6"/>
  </w:num>
  <w:num w:numId="16" w16cid:durableId="1944530024">
    <w:abstractNumId w:val="24"/>
  </w:num>
  <w:num w:numId="17" w16cid:durableId="386757463">
    <w:abstractNumId w:val="25"/>
  </w:num>
  <w:num w:numId="18" w16cid:durableId="1652755221">
    <w:abstractNumId w:val="1"/>
  </w:num>
  <w:num w:numId="19" w16cid:durableId="1534002053">
    <w:abstractNumId w:val="16"/>
  </w:num>
  <w:num w:numId="20" w16cid:durableId="30960504">
    <w:abstractNumId w:val="12"/>
  </w:num>
  <w:num w:numId="21" w16cid:durableId="1257444779">
    <w:abstractNumId w:val="7"/>
  </w:num>
  <w:num w:numId="22" w16cid:durableId="2011446675">
    <w:abstractNumId w:val="28"/>
  </w:num>
  <w:num w:numId="23" w16cid:durableId="1402673071">
    <w:abstractNumId w:val="23"/>
  </w:num>
  <w:num w:numId="24" w16cid:durableId="489097463">
    <w:abstractNumId w:val="17"/>
  </w:num>
  <w:num w:numId="25" w16cid:durableId="1149830952">
    <w:abstractNumId w:val="5"/>
  </w:num>
  <w:num w:numId="26" w16cid:durableId="1695613290">
    <w:abstractNumId w:val="8"/>
  </w:num>
  <w:num w:numId="27" w16cid:durableId="271674190">
    <w:abstractNumId w:val="26"/>
  </w:num>
  <w:num w:numId="28" w16cid:durableId="704410851">
    <w:abstractNumId w:val="18"/>
  </w:num>
  <w:num w:numId="29" w16cid:durableId="13324415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E6"/>
    <w:rsid w:val="000834BF"/>
    <w:rsid w:val="00096B2F"/>
    <w:rsid w:val="000C354C"/>
    <w:rsid w:val="001317AC"/>
    <w:rsid w:val="003973E6"/>
    <w:rsid w:val="003D1602"/>
    <w:rsid w:val="005A6F42"/>
    <w:rsid w:val="0064127C"/>
    <w:rsid w:val="008F5253"/>
    <w:rsid w:val="00FC6766"/>
    <w:rsid w:val="00FD28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375D"/>
  <w15:chartTrackingRefBased/>
  <w15:docId w15:val="{2760E51F-D15E-4A27-BC8C-9C15924B0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42"/>
  </w:style>
  <w:style w:type="paragraph" w:styleId="Titre1">
    <w:name w:val="heading 1"/>
    <w:basedOn w:val="Normal"/>
    <w:next w:val="Normal"/>
    <w:link w:val="Titre1Car"/>
    <w:uiPriority w:val="9"/>
    <w:qFormat/>
    <w:rsid w:val="00397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7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73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73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73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73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73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73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73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73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73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73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73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73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73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73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73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73E6"/>
    <w:rPr>
      <w:rFonts w:eastAsiaTheme="majorEastAsia" w:cstheme="majorBidi"/>
      <w:color w:val="272727" w:themeColor="text1" w:themeTint="D8"/>
    </w:rPr>
  </w:style>
  <w:style w:type="paragraph" w:styleId="Titre">
    <w:name w:val="Title"/>
    <w:basedOn w:val="Normal"/>
    <w:next w:val="Normal"/>
    <w:link w:val="TitreCar"/>
    <w:uiPriority w:val="10"/>
    <w:qFormat/>
    <w:rsid w:val="0039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73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73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73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73E6"/>
    <w:pPr>
      <w:spacing w:before="160"/>
      <w:jc w:val="center"/>
    </w:pPr>
    <w:rPr>
      <w:i/>
      <w:iCs/>
      <w:color w:val="404040" w:themeColor="text1" w:themeTint="BF"/>
    </w:rPr>
  </w:style>
  <w:style w:type="character" w:customStyle="1" w:styleId="CitationCar">
    <w:name w:val="Citation Car"/>
    <w:basedOn w:val="Policepardfaut"/>
    <w:link w:val="Citation"/>
    <w:uiPriority w:val="29"/>
    <w:rsid w:val="003973E6"/>
    <w:rPr>
      <w:i/>
      <w:iCs/>
      <w:color w:val="404040" w:themeColor="text1" w:themeTint="BF"/>
    </w:rPr>
  </w:style>
  <w:style w:type="paragraph" w:styleId="Paragraphedeliste">
    <w:name w:val="List Paragraph"/>
    <w:basedOn w:val="Normal"/>
    <w:uiPriority w:val="34"/>
    <w:qFormat/>
    <w:rsid w:val="003973E6"/>
    <w:pPr>
      <w:ind w:left="720"/>
      <w:contextualSpacing/>
    </w:pPr>
  </w:style>
  <w:style w:type="character" w:styleId="Accentuationintense">
    <w:name w:val="Intense Emphasis"/>
    <w:basedOn w:val="Policepardfaut"/>
    <w:uiPriority w:val="21"/>
    <w:qFormat/>
    <w:rsid w:val="003973E6"/>
    <w:rPr>
      <w:i/>
      <w:iCs/>
      <w:color w:val="0F4761" w:themeColor="accent1" w:themeShade="BF"/>
    </w:rPr>
  </w:style>
  <w:style w:type="paragraph" w:styleId="Citationintense">
    <w:name w:val="Intense Quote"/>
    <w:basedOn w:val="Normal"/>
    <w:next w:val="Normal"/>
    <w:link w:val="CitationintenseCar"/>
    <w:uiPriority w:val="30"/>
    <w:qFormat/>
    <w:rsid w:val="0039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73E6"/>
    <w:rPr>
      <w:i/>
      <w:iCs/>
      <w:color w:val="0F4761" w:themeColor="accent1" w:themeShade="BF"/>
    </w:rPr>
  </w:style>
  <w:style w:type="character" w:styleId="Rfrenceintense">
    <w:name w:val="Intense Reference"/>
    <w:basedOn w:val="Policepardfaut"/>
    <w:uiPriority w:val="32"/>
    <w:qFormat/>
    <w:rsid w:val="00397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14</Pages>
  <Words>4005</Words>
  <Characters>22029</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4</cp:revision>
  <dcterms:created xsi:type="dcterms:W3CDTF">2026-05-18T15:51:00Z</dcterms:created>
  <dcterms:modified xsi:type="dcterms:W3CDTF">2026-05-20T20:00:00Z</dcterms:modified>
</cp:coreProperties>
</file>