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Kroz: Osnovni sud u ________</w:t>
      </w:r>
      <w:br/>
      <w:r>
        <w:rPr/>
        <w:t xml:space="preserve">PED.br._____ Za: Predsednika Apelacionog suda u Prištini Od: Osuđenog ____________ U skladu sa članovima 20, 21, 22 i 24 Zakona o izvršenju krivičnih sankcija:</w:t>
      </w:r>
      <w:br/>
      <w:r>
        <w:rPr/>
        <w:t xml:space="preserve">Ž A L B A</w:t>
      </w:r>
      <w:br/>
      <w:r>
        <w:rPr/>
        <w:t xml:space="preserve">Protiv Rešenja PED.br./ Osnovnog suda u _______ Rešenjem PED.br._____ od ______, koje sam primio/la dana _______, odbijena je molba za odlaganje početka izdržavanja kazne zatvora. (U žalbi za odlaganje početka izvršenja kazne upućenoj predsedniku Apelacionog suda, treba ponovo istaći specifične okolnosti osuđene osobe koje su iznete i u molbi upućenoj prvostepenom sudu, objašnjavajući da je zbog njih neophodno odlaganje početka izdržavanja kazne zatvora na određeno vreme. To uključuje i obrazloženje da odbijanje molbe ima posledice za porodicu osuđenog i da odlaganje za određeno vreme utiče na prevazilaženje tih okolnosti. Takođe, važno je argumentovati da prvostepeni sud nije pravilno ocenio okolnosti konkretnog slučaja prilikom odlučivanja o odbijanju molbe za odlaganje izvršenja itd.). P.S.:</w:t>
      </w:r>
      <w:br/>
      <w:r>
        <w:rPr/>
        <w:t xml:space="preserve">Rešenjem koje je navedeno gore nije dato adekvatno značenje činjenicama i okolnostima za odlaganje izvršenja kazne zatvora koje su predviđene zakonom, tačnije članom 20 stav 1.5 koji naglašava da se izvršenje kazne može odložiti "najduže do šest (6) meseci od dana početka odlaganja izvršenja, ako se suprug, ili bilo koji drugi član domaćinstva osuđenog pozove sa osuđenim da izdrži kaznu zatvora, ili, ako je neki od njih već u zatvoru," gde je prvostepenom sudu priložen i dokaz za mog člana porodice kao osuđenog, koji je u izdržavanju kazne. Takođe, trebalo je uzeti u obzir da sam otac dvogodišnje jedinice, hranitelj porodice, jedini sam koji radi, otac mi je u starosti od 80 godina skoro nepokretan, supruga je nezaposlena, a cela porodica prihoduje samo od mog rada. Sve ovo je zasnovano na članu 20 stav 1.6 gde se naglašava da se izvršenje može odložiti "najduže do tri (3) meseca od dana početka odlaganja izvršenja, ako odlaganje zahteva osuđeni zbog obavljanja poljoprivrednih ili sezonskih radova koji se ne mogu odložiti, ili zbog rada usled neke nepogode, a porodica osuđenog nema dovoljno radne snage, kao i kada je osuđeni primoran da nastavi započeti rad i njegovo neizvršenje bi izazvalo značajnu štetu." Ako se ova žalba za odlaganje izvršenja kazne ne odobri, ozbiljno će biti ugrožena dobrobit porodice. Stoga molimo da osim humanog aspekta uzmete u obzir i pravni, jer navedene činjenice imaju potporu u dokazima priloženim u predmetu. Prilozi uz ovu žalbu: izvod iz matične knjige rođenih ćerke; dokaz da član porodice izdržava kaznu zatvora i poreski izvod koji potvrđuje da je supruga nezaposlena. Osuđeni: </w:t>
      </w:r>
      <w:r>
        <w:rPr>
          <w:b w:val="1"/>
          <w:bCs w:val="1"/>
        </w:rPr>
        <w:t xml:space="preserve">______________________</w:t>
      </w:r>
      <w:r>
        <w:rPr/>
        <w:t xml:space="preserve"> Mesto_______, Datum:_____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2025-08-31T02:01:39+00:00</dcterms:created>
  <dcterms:modified xsi:type="dcterms:W3CDTF">2025-08-31T02:01:39+00:00</dcterms:modified>
</cp:coreProperties>
</file>

<file path=docProps/custom.xml><?xml version="1.0" encoding="utf-8"?>
<Properties xmlns="http://schemas.openxmlformats.org/officeDocument/2006/custom-properties" xmlns:vt="http://schemas.openxmlformats.org/officeDocument/2006/docPropsVTypes"/>
</file>