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      Kërkesë për masën e sigurisë për ruajtjen e të hollave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Gjendja faktike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vepruar si paditës në çështjen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paraqes këtë kërkesë për masë sigurie për të ruajtur fondet e paditurit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për arsye të rrezikut të dëmtimit të interesave të mia ligjore dhe për të siguruar ekzekutimin e mundshëm të një vendimi gjyqësor në të ardhmen.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Detaje të 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Çështja ime kundër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është aktualisht në proces gjyqësor me numër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Pretendimi im ka të bëjë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Arsye për Kërkesën e Masës së 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Ekziston një rrezik i madh që i padituri të tërheqë ose të transferojë fondet e tij për të shmangur ekzekutimin e mundshëm të një vendimi gjyqësor në të ardhmen.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 fondet nuk ruhen, do të dëmtohen seriozisht të drejtat dhe interesat e mia ligjore dhe do të bëhet shumë e vështirë për të arritur një zgjidhje të drejtë dhe të plotë të çështjes.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Kërkesa për Masën e 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 nga Gjykata që të urdhërojë një masë sigurie për të bllokuar fondet e paditurit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deri në përfundimin e çështjes gjyqësore dhe marrjen e një vendimi përfundimtar.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 që kjo masë sigurie të zbatohet menjëherë dhe të jetë në fuqi deri në përfundimin e çështjes gjyqësore dhe ekzekutimin e vendimit përfundimtar nga Gjykata.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 që kjo kërkesë është bërë për të mbrojtur të drejtat dhe interesat e mia ligjore.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i vetëdijshëm për pasojat juridike të paraqitjes së kësaj kërkese dhe besoj që miratimi i kësaj mase sigurie është thelbësor për zgjidhjen e drejtë të çështjes.</w:t>
      </w:r>
    </w:p>
    <w:p>
      <w:pPr/>
      <w:r>
        <w:rPr>
          <w:rFonts w:ascii="'Times New Roman'" w:hAnsi="'Times New Roman'" w:eastAsia="'Times New Roman'" w:cs="'Times New Roman'"/>
        </w:rPr>
        <w:t xml:space="preserve">Duke marrë parasysh sa më sipër, kërkoj që Gjykata të pranojë këtë kërkesë për masë sigurie dhe të urdhërojë bllokimin e fondeve të paditurit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 deri në përfundimin e çështjes gjyqësore dhe marrjen e një vendimi përfundimtar.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 që mbështesin pretendimet e mia për këtë çështje (nëse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 që tregojnë rrezikun e mundshëm për transferimin ose tërheqjen e fondeve nga i padituri (nëse ka).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 të tjera mbështetëse relevante për rastin (nëse ka).</w:t>
      </w:r>
      <w:r>
        <w:rPr/>
        <w:t xml:space="preserve">  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2025-08-31T01:59:18+00:00</dcterms:created>
  <dcterms:modified xsi:type="dcterms:W3CDTF">2025-08-31T01:59:18+00:00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