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Parashtruesi/ja i/e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</w:rPr>
        <w:t xml:space="preserve">: _____________________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,</w:t>
      </w:r>
      <w:r>
        <w:rPr>
          <w:rFonts w:ascii="'Times New Roman'" w:hAnsi="'Times New Roman'" w:eastAsia="'Times New Roman'" w:cs="'Times New Roman'"/>
        </w:rPr>
        <w:t xml:space="preserve">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Objekti i kërkesës: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 për zgjatje të afatit për pagesën e taksës së pronës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Në përputhje me dispozitat ligjore përkatëse, parashtruesi i kërkesës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 shkak të _____________________ </w:t>
      </w:r>
      <w:r>
        <w:rPr>
          <w:rFonts w:ascii="'Times New Roman'" w:hAnsi="'Times New Roman'" w:eastAsia="'Times New Roman'" w:cs="'Times New Roman'"/>
        </w:rPr>
        <w:t xml:space="preserve">, parashtruesi i kërkesës kërkon zgjatjen e afatit për pagesën e taksës së pronës.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ARSYETIM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Andaj, bazuar në të gjitha këto që u thanë më lart, parashtruesi i kërkesës kërkon nga ____________ </w:t>
      </w:r>
      <w:r>
        <w:rPr>
          <w:rFonts w:ascii="'Times New Roman'" w:hAnsi="'Times New Roman'" w:eastAsia="'Times New Roman'" w:cs="'Times New Roman'"/>
        </w:rPr>
        <w:t xml:space="preserve"> që të aprovojë kërkesën për zgjatje të afatit për pagesën e taksës së pronës deri më </w:t>
      </w:r>
      <w:r>
        <w:rPr>
          <w:rFonts w:ascii="'Times New Roman'" w:hAnsi="'Times New Roman'" w:eastAsia="'Times New Roman'" w:cs="'Times New Roman'"/>
        </w:rPr>
        <w:t xml:space="preserve">__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__</w:t>
      </w:r>
      <w:r>
        <w:rPr>
          <w:rFonts w:ascii="'Times New Roman'" w:hAnsi="'Times New Roman'" w:eastAsia="'Times New Roman'" w:cs="'Times New Roman'"/>
        </w:rPr>
        <w:t xml:space="preserve">.____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Parashtruesi i </w:t>
      </w:r>
      <w:r>
        <w:rPr>
          <w:rFonts w:ascii="'Times New Roman'" w:hAnsi="'Times New Roman'" w:eastAsia="'Times New Roman'" w:cs="'Times New Roman'"/>
        </w:rPr>
        <w:t xml:space="preserve">kërkesës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2025-08-31T02:01:07+00:00</dcterms:created>
  <dcterms:modified xsi:type="dcterms:W3CDTF">2025-08-31T02:01:07+00:00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