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sz w:val="30"/>
          <w:szCs w:val="30"/>
          <w:b w:val="1"/>
          <w:bCs w:val="1"/>
        </w:rPr>
        <w:t xml:space="preserve">PROKURORISË THEMELORE NË </w:t>
      </w:r>
      <w:r>
        <w:rPr>
          <w:rFonts w:ascii="'Times New Roman'" w:hAnsi="'Times New Roman'" w:eastAsia="'Times New Roman'" w:cs="'Times New Roman'"/>
          <w:sz w:val="30"/>
          <w:szCs w:val="30"/>
          <w:b w:val="1"/>
          <w:bCs w:val="1"/>
        </w:rPr>
        <w:t xml:space="preserve">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Departamenti i Përgjithshëm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dëmtuara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“_______________”,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 NUI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__________,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seli në Prishtinë, me adres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 në _________________________;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bazë të neneve 80 dhe 81 të Kodit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Nr. 08/L-032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Procedurës Penale 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këtu e tutje referuar si: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“KPPRK”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me datë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prokurorisë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parqesë ketë: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0"/>
          <w:szCs w:val="30"/>
          <w:b w:val="1"/>
          <w:bCs w:val="1"/>
        </w:rPr>
        <w:t xml:space="preserve">KALLËZIM PENAL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 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dyshuarit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i lindur me datë ___________, në _____________, me vendbanim në ____________, me numër personal _____________, me numër të telefonit ___ –___ - ___; dhe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 shkak se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kam konstatuar se personi____________ me të dhënat si me lartë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,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nga data _______________ deri me datë ______________, në lokalin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tim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i w:val="1"/>
          <w:iCs w:val="1"/>
        </w:rPr>
        <w:t xml:space="preserve">“___________”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në _________________, në Komunën e ___________, si kamerier, në vazhdimësi dhe në mënyrë të paautorizuar përmes llogarisë së personit tjetër është qasur në sistemin kompjuterik të porosive tek e dëmtuara, dhe me qëllim që vetes t’i sigurojë dobi pasurore të kundërligjshme, përkatësisht që të mbajë për vete paratë e paguara nga klientët, ka shlyer ____ porositë e regjistruara në sistemin kompjuterik, në këtë mënyrë duke arritur që pa u vërejtur nga të punësuarit tjerë, kundërligjshëm t’i mundësojë vetës përfitim material në lartësi prej _______ euro.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Këto veprimi personi i dyshuar që ka qenë i punësuar në restaurantin tim “________”. i ka kryer gjatë orarit të punës. Unë si pronare kam verifikuar kompjuterin, shënimet nga produktet që kanë dal nga kuzhina e që regjistrohen nga stafi tjeter, e gjithashtu keto veprime ne kohen kur kam dyshuar i kam konfirmuar edhe permes kamerave që janë të vendosura në likalin tim.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këto veprime konsideroj se ka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kryer veprën penale “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Hyrja në sistemet kompjuterike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”,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nga Neni 327 par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ag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.1, në lidhje me Nenin 77 të Kodit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Nr. 06/L-074 Penal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të Republikës së Kosovës (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i w:val="1"/>
          <w:iCs w:val="1"/>
        </w:rPr>
        <w:t xml:space="preserve">këtu e tutje referuar si: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  <w:i w:val="1"/>
          <w:iCs w:val="1"/>
        </w:rPr>
        <w:t xml:space="preserve">“KPRK”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).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Ketë propozim e bëj pas konsultimit të Kodit Penal, mirëpo pres nga Prokurori i Shtetit që pas shqyrtimit te materialeve dhe provave që i bashkangjes me ket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 kallëzim të percaktoj se për çfare vepre penale bëhet fjalë.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 çdo informacion shtesë jam në dispozicion në nr.e telefonit ____________ dhe email: ____________.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  <w:i w:val="1"/>
          <w:iCs w:val="1"/>
        </w:rPr>
        <w:t xml:space="preserve">PROVË: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i w:val="1"/>
          <w:iCs w:val="1"/>
        </w:rPr>
        <w:t xml:space="preserve">Listat e shlyerjes së porosive të regjistruara;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i w:val="1"/>
          <w:iCs w:val="1"/>
        </w:rPr>
        <w:t xml:space="preserve">lista e produkteve të dala nga kuzhina; pamjet e kamerave (që mund të jenë në dispozicion per prokurorinë).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E Demtuara:</w:t>
      </w:r>
    </w:p>
    <w:p>
      <w:pPr>
        <w:jc w:val="end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2025-08-31T01:57:08+00:00</dcterms:created>
  <dcterms:modified xsi:type="dcterms:W3CDTF">2025-08-31T01:57:08+00:00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