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E LICENCIMIT TË MARKËS TREGTARE</w:t>
      </w:r>
    </w:p>
    <w:p>
      <w:pPr>
        <w:jc w:val="both"/>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 në ____ </w:t>
      </w:r>
      <w:r>
        <w:rPr>
          <w:rFonts w:ascii="'Times New Roman'" w:hAnsi="'Times New Roman'" w:eastAsia="'Times New Roman'" w:cs="'Times New Roman'"/>
          <w:sz w:val="24"/>
          <w:szCs w:val="24"/>
        </w:rPr>
        <w:t xml:space="preserve">,  ndërmjet:</w:t>
      </w:r>
      <w:r>
        <w:rPr/>
        <w:t xml:space="preserve"> </w:t>
      </w:r>
      <w:r>
        <w:rPr>
          <w:rFonts w:ascii="'Times New Roman'" w:hAnsi="'Times New Roman'" w:eastAsia="'Times New Roman'" w:cs="'Times New Roman'"/>
          <w:sz w:val="24"/>
          <w:szCs w:val="24"/>
          <w:b w:val="1"/>
          <w:bCs w:val="1"/>
        </w:rPr>
        <w:t xml:space="preserve">Licensuesi</w:t>
      </w:r>
    </w:p>
    <w:p>
      <w:pPr>
        <w:jc w:val="both"/>
      </w:pPr>
      <w:r>
        <w:rPr>
          <w:rFonts w:ascii="'Times New Roman'" w:hAnsi="'Times New Roman'" w:eastAsia="'Times New Roman'" w:cs="'Times New Roman'"/>
          <w:sz w:val="24"/>
          <w:szCs w:val="24"/>
        </w:rPr>
        <w:t xml:space="preserve">Emri i Kompanisë/Institucionit: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i Kompanisë/Institucionit: ________________</w:t>
      </w:r>
      <w:br/>
      <w:r>
        <w:rPr>
          <w:rFonts w:ascii="'Times New Roman'" w:hAnsi="'Times New Roman'" w:eastAsia="'Times New Roman'" w:cs="'Times New Roman'"/>
          <w:sz w:val="24"/>
          <w:szCs w:val="24"/>
        </w:rPr>
        <w:t xml:space="preserve">Përfaqësuar nga: _______________________________</w:t>
      </w:r>
      <w:r>
        <w:rPr/>
        <w:t xml:space="preserve"> </w:t>
      </w:r>
      <w:r>
        <w:rPr>
          <w:rFonts w:ascii="'Times New Roman'" w:hAnsi="'Times New Roman'" w:eastAsia="'Times New Roman'" w:cs="'Times New Roman'"/>
          <w:sz w:val="24"/>
          <w:szCs w:val="24"/>
          <w:b w:val="1"/>
          <w:bCs w:val="1"/>
        </w:rPr>
        <w:t xml:space="preserve">Licencuari</w:t>
      </w:r>
    </w:p>
    <w:p>
      <w:pPr>
        <w:jc w:val="both"/>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p>
    <w:p>
      <w:pPr>
        <w:jc w:val="both"/>
      </w:pPr>
      <w:r>
        <w:rPr>
          <w:rFonts w:ascii="'Times New Roman'" w:hAnsi="'Times New Roman'" w:eastAsia="'Times New Roman'" w:cs="'Times New Roman'"/>
          <w:sz w:val="24"/>
          <w:szCs w:val="24"/>
          <w:b w:val="1"/>
          <w:bCs w:val="1"/>
        </w:rPr>
        <w:t xml:space="preserve">Neni 1: Objekti i Kontratës</w:t>
      </w:r>
    </w:p>
    <w:p>
      <w:pPr>
        <w:jc w:val="both"/>
      </w:pPr>
      <w:r>
        <w:rPr>
          <w:rFonts w:ascii="'Times New Roman'" w:hAnsi="'Times New Roman'" w:eastAsia="'Times New Roman'" w:cs="'Times New Roman'"/>
          <w:sz w:val="24"/>
          <w:szCs w:val="24"/>
        </w:rPr>
        <w:t xml:space="preserve">Kjo kontratë ka për qëllim të përcaktojë kushtet dhe rregullat për dhënien e licencës nga Licensuesi te Licencuari për përdorimin e një marke tregtare të caktuar.</w:t>
      </w:r>
    </w:p>
    <w:p>
      <w:pPr>
        <w:jc w:val="both"/>
      </w:pPr>
      <w:r>
        <w:rPr>
          <w:rFonts w:ascii="'Times New Roman'" w:hAnsi="'Times New Roman'" w:eastAsia="'Times New Roman'" w:cs="'Times New Roman'"/>
          <w:sz w:val="24"/>
          <w:szCs w:val="24"/>
          <w:b w:val="1"/>
          <w:bCs w:val="1"/>
        </w:rPr>
        <w:t xml:space="preserve">Neni 2: Përkufizime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Licensuesi</w:t>
      </w:r>
      <w:r>
        <w:rPr>
          <w:rFonts w:ascii="'Times New Roman'" w:hAnsi="'Times New Roman'" w:eastAsia="'Times New Roman'" w:cs="'Times New Roman'"/>
          <w:sz w:val="24"/>
          <w:szCs w:val="24"/>
        </w:rPr>
        <w:t xml:space="preserve">: Pala që zotëron të drejtat e markës tregtare. </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Licencuari</w:t>
      </w:r>
      <w:r>
        <w:rPr>
          <w:rFonts w:ascii="'Times New Roman'" w:hAnsi="'Times New Roman'" w:eastAsia="'Times New Roman'" w:cs="'Times New Roman'"/>
          <w:sz w:val="24"/>
          <w:szCs w:val="24"/>
        </w:rPr>
        <w:t xml:space="preserve">: Pala që merr të drejtën për të përdorur markën tregtare nga Licensuesi. </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Marka Tregtare</w:t>
      </w:r>
      <w:r>
        <w:rPr>
          <w:rFonts w:ascii="'Times New Roman'" w:hAnsi="'Times New Roman'" w:eastAsia="'Times New Roman'" w:cs="'Times New Roman'"/>
          <w:sz w:val="24"/>
          <w:szCs w:val="24"/>
        </w:rPr>
        <w:t xml:space="preserve">: Simboli, emri, logoja, ose shenja tregtare që është objekt i kësaj kontrate. </w:t>
      </w:r>
    </w:p>
    <w:p>
      <w:pPr>
        <w:jc w:val="both"/>
      </w:pP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Licenca</w:t>
      </w:r>
      <w:r>
        <w:rPr>
          <w:rFonts w:ascii="'Times New Roman'" w:hAnsi="'Times New Roman'" w:eastAsia="'Times New Roman'" w:cs="'Times New Roman'"/>
          <w:sz w:val="24"/>
          <w:szCs w:val="24"/>
        </w:rPr>
        <w:t xml:space="preserve">: E drejta e dhënë nga Licensuesi te Licencuari për të përdorur markën tregtare në përputhje me kushtet e kësaj kontrate.</w:t>
      </w:r>
    </w:p>
    <w:p>
      <w:pPr>
        <w:jc w:val="both"/>
      </w:pPr>
      <w:r>
        <w:rPr>
          <w:rFonts w:ascii="'Times New Roman'" w:hAnsi="'Times New Roman'" w:eastAsia="'Times New Roman'" w:cs="'Times New Roman'"/>
          <w:sz w:val="24"/>
          <w:szCs w:val="24"/>
          <w:b w:val="1"/>
          <w:bCs w:val="1"/>
        </w:rPr>
        <w:t xml:space="preserve">Neni 3: Dhënia e Licencës</w:t>
      </w:r>
    </w:p>
    <w:p>
      <w:pPr>
        <w:jc w:val="both"/>
      </w:pPr>
      <w:r>
        <w:rPr>
          <w:rFonts w:ascii="'Times New Roman'" w:hAnsi="'Times New Roman'" w:eastAsia="'Times New Roman'" w:cs="'Times New Roman'"/>
          <w:sz w:val="24"/>
          <w:szCs w:val="24"/>
        </w:rPr>
        <w:t xml:space="preserve">Licensuesi pranon të japë Licencuarit një licencë jo-ekskluzive për përdorimin e markës tregtare si vijon: _________________________________________________________.</w:t>
      </w:r>
      <w:br/>
    </w:p>
    <w:p>
      <w:pPr>
        <w:jc w:val="both"/>
      </w:pPr>
      <w:r>
        <w:rPr>
          <w:rFonts w:ascii="'Times New Roman'" w:hAnsi="'Times New Roman'" w:eastAsia="'Times New Roman'" w:cs="'Times New Roman'"/>
          <w:sz w:val="24"/>
          <w:szCs w:val="24"/>
          <w:b w:val="1"/>
          <w:bCs w:val="1"/>
        </w:rPr>
        <w:t xml:space="preserve">Neni 4: Të Drejtat dhe Detyrimet e Palëve</w:t>
      </w:r>
    </w:p>
    <w:p>
      <w:pPr>
        <w:jc w:val="both"/>
      </w:pPr>
      <w:r>
        <w:rPr>
          <w:rFonts w:ascii="'Times New Roman'" w:hAnsi="'Times New Roman'" w:eastAsia="'Times New Roman'" w:cs="'Times New Roman'"/>
          <w:sz w:val="24"/>
          <w:szCs w:val="24"/>
          <w:b w:val="1"/>
          <w:bCs w:val="1"/>
        </w:rPr>
        <w:t xml:space="preserve">Të Drejtat dhe Detyrimet e Licensuesit</w:t>
      </w:r>
      <w:r>
        <w:rPr>
          <w:rFonts w:ascii="'Times New Roman'" w:hAnsi="'Times New Roman'" w:eastAsia="'Times New Roman'" w:cs="'Times New Roman'"/>
          <w:sz w:val="24"/>
          <w:szCs w:val="24"/>
        </w:rPr>
        <w:t xml:space="preserve">: a. Licensuesi mban të gjitha të drejtat morale dhe ekonomike mbi markën tregtare. b. Licensuesi ka të drejtë të monitorojë përdorimin e markës tregtare për të siguruar përputhshmërinë me këtë kontratë.</w:t>
      </w:r>
    </w:p>
    <w:p>
      <w:pPr>
        <w:jc w:val="both"/>
      </w:pPr>
      <w:r>
        <w:rPr>
          <w:rFonts w:ascii="'Times New Roman'" w:hAnsi="'Times New Roman'" w:eastAsia="'Times New Roman'" w:cs="'Times New Roman'"/>
          <w:sz w:val="24"/>
          <w:szCs w:val="24"/>
          <w:b w:val="1"/>
          <w:bCs w:val="1"/>
        </w:rPr>
        <w:t xml:space="preserve">Të Drejtat dhe Detyrimet e Licencuarit</w:t>
      </w:r>
      <w:r>
        <w:rPr>
          <w:rFonts w:ascii="'Times New Roman'" w:hAnsi="'Times New Roman'" w:eastAsia="'Times New Roman'" w:cs="'Times New Roman'"/>
          <w:sz w:val="24"/>
          <w:szCs w:val="24"/>
        </w:rPr>
        <w:t xml:space="preserve">: a. Licencuari do të përdorë markën tregtare vetëm për qëllimet e përcaktuara në këtë kontratë. b. Licencuari do të respektojë të gjitha kushtet dhe kufizimet e përcaktuara në këtë kontratë. c. Licencuari do të sigurojë që produktet ose shërbimet që përdorin markën tregtare të jenë të cilësisë së lartë dhe të përputhen me standardet e përcaktuara nga Licensuesi.</w:t>
      </w:r>
    </w:p>
    <w:p>
      <w:pPr>
        <w:jc w:val="both"/>
      </w:pPr>
      <w:r>
        <w:rPr>
          <w:rFonts w:ascii="'Times New Roman'" w:hAnsi="'Times New Roman'" w:eastAsia="'Times New Roman'" w:cs="'Times New Roman'"/>
          <w:sz w:val="24"/>
          <w:szCs w:val="24"/>
          <w:b w:val="1"/>
          <w:bCs w:val="1"/>
        </w:rPr>
        <w:t xml:space="preserve">Neni 5: Tarifat dhe Pagesat</w:t>
      </w:r>
    </w:p>
    <w:p>
      <w:pPr>
        <w:jc w:val="both"/>
      </w:pPr>
      <w:r>
        <w:rPr>
          <w:rFonts w:ascii="'Times New Roman'" w:hAnsi="'Times New Roman'" w:eastAsia="'Times New Roman'" w:cs="'Times New Roman'"/>
          <w:sz w:val="24"/>
          <w:szCs w:val="24"/>
        </w:rPr>
        <w:t xml:space="preserve">Licencuari do të paguajë Licensuesin për përdorimin e markës tregtare shumën prej ______ EUR </w:t>
      </w:r>
      <w:r>
        <w:rPr>
          <w:rFonts w:ascii="'Times New Roman'" w:hAnsi="'Times New Roman'" w:eastAsia="'Times New Roman'" w:cs="'Times New Roman'"/>
          <w:sz w:val="24"/>
          <w:szCs w:val="24"/>
        </w:rPr>
        <w:t xml:space="preserve">. Pagesa do të kryhet në mënyrën e mëposhtme: </w:t>
      </w:r>
    </w:p>
    <w:p>
      <w:pPr>
        <w:jc w:val="both"/>
      </w:pPr>
      <w:r>
        <w:rPr>
          <w:rFonts w:ascii="'Times New Roman'" w:hAnsi="'Times New Roman'" w:eastAsia="'Times New Roman'" w:cs="'Times New Roman'"/>
          <w:sz w:val="24"/>
          <w:szCs w:val="24"/>
          <w:b w:val="1"/>
          <w:bCs w:val="1"/>
        </w:rPr>
        <w:t xml:space="preserve">Pagesa Periodike</w:t>
      </w:r>
      <w:r>
        <w:rPr>
          <w:rFonts w:ascii="'Times New Roman'" w:hAnsi="'Times New Roman'" w:eastAsia="'Times New Roman'" w:cs="'Times New Roman'"/>
          <w:sz w:val="24"/>
          <w:szCs w:val="24"/>
        </w:rPr>
        <w:t xml:space="preserve">: Shuma e dytë prej ______ EUR do të paguhet çdo muaj/vit për periudhën e licencës.</w:t>
      </w:r>
    </w:p>
    <w:p>
      <w:pPr>
        <w:jc w:val="both"/>
      </w:pPr>
      <w:r>
        <w:rPr>
          <w:rFonts w:ascii="'Times New Roman'" w:hAnsi="'Times New Roman'" w:eastAsia="'Times New Roman'" w:cs="'Times New Roman'"/>
          <w:sz w:val="24"/>
          <w:szCs w:val="24"/>
          <w:b w:val="1"/>
          <w:bCs w:val="1"/>
        </w:rPr>
        <w:t xml:space="preserve">Neni 6: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b w:val="1"/>
          <w:bCs w:val="1"/>
        </w:rPr>
        <w:t xml:space="preserve">Neni 7: Pronësia Intelektuale</w:t>
      </w:r>
    </w:p>
    <w:p>
      <w:pPr>
        <w:jc w:val="both"/>
      </w:pPr>
      <w:r>
        <w:rPr>
          <w:rFonts w:ascii="'Times New Roman'" w:hAnsi="'Times New Roman'" w:eastAsia="'Times New Roman'" w:cs="'Times New Roman'"/>
          <w:sz w:val="24"/>
          <w:szCs w:val="24"/>
        </w:rPr>
        <w:t xml:space="preserve">Pronësia e markës tregtare mbetet te Licensuesi. Licencuari nuk ka të drejtë të pretendojë ndonjë të drejtë pronësie mbi markën tregtare. Të gjitha të drejtat morale dhe ekonomike mbi markën tregtare do të mbeten te Licensuesi.</w:t>
      </w:r>
    </w:p>
    <w:p>
      <w:pPr>
        <w:jc w:val="both"/>
      </w:pPr>
      <w:r>
        <w:rPr>
          <w:rFonts w:ascii="'Times New Roman'" w:hAnsi="'Times New Roman'" w:eastAsia="'Times New Roman'" w:cs="'Times New Roman'"/>
          <w:sz w:val="24"/>
          <w:szCs w:val="24"/>
          <w:b w:val="1"/>
          <w:bCs w:val="1"/>
        </w:rPr>
        <w:t xml:space="preserve">Neni 8: Kontrolli i Cilësisë</w:t>
      </w:r>
    </w:p>
    <w:p>
      <w:pPr>
        <w:jc w:val="both"/>
      </w:pPr>
      <w:r>
        <w:rPr>
          <w:rFonts w:ascii="'Times New Roman'" w:hAnsi="'Times New Roman'" w:eastAsia="'Times New Roman'" w:cs="'Times New Roman'"/>
          <w:sz w:val="24"/>
          <w:szCs w:val="24"/>
        </w:rPr>
        <w:t xml:space="preserve">Licencuari pranon të respektojë të gjitha standardet dhe procedurat e përcaktuara nga Licensuesi për të siguruar cilësinë e produkteve ose shërbimeve që përdorin markën tregtare. Licensuesi ka të drejtë të kryejë inspektime dhe auditime për të verifikuar përputhshmërinë me këto standarde.</w:t>
      </w:r>
    </w:p>
    <w:p>
      <w:pPr>
        <w:jc w:val="both"/>
      </w:pPr>
      <w:r>
        <w:rPr>
          <w:rFonts w:ascii="'Times New Roman'" w:hAnsi="'Times New Roman'" w:eastAsia="'Times New Roman'" w:cs="'Times New Roman'"/>
          <w:sz w:val="24"/>
          <w:szCs w:val="24"/>
          <w:b w:val="1"/>
          <w:bCs w:val="1"/>
        </w:rPr>
        <w:t xml:space="preserve">Neni 9: Raportimi dhe Auditimi</w:t>
      </w:r>
    </w:p>
    <w:p>
      <w:pPr>
        <w:jc w:val="both"/>
      </w:pPr>
      <w:r>
        <w:rPr>
          <w:rFonts w:ascii="'Times New Roman'" w:hAnsi="'Times New Roman'" w:eastAsia="'Times New Roman'" w:cs="'Times New Roman'"/>
          <w:sz w:val="24"/>
          <w:szCs w:val="24"/>
        </w:rPr>
        <w:t xml:space="preserve">Licencuari pranon të paraqesë raporte periodike mbi përdorimin e markës tregtare dhe të ardhurat e gjeneruara nga ky përdorim. Licensuesi ka të drejtë të kryejë auditime për të verifikuar saktësinë e këtyre raporteve dhe përputhshmërinë me kushtet e kësaj kontrate.</w:t>
      </w:r>
    </w:p>
    <w:p>
      <w:pPr>
        <w:jc w:val="both"/>
      </w:pPr>
      <w:r>
        <w:rPr>
          <w:rFonts w:ascii="'Times New Roman'" w:hAnsi="'Times New Roman'" w:eastAsia="'Times New Roman'" w:cs="'Times New Roman'"/>
          <w:sz w:val="24"/>
          <w:szCs w:val="24"/>
          <w:b w:val="1"/>
          <w:bCs w:val="1"/>
        </w:rPr>
        <w:t xml:space="preserve">Neni 10: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11: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12: Ndërprerja e Kontratës</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 Në rast të përfundimit të kontratës, Licencuari duhet të ndërpresë menjëherë përdorimin e markës tregtare dhe të kthejë çdo material të marrë nga Licensuesi.</w:t>
      </w:r>
    </w:p>
    <w:p>
      <w:pPr>
        <w:jc w:val="both"/>
      </w:pPr>
      <w:r>
        <w:rPr>
          <w:rFonts w:ascii="'Times New Roman'" w:hAnsi="'Times New Roman'" w:eastAsia="'Times New Roman'" w:cs="'Times New Roman'"/>
          <w:sz w:val="24"/>
          <w:szCs w:val="24"/>
          <w:b w:val="1"/>
          <w:bCs w:val="1"/>
        </w:rPr>
        <w:t xml:space="preserve">Neni 13: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14: Nënkontraktimi</w:t>
      </w:r>
    </w:p>
    <w:p>
      <w:pPr>
        <w:jc w:val="both"/>
      </w:pPr>
      <w:r>
        <w:rPr>
          <w:rFonts w:ascii="'Times New Roman'" w:hAnsi="'Times New Roman'" w:eastAsia="'Times New Roman'" w:cs="'Times New Roman'"/>
          <w:sz w:val="24"/>
          <w:szCs w:val="24"/>
        </w:rPr>
        <w:t xml:space="preserve">Licencuari nuk ka të drejtë të nënkontraktojë ndonjë pjesë të të drejtave të licencuara te palët e treta pa pëlqimin paraprak me shkrim të Licensuesit. Nëse miratohet nënkontraktimi, Licencuari do të sigurojë që nënkontraktuesi të përmbushë të gjitha kushtet e kësaj kontrate dhe të ligjeve të zbatueshme për pronësinë intelektuale.</w:t>
      </w:r>
    </w:p>
    <w:p>
      <w:pPr>
        <w:jc w:val="both"/>
      </w:pPr>
      <w:r>
        <w:rPr>
          <w:rFonts w:ascii="'Times New Roman'" w:hAnsi="'Times New Roman'" w:eastAsia="'Times New Roman'" w:cs="'Times New Roman'"/>
          <w:sz w:val="24"/>
          <w:szCs w:val="24"/>
          <w:b w:val="1"/>
          <w:bCs w:val="1"/>
        </w:rPr>
        <w:t xml:space="preserve">Neni 15: Transferimi i të Drejtave dhe Detyrimeve</w:t>
      </w:r>
    </w:p>
    <w:p>
      <w:pPr>
        <w:jc w:val="both"/>
      </w:pPr>
      <w:r>
        <w:rPr>
          <w:rFonts w:ascii="'Times New Roman'" w:hAnsi="'Times New Roman'" w:eastAsia="'Times New Roman'" w:cs="'Times New Roman'"/>
          <w:sz w:val="24"/>
          <w:szCs w:val="24"/>
        </w:rPr>
        <w:t xml:space="preserve">Asnjëra palë nuk ka të drejtë të transferojë të drejtat dhe detyrimet e saj sipas kësaj kontrate te palët e treta pa pëlqimin paraprak me shkrim të palëve të tjera. Ky transferim do të bëhet vetëm nëse përmbushen kushtet e përcaktuara në këtë kontratë dhe ligjet e zbatueshme.</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Licensuesin: _______________ (Emri dhe Nënshkrimi)</w:t>
      </w:r>
    </w:p>
    <w:p>
      <w:pPr>
        <w:jc w:val="both"/>
      </w:pPr>
      <w:r>
        <w:rPr>
          <w:rFonts w:ascii="'Times New Roman'" w:hAnsi="'Times New Roman'" w:eastAsia="'Times New Roman'" w:cs="'Times New Roman'"/>
          <w:sz w:val="24"/>
          <w:szCs w:val="24"/>
        </w:rPr>
        <w:t xml:space="preserve">Data: ______________</w:t>
      </w:r>
    </w:p>
    <w:p>
      <w:pPr>
        <w:jc w:val="both"/>
      </w:pPr>
      <w:r>
        <w:rPr>
          <w:rFonts w:ascii="'Times New Roman'" w:hAnsi="'Times New Roman'" w:eastAsia="'Times New Roman'" w:cs="'Times New Roman'"/>
          <w:sz w:val="24"/>
          <w:szCs w:val="24"/>
        </w:rPr>
        <w:t xml:space="preserve">Për Licencuarin: _______________ (Emri dhe Nënshkrimi) </w:t>
      </w:r>
    </w:p>
    <w:p>
      <w:pPr>
        <w:jc w:val="both"/>
      </w:pPr>
      <w:r>
        <w:rPr>
          <w:rFonts w:ascii="'Times New Roman'" w:hAnsi="'Times New Roman'" w:eastAsia="'Times New Roman'" w:cs="'Times New Roman'"/>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2025-08-31T01:55:53+00:00</dcterms:created>
  <dcterms:modified xsi:type="dcterms:W3CDTF">2025-08-31T01:55:53+00:00</dcterms:modified>
</cp:coreProperties>
</file>

<file path=docProps/custom.xml><?xml version="1.0" encoding="utf-8"?>
<Properties xmlns="http://schemas.openxmlformats.org/officeDocument/2006/custom-properties" xmlns:vt="http://schemas.openxmlformats.org/officeDocument/2006/docPropsVTypes"/>
</file>