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E NËNLICENCIMIT</w:t>
      </w:r>
    </w:p>
    <w:p>
      <w:pPr>
        <w:jc w:val="both"/>
      </w:pPr>
      <w:r>
        <w:rPr>
          <w:rFonts w:ascii="'Times New Roman'" w:hAnsi="'Times New Roman'" w:eastAsia="'Times New Roman'" w:cs="'Times New Roman'"/>
          <w:sz w:val="24"/>
          <w:szCs w:val="24"/>
        </w:rPr>
        <w:t xml:space="preserve">Kjo kontratë është lidhur më datë _______ </w:t>
      </w:r>
      <w:r>
        <w:rPr>
          <w:rFonts w:ascii="'Times New Roman'" w:hAnsi="'Times New Roman'" w:eastAsia="'Times New Roman'" w:cs="'Times New Roman'"/>
          <w:sz w:val="24"/>
          <w:szCs w:val="24"/>
        </w:rPr>
        <w:t xml:space="preserve">, në ____ </w:t>
      </w:r>
      <w:r>
        <w:rPr>
          <w:rFonts w:ascii="'Times New Roman'" w:hAnsi="'Times New Roman'" w:eastAsia="'Times New Roman'" w:cs="'Times New Roman'"/>
          <w:sz w:val="24"/>
          <w:szCs w:val="24"/>
        </w:rPr>
        <w:t xml:space="preserve">,  ndërmjet:</w:t>
      </w:r>
      <w:r>
        <w:rPr/>
        <w:t xml:space="preserve"> </w:t>
      </w:r>
      <w:r>
        <w:rPr>
          <w:rFonts w:ascii="'Times New Roman'" w:hAnsi="'Times New Roman'" w:eastAsia="'Times New Roman'" w:cs="'Times New Roman'"/>
          <w:sz w:val="24"/>
          <w:szCs w:val="24"/>
          <w:b w:val="1"/>
          <w:bCs w:val="1"/>
        </w:rPr>
        <w:t xml:space="preserve">Licensuesi</w:t>
      </w:r>
    </w:p>
    <w:p>
      <w:pPr>
        <w:jc w:val="both"/>
      </w:pPr>
      <w:r>
        <w:rPr>
          <w:rFonts w:ascii="'Times New Roman'" w:hAnsi="'Times New Roman'" w:eastAsia="'Times New Roman'" w:cs="'Times New Roman'"/>
          <w:sz w:val="24"/>
          <w:szCs w:val="24"/>
        </w:rPr>
        <w:t xml:space="preserve">Emri i Kompanisë/Institucionit: _______________________________</w:t>
      </w:r>
      <w:br/>
      <w:r>
        <w:rPr>
          <w:rFonts w:ascii="'Times New Roman'" w:hAnsi="'Times New Roman'" w:eastAsia="'Times New Roman'" w:cs="'Times New Roman'"/>
          <w:sz w:val="24"/>
          <w:szCs w:val="24"/>
        </w:rPr>
        <w:t xml:space="preserve">Adresa: _______________________________________</w:t>
      </w:r>
    </w:p>
    <w:p>
      <w:pPr>
        <w:jc w:val="both"/>
      </w:pPr>
      <w:r>
        <w:rPr>
          <w:rFonts w:ascii="'Times New Roman'" w:hAnsi="'Times New Roman'" w:eastAsia="'Times New Roman'" w:cs="'Times New Roman'"/>
          <w:sz w:val="24"/>
          <w:szCs w:val="24"/>
        </w:rPr>
        <w:t xml:space="preserve">Numri Unik Identifikues i Kompanisë/Institucionit: ________________</w:t>
      </w:r>
    </w:p>
    <w:p>
      <w:pPr>
        <w:jc w:val="both"/>
      </w:pPr>
      <w:r>
        <w:rPr>
          <w:rFonts w:ascii="'Times New Roman'" w:hAnsi="'Times New Roman'" w:eastAsia="'Times New Roman'" w:cs="'Times New Roman'"/>
          <w:sz w:val="24"/>
          <w:szCs w:val="24"/>
        </w:rPr>
        <w:t xml:space="preserve">Përfaqësuar nga: _______________________________</w:t>
      </w:r>
      <w:r>
        <w:rPr/>
        <w:t xml:space="preserve"> </w:t>
      </w:r>
      <w:r>
        <w:rPr>
          <w:rFonts w:ascii="'Times New Roman'" w:hAnsi="'Times New Roman'" w:eastAsia="'Times New Roman'" w:cs="'Times New Roman'"/>
          <w:sz w:val="24"/>
          <w:szCs w:val="24"/>
          <w:b w:val="1"/>
          <w:bCs w:val="1"/>
        </w:rPr>
        <w:t xml:space="preserve">Nënlicencuesi</w:t>
      </w:r>
    </w:p>
    <w:p>
      <w:pPr>
        <w:jc w:val="both"/>
      </w:pPr>
      <w:r>
        <w:rPr>
          <w:rFonts w:ascii="'Times New Roman'" w:hAnsi="'Times New Roman'" w:eastAsia="'Times New Roman'" w:cs="'Times New Roman'"/>
          <w:sz w:val="24"/>
          <w:szCs w:val="24"/>
        </w:rPr>
        <w:t xml:space="preserve">Emri i Kompanisë/Institucionit: _______________________________</w:t>
      </w:r>
    </w:p>
    <w:p>
      <w:pPr>
        <w:jc w:val="both"/>
      </w:pPr>
      <w:r>
        <w:rPr>
          <w:rFonts w:ascii="'Times New Roman'" w:hAnsi="'Times New Roman'" w:eastAsia="'Times New Roman'" w:cs="'Times New Roman'"/>
          <w:sz w:val="24"/>
          <w:szCs w:val="24"/>
        </w:rPr>
        <w:t xml:space="preserve">Adresa: _______________________________________</w:t>
      </w:r>
    </w:p>
    <w:p>
      <w:pPr>
        <w:jc w:val="both"/>
      </w:pPr>
      <w:r>
        <w:rPr>
          <w:rFonts w:ascii="'Times New Roman'" w:hAnsi="'Times New Roman'" w:eastAsia="'Times New Roman'" w:cs="'Times New Roman'"/>
          <w:sz w:val="24"/>
          <w:szCs w:val="24"/>
        </w:rPr>
        <w:t xml:space="preserve">Numri Unik Identifikues i Kompanisë/Institucionit: ________________</w:t>
      </w:r>
    </w:p>
    <w:p>
      <w:pPr>
        <w:jc w:val="both"/>
      </w:pPr>
      <w:r>
        <w:rPr>
          <w:rFonts w:ascii="'Times New Roman'" w:hAnsi="'Times New Roman'" w:eastAsia="'Times New Roman'" w:cs="'Times New Roman'"/>
          <w:sz w:val="24"/>
          <w:szCs w:val="24"/>
        </w:rPr>
        <w:t xml:space="preserve">Përfaqësuar nga: _______________________________</w:t>
      </w:r>
      <w:r>
        <w:rPr/>
        <w:t xml:space="preserve"> </w:t>
      </w:r>
      <w:r>
        <w:rPr>
          <w:rFonts w:ascii="'Times New Roman'" w:hAnsi="'Times New Roman'" w:eastAsia="'Times New Roman'" w:cs="'Times New Roman'"/>
          <w:sz w:val="24"/>
          <w:szCs w:val="24"/>
          <w:b w:val="1"/>
          <w:bCs w:val="1"/>
        </w:rPr>
        <w:t xml:space="preserve">Nënlicencuari</w:t>
      </w:r>
    </w:p>
    <w:p>
      <w:pPr>
        <w:jc w:val="both"/>
      </w:pPr>
      <w:r>
        <w:rPr>
          <w:rFonts w:ascii="'Times New Roman'" w:hAnsi="'Times New Roman'" w:eastAsia="'Times New Roman'" w:cs="'Times New Roman'"/>
          <w:sz w:val="24"/>
          <w:szCs w:val="24"/>
        </w:rPr>
        <w:t xml:space="preserve">Emri dhe Mbiemri: _______________________________</w:t>
      </w:r>
    </w:p>
    <w:p>
      <w:pPr>
        <w:jc w:val="both"/>
      </w:pPr>
      <w:r>
        <w:rPr>
          <w:rFonts w:ascii="'Times New Roman'" w:hAnsi="'Times New Roman'" w:eastAsia="'Times New Roman'" w:cs="'Times New Roman'"/>
          <w:sz w:val="24"/>
          <w:szCs w:val="24"/>
        </w:rPr>
        <w:t xml:space="preserve">Adresa: _______________________________________</w:t>
      </w:r>
    </w:p>
    <w:p>
      <w:pPr>
        <w:jc w:val="both"/>
      </w:pPr>
      <w:r>
        <w:rPr>
          <w:rFonts w:ascii="'Times New Roman'" w:hAnsi="'Times New Roman'" w:eastAsia="'Times New Roman'" w:cs="'Times New Roman'"/>
          <w:sz w:val="24"/>
          <w:szCs w:val="24"/>
        </w:rPr>
        <w:t xml:space="preserve">Numri Unik Identifikues / Numri i Identifikimit Personal: ____________________</w:t>
      </w:r>
    </w:p>
    <w:p>
      <w:pPr>
        <w:jc w:val="both"/>
      </w:pPr>
      <w:r>
        <w:rPr>
          <w:rFonts w:ascii="'Times New Roman'" w:hAnsi="'Times New Roman'" w:eastAsia="'Times New Roman'" w:cs="'Times New Roman'"/>
          <w:sz w:val="24"/>
          <w:szCs w:val="24"/>
          <w:b w:val="1"/>
          <w:bCs w:val="1"/>
        </w:rPr>
        <w:t xml:space="preserve">Neni 1: Objekti i Kontratës</w:t>
      </w:r>
    </w:p>
    <w:p>
      <w:pPr>
        <w:jc w:val="both"/>
      </w:pPr>
      <w:r>
        <w:rPr>
          <w:rFonts w:ascii="'Times New Roman'" w:hAnsi="'Times New Roman'" w:eastAsia="'Times New Roman'" w:cs="'Times New Roman'"/>
          <w:sz w:val="24"/>
          <w:szCs w:val="24"/>
        </w:rPr>
        <w:t xml:space="preserve">Kjo kontratë ka për qëllim të përcaktojë kushtet dhe rregullat për dhënien e nënlicencës nga Nënlicencuesi te Nënlicencuari për përdorimin e një produkti ose shërbimi të caktuar të licencuar nga Licensuesi.</w:t>
      </w:r>
    </w:p>
    <w:p>
      <w:pPr>
        <w:jc w:val="both"/>
      </w:pPr>
      <w:r>
        <w:rPr>
          <w:rFonts w:ascii="'Times New Roman'" w:hAnsi="'Times New Roman'" w:eastAsia="'Times New Roman'" w:cs="'Times New Roman'"/>
          <w:sz w:val="24"/>
          <w:szCs w:val="24"/>
          <w:b w:val="1"/>
          <w:bCs w:val="1"/>
        </w:rPr>
        <w:t xml:space="preserve">Neni 2: Përkufizime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Licensuesi</w:t>
      </w:r>
      <w:r>
        <w:rPr>
          <w:rFonts w:ascii="'Times New Roman'" w:hAnsi="'Times New Roman'" w:eastAsia="'Times New Roman'" w:cs="'Times New Roman'"/>
          <w:sz w:val="24"/>
          <w:szCs w:val="24"/>
        </w:rPr>
        <w:t xml:space="preserve">: Pala që zotëron të drejtat fillestare të licencuara për një produkt ose shërbim. b. </w:t>
      </w:r>
      <w:r>
        <w:rPr>
          <w:rFonts w:ascii="'Times New Roman'" w:hAnsi="'Times New Roman'" w:eastAsia="'Times New Roman'" w:cs="'Times New Roman'"/>
          <w:sz w:val="24"/>
          <w:szCs w:val="24"/>
          <w:b w:val="1"/>
          <w:bCs w:val="1"/>
        </w:rPr>
        <w:t xml:space="preserve">Nënlicencuesi</w:t>
      </w:r>
      <w:r>
        <w:rPr>
          <w:rFonts w:ascii="'Times New Roman'" w:hAnsi="'Times New Roman'" w:eastAsia="'Times New Roman'" w:cs="'Times New Roman'"/>
          <w:sz w:val="24"/>
          <w:szCs w:val="24"/>
        </w:rPr>
        <w:t xml:space="preserve">: Pala që ka marrë licencën nga Licensuesi dhe është e autorizuar të nënlicencojë të drejtat e saj për përdorimin e produktit ose shërbimit. c. </w:t>
      </w:r>
      <w:r>
        <w:rPr>
          <w:rFonts w:ascii="'Times New Roman'" w:hAnsi="'Times New Roman'" w:eastAsia="'Times New Roman'" w:cs="'Times New Roman'"/>
          <w:sz w:val="24"/>
          <w:szCs w:val="24"/>
          <w:b w:val="1"/>
          <w:bCs w:val="1"/>
        </w:rPr>
        <w:t xml:space="preserve">Nënlicencuari</w:t>
      </w:r>
      <w:r>
        <w:rPr>
          <w:rFonts w:ascii="'Times New Roman'" w:hAnsi="'Times New Roman'" w:eastAsia="'Times New Roman'" w:cs="'Times New Roman'"/>
          <w:sz w:val="24"/>
          <w:szCs w:val="24"/>
        </w:rPr>
        <w:t xml:space="preserve">: Pala që merr të drejtat e nënlicencuara nga Nënlicencuesi për përdorimin e produktit ose shërbimit të licencuar.</w:t>
      </w:r>
    </w:p>
    <w:p>
      <w:pPr>
        <w:jc w:val="both"/>
      </w:pPr>
      <w:r>
        <w:rPr>
          <w:rFonts w:ascii="'Times New Roman'" w:hAnsi="'Times New Roman'" w:eastAsia="'Times New Roman'" w:cs="'Times New Roman'"/>
          <w:sz w:val="24"/>
          <w:szCs w:val="24"/>
          <w:b w:val="1"/>
          <w:bCs w:val="1"/>
        </w:rPr>
        <w:t xml:space="preserve">Neni 3: Dhënia e Nënlicencës</w:t>
      </w:r>
    </w:p>
    <w:p>
      <w:pPr>
        <w:jc w:val="both"/>
      </w:pPr>
      <w:r>
        <w:rPr>
          <w:rFonts w:ascii="'Times New Roman'" w:hAnsi="'Times New Roman'" w:eastAsia="'Times New Roman'" w:cs="'Times New Roman'"/>
          <w:sz w:val="24"/>
          <w:szCs w:val="24"/>
        </w:rPr>
        <w:t xml:space="preserve">Nënlicencuesi pranon të japë Nënlicencuarit një nënlicencë jo-ekskluzive për përdorimin e produktit ose shërbimit të licencuar si vijon: _________________________________________________________.</w:t>
      </w:r>
      <w:br/>
    </w:p>
    <w:p>
      <w:pPr>
        <w:jc w:val="both"/>
      </w:pPr>
      <w:r>
        <w:rPr>
          <w:rFonts w:ascii="'Times New Roman'" w:hAnsi="'Times New Roman'" w:eastAsia="'Times New Roman'" w:cs="'Times New Roman'"/>
          <w:sz w:val="24"/>
          <w:szCs w:val="24"/>
          <w:b w:val="1"/>
          <w:bCs w:val="1"/>
        </w:rPr>
        <w:t xml:space="preserve">Neni 4: Të Drejtat dhe Detyrimet e Palëve</w:t>
      </w:r>
    </w:p>
    <w:p>
      <w:pPr>
        <w:jc w:val="both"/>
      </w:pPr>
      <w:r>
        <w:rPr>
          <w:rFonts w:ascii="'Times New Roman'" w:hAnsi="'Times New Roman'" w:eastAsia="'Times New Roman'" w:cs="'Times New Roman'"/>
          <w:sz w:val="24"/>
          <w:szCs w:val="24"/>
          <w:b w:val="1"/>
          <w:bCs w:val="1"/>
        </w:rPr>
        <w:t xml:space="preserve">Të Drejtat dhe Detyrimet e Licensuesit</w:t>
      </w:r>
      <w:r>
        <w:rPr>
          <w:rFonts w:ascii="'Times New Roman'" w:hAnsi="'Times New Roman'" w:eastAsia="'Times New Roman'" w:cs="'Times New Roman'"/>
          <w:sz w:val="24"/>
          <w:szCs w:val="24"/>
        </w:rPr>
        <w:t xml:space="preserve">: a. Licensuesi mban të gjitha të drejtat morale dhe ekonomike mbi produktin ose shërbimin e licencuar. b. Licensuesi ka të drejtë të monitorojë përdorimin e produktit ose shërbimit për të siguruar përputhshmërinë me këtë kontratë.</w:t>
      </w:r>
    </w:p>
    <w:p>
      <w:pPr>
        <w:jc w:val="both"/>
      </w:pPr>
      <w:r>
        <w:rPr>
          <w:rFonts w:ascii="'Times New Roman'" w:hAnsi="'Times New Roman'" w:eastAsia="'Times New Roman'" w:cs="'Times New Roman'"/>
          <w:sz w:val="24"/>
          <w:szCs w:val="24"/>
          <w:b w:val="1"/>
          <w:bCs w:val="1"/>
        </w:rPr>
        <w:t xml:space="preserve">Të Drejtat dhe Detyrimet e Nënlicencuesit</w:t>
      </w:r>
      <w:r>
        <w:rPr>
          <w:rFonts w:ascii="'Times New Roman'" w:hAnsi="'Times New Roman'" w:eastAsia="'Times New Roman'" w:cs="'Times New Roman'"/>
          <w:sz w:val="24"/>
          <w:szCs w:val="24"/>
        </w:rPr>
        <w:t xml:space="preserve">: a. Nënlicencuesi do të sigurojë që Nënlicencuari të përdorë produktin ose shërbimin në përputhje me kushtet e kësaj kontrate dhe të licencës fillestare. b. Nënlicencuesi do të monitorojë dhe kontrollojë përdorimin e produktit ose shërbimit nga Nënlicencuari.</w:t>
      </w:r>
    </w:p>
    <w:p>
      <w:pPr>
        <w:jc w:val="both"/>
      </w:pPr>
      <w:r>
        <w:rPr>
          <w:rFonts w:ascii="'Times New Roman'" w:hAnsi="'Times New Roman'" w:eastAsia="'Times New Roman'" w:cs="'Times New Roman'"/>
          <w:sz w:val="24"/>
          <w:szCs w:val="24"/>
          <w:b w:val="1"/>
          <w:bCs w:val="1"/>
        </w:rPr>
        <w:t xml:space="preserve">Të Drejtat dhe Detyrimet e Nënlicencuarit</w:t>
      </w:r>
      <w:r>
        <w:rPr>
          <w:rFonts w:ascii="'Times New Roman'" w:hAnsi="'Times New Roman'" w:eastAsia="'Times New Roman'" w:cs="'Times New Roman'"/>
          <w:sz w:val="24"/>
          <w:szCs w:val="24"/>
        </w:rPr>
        <w:t xml:space="preserve">: a. Nënlicencuari do të përdorë produktin ose shërbimin vetëm për qëllimet e përcaktuara në këtë kontratë. b. Nënlicencuari do të respektojë të gjitha kushtet dhe kufizimet e përcaktuara në këtë kontratë dhe në licencën fillestare.</w:t>
      </w:r>
    </w:p>
    <w:p>
      <w:pPr>
        <w:jc w:val="both"/>
      </w:pPr>
      <w:r>
        <w:rPr>
          <w:rFonts w:ascii="'Times New Roman'" w:hAnsi="'Times New Roman'" w:eastAsia="'Times New Roman'" w:cs="'Times New Roman'"/>
          <w:sz w:val="24"/>
          <w:szCs w:val="24"/>
          <w:b w:val="1"/>
          <w:bCs w:val="1"/>
        </w:rPr>
        <w:t xml:space="preserve">Neni 5: Tarifat dhe Pagesat</w:t>
      </w:r>
    </w:p>
    <w:p>
      <w:pPr>
        <w:jc w:val="both"/>
      </w:pPr>
      <w:r>
        <w:rPr>
          <w:rFonts w:ascii="'Times New Roman'" w:hAnsi="'Times New Roman'" w:eastAsia="'Times New Roman'" w:cs="'Times New Roman'"/>
          <w:sz w:val="24"/>
          <w:szCs w:val="24"/>
        </w:rPr>
        <w:t xml:space="preserve">Nënlicencuari do të paguajë Nënlicencuesin për përdorimin e produktit ose shërbimit të nënlicencuar shumën prej ______ EUR </w:t>
      </w:r>
      <w:r>
        <w:rPr>
          <w:rFonts w:ascii="'Times New Roman'" w:hAnsi="'Times New Roman'" w:eastAsia="'Times New Roman'" w:cs="'Times New Roman'"/>
          <w:sz w:val="24"/>
          <w:szCs w:val="24"/>
        </w:rPr>
        <w:t xml:space="preserve">. Pagesa do të kryhet në mënyrën e mëposhtme</w:t>
      </w:r>
    </w:p>
    <w:p>
      <w:pPr>
        <w:jc w:val="both"/>
      </w:pPr>
      <w:r>
        <w:rPr>
          <w:rFonts w:ascii="'Times New Roman'" w:hAnsi="'Times New Roman'" w:eastAsia="'Times New Roman'" w:cs="'Times New Roman'"/>
          <w:sz w:val="24"/>
          <w:szCs w:val="24"/>
          <w:b w:val="1"/>
          <w:bCs w:val="1"/>
        </w:rPr>
        <w:t xml:space="preserve">Pagesa e Parapara</w:t>
      </w:r>
      <w:r>
        <w:rPr>
          <w:rFonts w:ascii="'Times New Roman'" w:hAnsi="'Times New Roman'" w:eastAsia="'Times New Roman'" w:cs="'Times New Roman'"/>
          <w:sz w:val="24"/>
          <w:szCs w:val="24"/>
        </w:rPr>
        <w:t xml:space="preserve">: Shuma e parë prej ______ EUR do të paguhet pas nënshkrimit të kontratës.</w:t>
      </w:r>
    </w:p>
    <w:p>
      <w:pPr>
        <w:jc w:val="both"/>
      </w:pPr>
      <w:r>
        <w:rPr>
          <w:rFonts w:ascii="'Times New Roman'" w:hAnsi="'Times New Roman'" w:eastAsia="'Times New Roman'" w:cs="'Times New Roman'"/>
          <w:sz w:val="24"/>
          <w:szCs w:val="24"/>
          <w:b w:val="1"/>
          <w:bCs w:val="1"/>
        </w:rPr>
        <w:t xml:space="preserve">Neni 6: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Ky detyrim për konfidencialitet do të mbetet në fuqi edhe pas përfundimit të kësaj kontrate për një periudhë prej ______ vitesh.</w:t>
      </w:r>
    </w:p>
    <w:p>
      <w:pPr>
        <w:jc w:val="both"/>
      </w:pPr>
      <w:r>
        <w:rPr>
          <w:rFonts w:ascii="'Times New Roman'" w:hAnsi="'Times New Roman'" w:eastAsia="'Times New Roman'" w:cs="'Times New Roman'"/>
          <w:sz w:val="24"/>
          <w:szCs w:val="24"/>
          <w:b w:val="1"/>
          <w:bCs w:val="1"/>
        </w:rPr>
        <w:t xml:space="preserve">Neni 7: Pronësia Intelektuale</w:t>
      </w:r>
    </w:p>
    <w:p>
      <w:pPr>
        <w:jc w:val="both"/>
      </w:pPr>
      <w:r>
        <w:rPr>
          <w:rFonts w:ascii="'Times New Roman'" w:hAnsi="'Times New Roman'" w:eastAsia="'Times New Roman'" w:cs="'Times New Roman'"/>
          <w:sz w:val="24"/>
          <w:szCs w:val="24"/>
        </w:rPr>
        <w:t xml:space="preserve">Pronësia e produktit ose shërbimit të nënlicencuar mbetet te Licensuesi. Nënlicencuari nuk ka të drejtë të pretendojë ndonjë të drejtë pronësie mbi produktin ose shërbimin e nënlicencuar. Të gjitha të drejtat morale dhe ekonomike mbi produktin ose shërbimin e nënlicencuar do të mbeten te Licensuesi.</w:t>
      </w:r>
    </w:p>
    <w:p>
      <w:pPr>
        <w:jc w:val="both"/>
      </w:pPr>
      <w:r>
        <w:rPr>
          <w:rFonts w:ascii="'Times New Roman'" w:hAnsi="'Times New Roman'" w:eastAsia="'Times New Roman'" w:cs="'Times New Roman'"/>
          <w:sz w:val="24"/>
          <w:szCs w:val="24"/>
          <w:b w:val="1"/>
          <w:bCs w:val="1"/>
        </w:rPr>
        <w:t xml:space="preserve">Neni 8: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9: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b w:val="1"/>
          <w:bCs w:val="1"/>
        </w:rPr>
        <w:t xml:space="preserve">Neni 10: Ndërprerja e Kontratës</w:t>
      </w:r>
    </w:p>
    <w:p>
      <w:pPr>
        <w:jc w:val="both"/>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 Në rast të përfundimit të kontratës, Nënlicencuari duhet të ndërpresë menjëherë përdorimin e produktit ose shërbimit të nënlicencuar dhe të kthejë çdo material të marrë nga Nënlicencuesi.</w:t>
      </w:r>
    </w:p>
    <w:p>
      <w:pPr>
        <w:jc w:val="both"/>
      </w:pPr>
      <w:r>
        <w:rPr>
          <w:rFonts w:ascii="'Times New Roman'" w:hAnsi="'Times New Roman'" w:eastAsia="'Times New Roman'" w:cs="'Times New Roman'"/>
          <w:sz w:val="24"/>
          <w:szCs w:val="24"/>
          <w:b w:val="1"/>
          <w:bCs w:val="1"/>
        </w:rPr>
        <w:t xml:space="preserve">Neni 11: Dispozitat e Fundit</w:t>
      </w:r>
      <w:r>
        <w:rPr/>
        <w:t xml:space="preserve"> </w:t>
      </w:r>
      <w:r>
        <w:rPr>
          <w:rFonts w:ascii="'Times New Roman'" w:hAnsi="'Times New Roman'" w:eastAsia="'Times New Roman'" w:cs="'Times New Roman'"/>
          <w:sz w:val="24"/>
          <w:szCs w:val="24"/>
        </w:rPr>
        <w:t xml:space="preserve">Kjo kontratë përbëhet nga ______ faqe dhe është hartuar në tri kopje, nga një për secilën palë.</w:t>
      </w:r>
      <w:r>
        <w:rPr/>
        <w:t xml:space="preserve"> </w:t>
      </w:r>
      <w:r>
        <w:rPr>
          <w:rFonts w:ascii="'Times New Roman'" w:hAnsi="'Times New Roman'" w:eastAsia="'Times New Roman'" w:cs="'Times New Roman'"/>
          <w:sz w:val="24"/>
          <w:szCs w:val="24"/>
        </w:rPr>
        <w:t xml:space="preserve">Palët bien dakord që nënshkrimi i kësaj kontrate të bëhet me dorë ose elektronikisht.</w:t>
      </w:r>
      <w:r>
        <w:rPr/>
        <w:t xml:space="preserve">  </w:t>
      </w:r>
    </w:p>
    <w:p>
      <w:pPr>
        <w:jc w:val="both"/>
      </w:pPr>
      <w:r>
        <w:rPr>
          <w:rFonts w:ascii="'Times New Roman'" w:hAnsi="'Times New Roman'" w:eastAsia="'Times New Roman'" w:cs="'Times New Roman'"/>
          <w:color w:val="000000"/>
          <w:sz w:val="24"/>
          <w:szCs w:val="24"/>
          <w:b w:val="1"/>
          <w:bCs w:val="1"/>
        </w:rPr>
        <w:t xml:space="preserve">Neni 12: Mbrojtja e Pronësisë Intelektuale</w:t>
      </w:r>
    </w:p>
    <w:p>
      <w:pPr>
        <w:jc w:val="both"/>
      </w:pPr>
      <w:r>
        <w:rPr>
          <w:rFonts w:ascii="'Times New Roman'" w:hAnsi="'Times New Roman'" w:eastAsia="'Times New Roman'" w:cs="'Times New Roman'"/>
          <w:color w:val="000000"/>
          <w:sz w:val="24"/>
          <w:szCs w:val="24"/>
        </w:rPr>
        <w:t xml:space="preserve">Palët bien dakord që do të ndërmarrin të gjitha masat e nevojshme për të mbrojtur pronësinë intelektuale të produktit ose shërbimit të nënlicencuar, përfshirë regjistrimin e të drejtave dhe mbrojtjen kundër shkeljeve të mundshme nga palët e treta.</w:t>
      </w:r>
    </w:p>
    <w:p>
      <w:pPr>
        <w:jc w:val="both"/>
      </w:pPr>
      <w:r>
        <w:rPr>
          <w:rFonts w:ascii="'Times New Roman'" w:hAnsi="'Times New Roman'" w:eastAsia="'Times New Roman'" w:cs="'Times New Roman'"/>
          <w:color w:val="000000"/>
          <w:sz w:val="24"/>
          <w:szCs w:val="24"/>
          <w:b w:val="1"/>
          <w:bCs w:val="1"/>
        </w:rPr>
        <w:t xml:space="preserve">Neni 13: Kontrolli i Cilësisë</w:t>
      </w:r>
    </w:p>
    <w:p>
      <w:pPr>
        <w:jc w:val="both"/>
      </w:pPr>
      <w:r>
        <w:rPr>
          <w:rFonts w:ascii="'Times New Roman'" w:hAnsi="'Times New Roman'" w:eastAsia="'Times New Roman'" w:cs="'Times New Roman'"/>
          <w:color w:val="000000"/>
          <w:sz w:val="24"/>
          <w:szCs w:val="24"/>
        </w:rPr>
        <w:t xml:space="preserve">Nënlicencuari pranon të respektojë të gjitha standardet dhe procedurat e përcaktuara nga Nënlicencuesi për të siguruar cilësinë e produkteve ose shërbimeve që përdorin produktin ose shërbimin e nënlicencuar. Nënlicencuesi ka të drejtë të kryejë inspektime dhe auditime për të verifikuar përputhshmërinë me këto standarde.</w:t>
      </w:r>
    </w:p>
    <w:p>
      <w:pPr>
        <w:jc w:val="both"/>
      </w:pPr>
      <w:r>
        <w:rPr>
          <w:rFonts w:ascii="'Times New Roman'" w:hAnsi="'Times New Roman'" w:eastAsia="'Times New Roman'" w:cs="'Times New Roman'"/>
          <w:color w:val="000000"/>
          <w:sz w:val="24"/>
          <w:szCs w:val="24"/>
          <w:b w:val="1"/>
          <w:bCs w:val="1"/>
        </w:rPr>
        <w:t xml:space="preserve">Neni 14: Raportimi dhe Auditimi</w:t>
      </w:r>
    </w:p>
    <w:p>
      <w:pPr>
        <w:jc w:val="both"/>
      </w:pPr>
      <w:r>
        <w:rPr>
          <w:rFonts w:ascii="'Times New Roman'" w:hAnsi="'Times New Roman'" w:eastAsia="'Times New Roman'" w:cs="'Times New Roman'"/>
          <w:color w:val="000000"/>
          <w:sz w:val="24"/>
          <w:szCs w:val="24"/>
        </w:rPr>
        <w:t xml:space="preserve">Nënlicencuari pranon të paraqesë raporte periodike mbi përdorimin e produktit ose shërbimit të nënlicencuar dhe të ardhurat e gjeneruara nga ky përdorim. Nënlicencuesi ka të drejtë të kryejë auditime për të verifikuar saktësinë e këtyre raporteve dhe përputhshmërinë me kushtet e kësaj kontrate.</w:t>
      </w:r>
    </w:p>
    <w:p>
      <w:pPr>
        <w:jc w:val="both"/>
      </w:pPr>
      <w:r>
        <w:rPr>
          <w:rFonts w:ascii="'Times New Roman'" w:hAnsi="'Times New Roman'" w:eastAsia="'Times New Roman'" w:cs="'Times New Roman'"/>
          <w:color w:val="000000"/>
          <w:sz w:val="24"/>
          <w:szCs w:val="24"/>
          <w:b w:val="1"/>
          <w:bCs w:val="1"/>
        </w:rPr>
        <w:t xml:space="preserve">Neni 15: Përgjegjësia dhe Kufizimi i Përgjegjësisë</w:t>
      </w:r>
    </w:p>
    <w:p>
      <w:pPr>
        <w:jc w:val="both"/>
      </w:pPr>
      <w:r>
        <w:rPr>
          <w:rFonts w:ascii="'Times New Roman'" w:hAnsi="'Times New Roman'" w:eastAsia="'Times New Roman'" w:cs="'Times New Roman'"/>
          <w:color w:val="000000"/>
          <w:sz w:val="24"/>
          <w:szCs w:val="24"/>
        </w:rPr>
        <w:t xml:space="preserve">Nënlicencuesi dhe Nënlicencuari do të mbajnë përgjegjësi vetëm për dështimet e tyre të qëllimshme ose për neglizhencën e rëndë gjatë periudhës së nënlicencimit. Palët nuk do të mbajnë përgjegjësi për çdo dëm ose humbje të tërthortë që mund të ndodhë si rezultat i përdorimit të produktit ose shërbimit të nënlicencuar.</w:t>
      </w:r>
    </w:p>
    <w:p>
      <w:pPr>
        <w:jc w:val="both"/>
      </w:pPr>
      <w:r>
        <w:rPr>
          <w:rFonts w:ascii="'Times New Roman'" w:hAnsi="'Times New Roman'" w:eastAsia="'Times New Roman'" w:cs="'Times New Roman'"/>
          <w:color w:val="000000"/>
          <w:sz w:val="24"/>
          <w:szCs w:val="24"/>
          <w:b w:val="1"/>
          <w:bCs w:val="1"/>
        </w:rPr>
        <w:t xml:space="preserve">Neni 16: Forca Madhore</w:t>
      </w:r>
    </w:p>
    <w:p>
      <w:pPr>
        <w:jc w:val="both"/>
      </w:pPr>
      <w:r>
        <w:rPr>
          <w:rFonts w:ascii="'Times New Roman'" w:hAnsi="'Times New Roman'" w:eastAsia="'Times New Roman'" w:cs="'Times New Roman'"/>
          <w:color w:val="000000"/>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color w:val="000000"/>
          <w:sz w:val="24"/>
          <w:szCs w:val="24"/>
          <w:b w:val="1"/>
          <w:bCs w:val="1"/>
        </w:rPr>
        <w:t xml:space="preserve">Neni 17: Nënkontraktimi</w:t>
      </w:r>
    </w:p>
    <w:p>
      <w:pPr>
        <w:jc w:val="both"/>
      </w:pPr>
      <w:r>
        <w:rPr>
          <w:rFonts w:ascii="'Times New Roman'" w:hAnsi="'Times New Roman'" w:eastAsia="'Times New Roman'" w:cs="'Times New Roman'"/>
          <w:color w:val="000000"/>
          <w:sz w:val="24"/>
          <w:szCs w:val="24"/>
        </w:rPr>
        <w:t xml:space="preserve">Nënlicencuari nuk ka të drejtë të nënkontraktojë ndonjë pjesë të të drejtave të nënlicencuara te palët e treta pa pëlqimin paraprak me shkrim të Nënlicencuesit. Nëse miratohet nënkontraktimi, Nënlicencuari do të sigurojë që nënkontraktuesi të përmbushë të gjitha kushtet e kësaj kontrate dhe të ligjeve të zbatueshme për pronësinë intelektuale.</w:t>
      </w:r>
    </w:p>
    <w:p>
      <w:pPr>
        <w:jc w:val="both"/>
      </w:pPr>
      <w:r>
        <w:rPr>
          <w:rFonts w:ascii="'Times New Roman'" w:hAnsi="'Times New Roman'" w:eastAsia="'Times New Roman'" w:cs="'Times New Roman'"/>
          <w:color w:val="000000"/>
          <w:sz w:val="24"/>
          <w:szCs w:val="24"/>
          <w:b w:val="1"/>
          <w:bCs w:val="1"/>
        </w:rPr>
        <w:t xml:space="preserve">Neni 18: Transferimi i të Drejtave dhe Detyrimeve</w:t>
      </w:r>
    </w:p>
    <w:p>
      <w:pPr>
        <w:jc w:val="both"/>
      </w:pPr>
      <w:r>
        <w:rPr>
          <w:rFonts w:ascii="'Times New Roman'" w:hAnsi="'Times New Roman'" w:eastAsia="'Times New Roman'" w:cs="'Times New Roman'"/>
          <w:color w:val="000000"/>
          <w:sz w:val="24"/>
          <w:szCs w:val="24"/>
        </w:rPr>
        <w:t xml:space="preserve">Asnjëra palë nuk ka të drejtë të transferojë të drejtat dhe detyrimet e saj sipas kësaj kontrate te palët e treta pa pëlqimin paraprak me shkrim të palëve të tjera. Ky transferim do të bëhet vetëm nëse përmbushen kushtet e përcaktuara në këtë kontratë dhe ligjet e zbatueshme.</w:t>
      </w:r>
    </w:p>
    <w:p>
      <w:pPr>
        <w:jc w:val="both"/>
      </w:pPr>
      <w:r>
        <w:rPr>
          <w:rFonts w:ascii="'Times New Roman'" w:hAnsi="'Times New Roman'" w:eastAsia="'Times New Roman'" w:cs="'Times New Roman'"/>
          <w:color w:val="000000"/>
          <w:sz w:val="24"/>
          <w:szCs w:val="24"/>
          <w:b w:val="1"/>
          <w:bCs w:val="1"/>
        </w:rPr>
        <w:t xml:space="preserve">Nënshkrimet:</w:t>
      </w:r>
    </w:p>
    <w:p>
      <w:pPr>
        <w:jc w:val="both"/>
      </w:pPr>
      <w:r>
        <w:rPr>
          <w:rFonts w:ascii="'Times New Roman'" w:hAnsi="'Times New Roman'" w:eastAsia="'Times New Roman'" w:cs="'Times New Roman'"/>
          <w:color w:val="000000"/>
          <w:sz w:val="24"/>
          <w:szCs w:val="24"/>
        </w:rPr>
        <w:t xml:space="preserve">Për Licensuesin: _______________ </w:t>
      </w:r>
      <w:r>
        <w:rPr>
          <w:rFonts w:ascii="'Times New Roman'" w:hAnsi="'Times New Roman'" w:eastAsia="'Times New Roman'" w:cs="'Times New Roman'"/>
          <w:sz w:val="24"/>
          <w:szCs w:val="24"/>
        </w:rPr>
        <w:t xml:space="preserve">(Emri dhe Nënshkrimi)</w:t>
      </w:r>
    </w:p>
    <w:p>
      <w:pPr>
        <w:jc w:val="both"/>
      </w:pPr>
      <w:r>
        <w:rPr>
          <w:rFonts w:ascii="'Times New Roman'" w:hAnsi="'Times New Roman'" w:eastAsia="'Times New Roman'" w:cs="'Times New Roman'"/>
          <w:sz w:val="24"/>
          <w:szCs w:val="24"/>
        </w:rPr>
        <w:t xml:space="preserve">Data: ______________</w:t>
      </w:r>
    </w:p>
    <w:p>
      <w:pPr>
        <w:jc w:val="both"/>
      </w:pPr>
      <w:r>
        <w:rPr>
          <w:rFonts w:ascii="'Times New Roman'" w:hAnsi="'Times New Roman'" w:eastAsia="'Times New Roman'" w:cs="'Times New Roman'"/>
          <w:color w:val="000000"/>
          <w:sz w:val="24"/>
          <w:szCs w:val="24"/>
        </w:rPr>
        <w:t xml:space="preserve">Për Nënlicencuesin: _______________ (Emri dhe Nënshkrimi) </w:t>
      </w:r>
    </w:p>
    <w:p>
      <w:pPr>
        <w:jc w:val="both"/>
      </w:pPr>
      <w:r>
        <w:rPr>
          <w:rFonts w:ascii="'Times New Roman'" w:hAnsi="'Times New Roman'" w:eastAsia="'Times New Roman'" w:cs="'Times New Roman'"/>
          <w:color w:val="000000"/>
          <w:sz w:val="24"/>
          <w:szCs w:val="24"/>
        </w:rPr>
        <w:t xml:space="preserve">Për Nënlicencuarin: _______________ (Emri dhe Nënshkrimi)</w:t>
      </w:r>
    </w:p>
    <w:p>
      <w:pPr>
        <w:jc w:val="both"/>
      </w:pPr>
      <w:r>
        <w:rPr>
          <w:rFonts w:ascii="'Times New Roman'" w:hAnsi="'Times New Roman'" w:eastAsia="'Times New Roman'" w:cs="'Times New Roman'"/>
          <w:color w:val="000000"/>
          <w:sz w:val="24"/>
          <w:szCs w:val="24"/>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2025-08-31T01:55:54+00:00</dcterms:created>
  <dcterms:modified xsi:type="dcterms:W3CDTF">2025-08-31T01:55:54+00:00</dcterms:modified>
</cp:coreProperties>
</file>

<file path=docProps/custom.xml><?xml version="1.0" encoding="utf-8"?>
<Properties xmlns="http://schemas.openxmlformats.org/officeDocument/2006/custom-properties" xmlns:vt="http://schemas.openxmlformats.org/officeDocument/2006/docPropsVTypes"/>
</file>