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OSNOVNOM TUŽILAŠTVU U _______________</w:t>
      </w:r>
      <w:br/>
      <w:r>
        <w:rPr>
          <w:rFonts w:ascii="Garamond" w:hAnsi="Garamond" w:eastAsia="Garamond" w:cs="Garamond"/>
          <w:sz w:val="24"/>
          <w:szCs w:val="24"/>
        </w:rPr>
        <w:t xml:space="preserve">Odeljenje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opšte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poslove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Od:</w:t>
      </w:r>
      <w:br/>
      <w:r>
        <w:rPr>
          <w:rFonts w:ascii="Garamond" w:hAnsi="Garamond" w:eastAsia="Garamond" w:cs="Garamond"/>
          <w:sz w:val="24"/>
          <w:szCs w:val="24"/>
        </w:rPr>
        <w:t xml:space="preserve">“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”,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matičnim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brojem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___________ RKS,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prebivalištem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u _______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ulica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“” br.,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brojem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telefona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: _________ -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Vlasnik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Dječjeg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vrtića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“</w:t>
      </w:r>
      <w:r>
        <w:rPr>
          <w:rFonts w:ascii="Garamond" w:hAnsi="Garamond" w:eastAsia="Garamond" w:cs="Garamond"/>
          <w:sz w:val="24"/>
          <w:szCs w:val="24"/>
        </w:rPr>
        <w:t xml:space="preserve">___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”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sedištem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u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ulica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“” br.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Na </w:t>
      </w:r>
      <w:r>
        <w:rPr>
          <w:rFonts w:ascii="Garamond" w:hAnsi="Garamond" w:eastAsia="Garamond" w:cs="Garamond"/>
          <w:sz w:val="24"/>
          <w:szCs w:val="24"/>
        </w:rPr>
        <w:t xml:space="preserve">osnovu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članova</w:t>
      </w:r>
      <w:r>
        <w:rPr>
          <w:rFonts w:ascii="Garamond" w:hAnsi="Garamond" w:eastAsia="Garamond" w:cs="Garamond"/>
          <w:sz w:val="24"/>
          <w:szCs w:val="24"/>
        </w:rPr>
        <w:t xml:space="preserve"> 80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81 Zakona br. 08/L-032 o </w:t>
      </w:r>
      <w:r>
        <w:rPr>
          <w:rFonts w:ascii="Garamond" w:hAnsi="Garamond" w:eastAsia="Garamond" w:cs="Garamond"/>
          <w:sz w:val="24"/>
          <w:szCs w:val="24"/>
        </w:rPr>
        <w:t xml:space="preserve">Krivičnom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postupku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podnosim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tužilaštvu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sledeće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KRIVIČNA PRIJAVA</w:t>
      </w:r>
      <w:br/>
      <w:r>
        <w:rPr>
          <w:rFonts w:ascii="Garamond" w:hAnsi="Garamond" w:eastAsia="Garamond" w:cs="Garamond"/>
          <w:sz w:val="24"/>
          <w:szCs w:val="24"/>
        </w:rPr>
        <w:t xml:space="preserve">za </w:t>
      </w:r>
      <w:r>
        <w:rPr>
          <w:rFonts w:ascii="Garamond" w:hAnsi="Garamond" w:eastAsia="Garamond" w:cs="Garamond"/>
          <w:sz w:val="24"/>
          <w:szCs w:val="24"/>
        </w:rPr>
        <w:t xml:space="preserve">krivično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delo</w:t>
      </w:r>
      <w:r>
        <w:rPr>
          <w:rFonts w:ascii="Garamond" w:hAnsi="Garamond" w:eastAsia="Garamond" w:cs="Garamond"/>
          <w:sz w:val="24"/>
          <w:szCs w:val="24"/>
        </w:rPr>
        <w:t xml:space="preserve"> „</w:t>
      </w:r>
      <w:r>
        <w:rPr>
          <w:rFonts w:ascii="Garamond" w:hAnsi="Garamond" w:eastAsia="Garamond" w:cs="Garamond"/>
          <w:sz w:val="24"/>
          <w:szCs w:val="24"/>
        </w:rPr>
        <w:t xml:space="preserve">Prevara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potrošača</w:t>
      </w:r>
      <w:r>
        <w:rPr>
          <w:rFonts w:ascii="Garamond" w:hAnsi="Garamond" w:eastAsia="Garamond" w:cs="Garamond"/>
          <w:sz w:val="24"/>
          <w:szCs w:val="24"/>
        </w:rPr>
        <w:t xml:space="preserve">“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osumnjičenog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Trgovačka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„______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“,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jedinstvenim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identifikacionim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brojem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_____________,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sedištem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u __________,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ulica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“” br.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vlasnik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_________.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Trgovačku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radnju</w:t>
      </w:r>
      <w:r>
        <w:rPr>
          <w:rFonts w:ascii="Garamond" w:hAnsi="Garamond" w:eastAsia="Garamond" w:cs="Garamond"/>
          <w:sz w:val="24"/>
          <w:szCs w:val="24"/>
        </w:rPr>
        <w:t xml:space="preserve"> „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“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gore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navedenim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podacima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prijavljujem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jer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je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tokom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ekonomske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aktivnosti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prodaje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prehrambenih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proizvoda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za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decu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(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delatnost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koju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obavlja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pomenuta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radnja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)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počinila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prevaru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prodajući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proizvode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falsifikovanom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oznakom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predstavljajući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ih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kao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visokokvalitetne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proizvode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od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nemačkog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proizvođača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„X_____“,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dok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u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stvarnosti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proizvodi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nisu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proizvedeni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od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strane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nemačke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kompanije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niti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poseduju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kvalitet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koji se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tvrdi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Ja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vlasnik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Dečjeg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vrtića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„_______“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sedištem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u __________,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tokom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perioda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od 2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godine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kupovao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razne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prehrambene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proizvode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za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decu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koja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pohađaju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vrtić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od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prijavljene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trgovačke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radnje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. U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poslednjem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mesecu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primetio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da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3 od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tih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prehrambenih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proizvoda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bila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falsifikovana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jer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je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samo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stavljena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oznaka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podaci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poznatog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nemačkog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proizvođača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„X.......“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opis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kao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originalnim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proizvodima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tog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proizvođača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ali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sadržaj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kvalitet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bili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drugačiji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. To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primetio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nakon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što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me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roditelji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neke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od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dece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obavestili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da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njihova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deca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u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vrtiću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imala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probleme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dijarejom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povišenom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temperaturom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.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Nakon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toga,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primetio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da je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ambalaža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proizvoda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različita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od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originalne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kontaktirao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vlasnika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Trgovačke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radnje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„</w:t>
      </w:r>
      <w:r>
        <w:rPr>
          <w:rFonts w:ascii="Garamond" w:hAnsi="Garamond" w:eastAsia="Garamond" w:cs="Garamond"/>
          <w:sz w:val="24"/>
          <w:szCs w:val="24"/>
        </w:rPr>
        <w:t xml:space="preserve">____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“,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gospodina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_____. On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nije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priznao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te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činjenice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izjavio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je da ne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želi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da ga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ikad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više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posetim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ili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kupujem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proizvode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od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njega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Nakon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toga,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kontaktirao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sam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direktno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nemačkog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proizvođača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dobio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potvrdu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da je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proizvod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falsifikovan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,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kao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da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su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analize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proizvoda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izvršene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u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laboratoriji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za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prehrambene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proizvode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„</w:t>
      </w:r>
      <w:r>
        <w:rPr>
          <w:rFonts w:ascii="Garamond" w:hAnsi="Garamond" w:eastAsia="Garamond" w:cs="Garamond"/>
          <w:sz w:val="24"/>
          <w:szCs w:val="24"/>
        </w:rPr>
        <w:t xml:space="preserve">__“ </w:t>
      </w:r>
      <w:r>
        <w:rPr>
          <w:rFonts w:ascii="Garamond" w:hAnsi="Garamond" w:eastAsia="Garamond" w:cs="Garamond"/>
          <w:sz w:val="24"/>
          <w:szCs w:val="24"/>
        </w:rPr>
        <w:t xml:space="preserve">pokazale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proizvodi</w:t>
      </w:r>
      <w:r>
        <w:rPr>
          <w:rFonts w:ascii="Garamond" w:hAnsi="Garamond" w:eastAsia="Garamond" w:cs="Garamond"/>
          <w:sz w:val="24"/>
          <w:szCs w:val="24"/>
        </w:rPr>
        <w:t xml:space="preserve"> ne </w:t>
      </w:r>
      <w:r>
        <w:rPr>
          <w:rFonts w:ascii="Garamond" w:hAnsi="Garamond" w:eastAsia="Garamond" w:cs="Garamond"/>
          <w:sz w:val="24"/>
          <w:szCs w:val="24"/>
        </w:rPr>
        <w:t xml:space="preserve">poseduju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opisani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kvalitet</w:t>
      </w:r>
      <w:r>
        <w:rPr>
          <w:rFonts w:ascii="Garamond" w:hAnsi="Garamond" w:eastAsia="Garamond" w:cs="Garamond"/>
          <w:sz w:val="24"/>
          <w:szCs w:val="24"/>
        </w:rPr>
        <w:t xml:space="preserve">. S </w:t>
      </w:r>
      <w:r>
        <w:rPr>
          <w:rFonts w:ascii="Garamond" w:hAnsi="Garamond" w:eastAsia="Garamond" w:cs="Garamond"/>
          <w:sz w:val="24"/>
          <w:szCs w:val="24"/>
        </w:rPr>
        <w:t xml:space="preserve">obzirom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to da </w:t>
      </w:r>
      <w:r>
        <w:rPr>
          <w:rFonts w:ascii="Garamond" w:hAnsi="Garamond" w:eastAsia="Garamond" w:cs="Garamond"/>
          <w:sz w:val="24"/>
          <w:szCs w:val="24"/>
        </w:rPr>
        <w:t xml:space="preserve">ovo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predstavlja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prevaru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nakon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konsultacije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Republike</w:t>
      </w:r>
      <w:r>
        <w:rPr>
          <w:rFonts w:ascii="Garamond" w:hAnsi="Garamond" w:eastAsia="Garamond" w:cs="Garamond"/>
          <w:sz w:val="24"/>
          <w:szCs w:val="24"/>
        </w:rPr>
        <w:t xml:space="preserve"> Kosova, </w:t>
      </w:r>
      <w:r>
        <w:rPr>
          <w:rFonts w:ascii="Garamond" w:hAnsi="Garamond" w:eastAsia="Garamond" w:cs="Garamond"/>
          <w:sz w:val="24"/>
          <w:szCs w:val="24"/>
        </w:rPr>
        <w:t xml:space="preserve">zaključujem</w:t>
      </w:r>
      <w:r>
        <w:rPr>
          <w:rFonts w:ascii="Garamond" w:hAnsi="Garamond" w:eastAsia="Garamond" w:cs="Garamond"/>
          <w:sz w:val="24"/>
          <w:szCs w:val="24"/>
        </w:rPr>
        <w:t xml:space="preserve"> da je </w:t>
      </w:r>
      <w:r>
        <w:rPr>
          <w:rFonts w:ascii="Garamond" w:hAnsi="Garamond" w:eastAsia="Garamond" w:cs="Garamond"/>
          <w:sz w:val="24"/>
          <w:szCs w:val="24"/>
        </w:rPr>
        <w:t xml:space="preserve">počinjeno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delo</w:t>
      </w:r>
      <w:r>
        <w:rPr>
          <w:rFonts w:ascii="Garamond" w:hAnsi="Garamond" w:eastAsia="Garamond" w:cs="Garamond"/>
          <w:sz w:val="24"/>
          <w:szCs w:val="24"/>
        </w:rPr>
        <w:t xml:space="preserve"> „</w:t>
      </w:r>
      <w:r>
        <w:rPr>
          <w:rFonts w:ascii="Garamond" w:hAnsi="Garamond" w:eastAsia="Garamond" w:cs="Garamond"/>
          <w:sz w:val="24"/>
          <w:szCs w:val="24"/>
        </w:rPr>
        <w:t xml:space="preserve">Prevara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potrošača</w:t>
      </w:r>
      <w:r>
        <w:rPr>
          <w:rFonts w:ascii="Garamond" w:hAnsi="Garamond" w:eastAsia="Garamond" w:cs="Garamond"/>
          <w:sz w:val="24"/>
          <w:szCs w:val="24"/>
        </w:rPr>
        <w:t xml:space="preserve">“ </w:t>
      </w:r>
      <w:r>
        <w:rPr>
          <w:rFonts w:ascii="Garamond" w:hAnsi="Garamond" w:eastAsia="Garamond" w:cs="Garamond"/>
          <w:sz w:val="24"/>
          <w:szCs w:val="24"/>
        </w:rPr>
        <w:t xml:space="preserve">prema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članu</w:t>
      </w:r>
      <w:r>
        <w:rPr>
          <w:rFonts w:ascii="Garamond" w:hAnsi="Garamond" w:eastAsia="Garamond" w:cs="Garamond"/>
          <w:sz w:val="24"/>
          <w:szCs w:val="24"/>
        </w:rPr>
        <w:t xml:space="preserve"> 292, </w:t>
      </w:r>
      <w:r>
        <w:rPr>
          <w:rFonts w:ascii="Garamond" w:hAnsi="Garamond" w:eastAsia="Garamond" w:cs="Garamond"/>
          <w:sz w:val="24"/>
          <w:szCs w:val="24"/>
        </w:rPr>
        <w:t xml:space="preserve">kako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sledi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b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Član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292</w:t>
      </w:r>
      <w:b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Prevara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potrošača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Svako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ko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obavljanja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ekonomske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delatnosti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s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namerom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prevare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kupaca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potrošača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koristi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poseduje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namerom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korišćenja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naziv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oznaku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svoje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robe,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naziv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oznaku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tuđe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robe,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posebnu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oznaku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tuđe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robe,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oznaku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tuđe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robe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odnosi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geografsko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poreklo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neku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posebnu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oznaku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robe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njenih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sastojaka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kazniće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zatvorom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do tri (3)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godine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Svako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ko s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namerom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prevare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kupaca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potrošača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tokom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proizvodnje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koristi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oznaku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model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drugog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bez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ovlašćenja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stavi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promet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proizvode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proizvedene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taj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način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kazniće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kaznom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stava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1.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Predmeti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oprema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njihovu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proizvodnju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ovog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konfiskuju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.“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Zbog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nepriznavanja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činjenica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strane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Trgovačke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radnje</w:t>
      </w:r>
      <w:r>
        <w:rPr>
          <w:rFonts w:ascii="Garamond" w:hAnsi="Garamond" w:eastAsia="Garamond" w:cs="Garamond"/>
          <w:sz w:val="24"/>
          <w:szCs w:val="24"/>
        </w:rPr>
        <w:t xml:space="preserve"> „_____“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njenog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vlasnika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utvrđenih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činjenica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su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prodati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proizvodi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falsifikovani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smatram</w:t>
      </w:r>
      <w:r>
        <w:rPr>
          <w:rFonts w:ascii="Garamond" w:hAnsi="Garamond" w:eastAsia="Garamond" w:cs="Garamond"/>
          <w:sz w:val="24"/>
          <w:szCs w:val="24"/>
        </w:rPr>
        <w:t xml:space="preserve"> da je </w:t>
      </w:r>
      <w:r>
        <w:rPr>
          <w:rFonts w:ascii="Garamond" w:hAnsi="Garamond" w:eastAsia="Garamond" w:cs="Garamond"/>
          <w:sz w:val="24"/>
          <w:szCs w:val="24"/>
        </w:rPr>
        <w:t xml:space="preserve">ovo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prevara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te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molim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tužilaštvo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razmotri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prijavu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podigne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optužnicu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Trgovačke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njenog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vlasnika</w:t>
      </w:r>
      <w:r>
        <w:rPr>
          <w:rFonts w:ascii="Garamond" w:hAnsi="Garamond" w:eastAsia="Garamond" w:cs="Garamond"/>
          <w:sz w:val="24"/>
          <w:szCs w:val="24"/>
        </w:rPr>
        <w:t xml:space="preserve"> __________, za </w:t>
      </w:r>
      <w:r>
        <w:rPr>
          <w:rFonts w:ascii="Garamond" w:hAnsi="Garamond" w:eastAsia="Garamond" w:cs="Garamond"/>
          <w:sz w:val="24"/>
          <w:szCs w:val="24"/>
        </w:rPr>
        <w:t xml:space="preserve">krivično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delo</w:t>
      </w:r>
      <w:r>
        <w:rPr>
          <w:rFonts w:ascii="Garamond" w:hAnsi="Garamond" w:eastAsia="Garamond" w:cs="Garamond"/>
          <w:sz w:val="24"/>
          <w:szCs w:val="24"/>
        </w:rPr>
        <w:t xml:space="preserve"> „</w:t>
      </w:r>
      <w:r>
        <w:rPr>
          <w:rFonts w:ascii="Garamond" w:hAnsi="Garamond" w:eastAsia="Garamond" w:cs="Garamond"/>
          <w:sz w:val="24"/>
          <w:szCs w:val="24"/>
        </w:rPr>
        <w:t xml:space="preserve">Prevara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potrošača</w:t>
      </w:r>
      <w:r>
        <w:rPr>
          <w:rFonts w:ascii="Garamond" w:hAnsi="Garamond" w:eastAsia="Garamond" w:cs="Garamond"/>
          <w:sz w:val="24"/>
          <w:szCs w:val="24"/>
        </w:rPr>
        <w:t xml:space="preserve">“ </w:t>
      </w:r>
      <w:r>
        <w:rPr>
          <w:rFonts w:ascii="Garamond" w:hAnsi="Garamond" w:eastAsia="Garamond" w:cs="Garamond"/>
          <w:sz w:val="24"/>
          <w:szCs w:val="24"/>
        </w:rPr>
        <w:t xml:space="preserve">prema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članu</w:t>
      </w:r>
      <w:r>
        <w:rPr>
          <w:rFonts w:ascii="Garamond" w:hAnsi="Garamond" w:eastAsia="Garamond" w:cs="Garamond"/>
          <w:sz w:val="24"/>
          <w:szCs w:val="24"/>
        </w:rPr>
        <w:t xml:space="preserve"> 292 </w:t>
      </w:r>
      <w:r>
        <w:rPr>
          <w:rFonts w:ascii="Garamond" w:hAnsi="Garamond" w:eastAsia="Garamond" w:cs="Garamond"/>
          <w:sz w:val="24"/>
          <w:szCs w:val="24"/>
        </w:rPr>
        <w:t xml:space="preserve">Krivičnog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Republike</w:t>
      </w:r>
      <w:r>
        <w:rPr>
          <w:rFonts w:ascii="Garamond" w:hAnsi="Garamond" w:eastAsia="Garamond" w:cs="Garamond"/>
          <w:sz w:val="24"/>
          <w:szCs w:val="24"/>
        </w:rPr>
        <w:t xml:space="preserve"> Kosova, </w:t>
      </w:r>
      <w:r>
        <w:rPr>
          <w:rFonts w:ascii="Garamond" w:hAnsi="Garamond" w:eastAsia="Garamond" w:cs="Garamond"/>
          <w:sz w:val="24"/>
          <w:szCs w:val="24"/>
        </w:rPr>
        <w:t xml:space="preserve">te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osudi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sprovede</w:t>
      </w:r>
      <w:r>
        <w:rPr>
          <w:rFonts w:ascii="Garamond" w:hAnsi="Garamond" w:eastAsia="Garamond" w:cs="Garamond"/>
          <w:sz w:val="24"/>
          <w:szCs w:val="24"/>
        </w:rPr>
        <w:t xml:space="preserve"> mere </w:t>
      </w:r>
      <w:r>
        <w:rPr>
          <w:rFonts w:ascii="Garamond" w:hAnsi="Garamond" w:eastAsia="Garamond" w:cs="Garamond"/>
          <w:sz w:val="24"/>
          <w:szCs w:val="24"/>
        </w:rPr>
        <w:t xml:space="preserve">konfiskacije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falsifikovanih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proizvoda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Prilozi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kao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dokazi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Obaveštenje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trgovačke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„__________“ o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sumnji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kvalitet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prehrambenih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proizvoda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decu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;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Žalbe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roditelja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dece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;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Komunikacija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potvrda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nemačkog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proizvođača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„_______“;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Rezultati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laboratorije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„____________“,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Oštećeni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______________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______________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Telefon</w:t>
      </w:r>
      <w:r>
        <w:rPr>
          <w:rFonts w:ascii="Garamond" w:hAnsi="Garamond" w:eastAsia="Garamond" w:cs="Garamond"/>
          <w:sz w:val="24"/>
          <w:szCs w:val="24"/>
        </w:rPr>
        <w:t xml:space="preserve">: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2025-08-31T02:01:19+00:00</dcterms:created>
  <dcterms:modified xsi:type="dcterms:W3CDTF">2025-08-31T02:01:19+00:00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