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pStyle w:val="Heading1"/>
      </w:pPr>
      <w:r>
        <w:rPr/>
        <w:t xml:space="preserve">STATUTI I 	</w:t>
      </w:r>
    </w:p>
    <w:p>
      <w:pPr>
        <w:jc w:val="center"/>
      </w:pPr>
      <w:r>
        <w:rPr/>
        <w:t xml:space="preserve">   DISPOZITAT THEMELORE  </w:t>
      </w:r>
    </w:p>
    <w:p>
      <w:pPr>
        <w:pStyle w:val="Heading2"/>
      </w:pPr>
      <w:r>
        <w:rPr/>
        <w:t xml:space="preserve">Neni 1</w:t>
      </w:r>
    </w:p>
    <w:p>
      <w:pPr/>
      <w:r>
        <w:rPr/>
        <w:t xml:space="preserve"> </w:t>
      </w:r>
    </w:p>
    <w:p>
      <w:pPr>
        <w:jc w:val="both"/>
      </w:pPr>
      <w:r>
        <w:rPr>
          <w:color w:val="000000"/>
          <w:sz w:val="24"/>
          <w:szCs w:val="24"/>
        </w:rPr>
        <w:t xml:space="preserve">Ky statut përcakton rregullat e organizimit, funksionimit dhe të veprimtarisë së shoqatës</w:t>
      </w:r>
    </w:p>
    <w:p>
      <w:pPr>
        <w:jc w:val="both"/>
      </w:pPr>
      <w:r>
        <w:rPr/>
        <w:t xml:space="preserve">	</w:t>
      </w:r>
      <w:r>
        <w:rPr>
          <w:sz w:val="24"/>
          <w:szCs w:val="24"/>
        </w:rPr>
        <w:t xml:space="preserve">, shkurtesa zyrtare e së cilës është: </w:t>
      </w:r>
      <w:r>
        <w:rPr/>
        <w:t xml:space="preserve">		</w:t>
      </w:r>
      <w:r>
        <w:rPr>
          <w:sz w:val="24"/>
          <w:szCs w:val="24"/>
        </w:rPr>
        <w:t xml:space="preserve">.</w:t>
      </w:r>
      <w:r>
        <w:rPr/>
        <w:t xml:space="preserve">  </w:t>
      </w:r>
    </w:p>
    <w:p>
      <w:pPr>
        <w:pStyle w:val="Heading2"/>
      </w:pPr>
      <w:r>
        <w:rPr/>
        <w:t xml:space="preserve">Neni 2</w:t>
      </w:r>
    </w:p>
    <w:p>
      <w:pPr/>
      <w:r>
        <w:rPr/>
        <w:t xml:space="preserve"> </w:t>
      </w:r>
    </w:p>
    <w:p>
      <w:pPr>
        <w:jc w:val="both"/>
      </w:pPr>
      <w:r>
        <w:rPr>
          <w:sz w:val="24"/>
          <w:szCs w:val="24"/>
        </w:rPr>
        <w:t xml:space="preserve">Dispozitat e këtij statuti zbatohen nga Kuvendi i Anëtarëve </w:t>
      </w:r>
      <w:r>
        <w:rPr>
          <w:sz w:val="24"/>
          <w:szCs w:val="24"/>
          <w:i w:val="1"/>
          <w:iCs w:val="1"/>
        </w:rPr>
        <w:t xml:space="preserve"> </w:t>
      </w:r>
      <w:r>
        <w:rPr>
          <w:sz w:val="24"/>
          <w:szCs w:val="24"/>
        </w:rPr>
        <w:t xml:space="preserve">të shoqatës dhe të gjithë personat e angazhuar për dhe rreth veprimtarisë së </w:t>
      </w:r>
      <w:r>
        <w:rPr/>
        <w:t xml:space="preserve">	</w:t>
      </w:r>
      <w:r>
        <w:rPr>
          <w:sz w:val="24"/>
          <w:szCs w:val="24"/>
        </w:rPr>
        <w:t xml:space="preserve"> </w:t>
      </w:r>
      <w:r>
        <w:rPr>
          <w:sz w:val="24"/>
          <w:szCs w:val="24"/>
          <w:i w:val="1"/>
          <w:iCs w:val="1"/>
        </w:rPr>
        <w:t xml:space="preserve">.</w:t>
      </w:r>
      <w:r>
        <w:rPr/>
        <w:t xml:space="preserve">  </w:t>
      </w:r>
    </w:p>
    <w:p>
      <w:pPr>
        <w:pStyle w:val="Heading2"/>
      </w:pPr>
      <w:r>
        <w:rPr/>
        <w:t xml:space="preserve">[Neni 3</w:t>
      </w:r>
    </w:p>
    <w:p>
      <w:pPr/>
      <w:r>
        <w:rPr/>
        <w:t xml:space="preserve">  </w:t>
      </w:r>
      <w:r>
        <w:rPr>
          <w:color w:val="000000"/>
          <w:sz w:val="24"/>
          <w:szCs w:val="24"/>
        </w:rPr>
        <w:t xml:space="preserve">Ky Statut është dokumenti kryesor i </w:t>
      </w:r>
      <w:r>
        <w:rPr/>
        <w:t xml:space="preserve">   </w:t>
      </w:r>
      <w:r>
        <w:rPr>
          <w:color w:val="000000"/>
          <w:sz w:val="24"/>
          <w:szCs w:val="24"/>
          <w:i w:val="1"/>
          <w:iCs w:val="1"/>
        </w:rPr>
        <w:t xml:space="preserve"> {</w:t>
      </w:r>
      <w:r>
        <w:rPr/>
        <w:t xml:space="preserve"> </w:t>
      </w:r>
      <w:r>
        <w:rPr>
          <w:color w:val="000000"/>
          <w:sz w:val="24"/>
          <w:szCs w:val="24"/>
          <w:i w:val="1"/>
          <w:iCs w:val="1"/>
        </w:rPr>
        <w:t xml:space="preserve">D(</w:t>
      </w:r>
      <w:r>
        <w:rPr/>
        <w:t xml:space="preserve"> </w:t>
      </w:r>
      <w:r>
        <w:rPr>
          <w:color w:val="000000"/>
          <w:sz w:val="24"/>
          <w:szCs w:val="24"/>
          <w:i w:val="1"/>
          <w:iCs w:val="1"/>
        </w:rPr>
        <w:t xml:space="preserve">të vendoset emri i plotë i shoqatës</w:t>
      </w:r>
      <w:r>
        <w:rPr/>
        <w:t xml:space="preserve"> </w:t>
      </w:r>
      <w:r>
        <w:rPr>
          <w:color w:val="000000"/>
          <w:sz w:val="24"/>
          <w:szCs w:val="24"/>
          <w:i w:val="1"/>
          <w:iCs w:val="1"/>
        </w:rPr>
        <w:t xml:space="preserve">)</w:t>
      </w:r>
      <w:r>
        <w:rPr/>
        <w:t xml:space="preserve"> </w:t>
      </w:r>
      <w:r>
        <w:rPr>
          <w:color w:val="000000"/>
          <w:sz w:val="24"/>
          <w:szCs w:val="24"/>
          <w:i w:val="1"/>
          <w:iCs w:val="1"/>
        </w:rPr>
        <w:t xml:space="preserve">.</w:t>
      </w:r>
      <w:r>
        <w:rPr/>
        <w:t xml:space="preserve"> </w:t>
      </w:r>
      <w:r>
        <w:rPr>
          <w:color w:val="000000"/>
          <w:sz w:val="24"/>
          <w:szCs w:val="24"/>
        </w:rPr>
        <w:t xml:space="preserve"> </w:t>
      </w:r>
      <w:r>
        <w:rPr/>
        <w:t xml:space="preserve"> </w:t>
      </w:r>
      <w:r>
        <w:rPr>
          <w:color w:val="000000"/>
          <w:sz w:val="24"/>
          <w:szCs w:val="24"/>
          <w:u w:val="single"/>
        </w:rPr>
        <w:t xml:space="preserve">______________ </w:t>
      </w:r>
      <w:r>
        <w:rPr/>
        <w:t xml:space="preserve"> </w:t>
      </w:r>
      <w:r>
        <w:rPr>
          <w:color w:val="000000"/>
          <w:sz w:val="24"/>
          <w:szCs w:val="24"/>
        </w:rPr>
        <w:t xml:space="preserve"> </w:t>
      </w:r>
      <w:r>
        <w:rPr/>
        <w:t xml:space="preserve"> </w:t>
      </w:r>
      <w:r>
        <w:rPr>
          <w:color w:val="000000"/>
          <w:sz w:val="24"/>
          <w:szCs w:val="24"/>
        </w:rPr>
        <w:t xml:space="preserve">D(</w:t>
      </w:r>
      <w:r>
        <w:rPr/>
        <w:t xml:space="preserve"> </w:t>
      </w:r>
      <w:r>
        <w:rPr>
          <w:color w:val="000000"/>
          <w:sz w:val="24"/>
          <w:szCs w:val="24"/>
          <w:i w:val="1"/>
          <w:iCs w:val="1"/>
        </w:rPr>
        <w:t xml:space="preserve">të vendoset emri i plotë i shoqatës</w:t>
      </w:r>
      <w:r>
        <w:rPr/>
        <w:t xml:space="preserve"> </w:t>
      </w:r>
      <w:r>
        <w:rPr>
          <w:color w:val="000000"/>
          <w:sz w:val="24"/>
          <w:szCs w:val="24"/>
        </w:rPr>
        <w:t xml:space="preserve">)</w:t>
      </w:r>
      <w:r>
        <w:rPr/>
        <w:t xml:space="preserve"> </w:t>
      </w:r>
      <w:r>
        <w:rPr>
          <w:color w:val="000000"/>
          <w:sz w:val="24"/>
          <w:szCs w:val="24"/>
        </w:rPr>
        <w:t xml:space="preserve"> zhvillon veprimtarinë e saj në përputhje me Ligjin Nr. 06/L- 043 për Lirinë e Asociimit në Organizata Joqeveritare </w:t>
      </w:r>
      <w:r>
        <w:rPr/>
        <w:t xml:space="preserve"> </w:t>
      </w:r>
      <w:r>
        <w:rPr/>
        <w:t xml:space="preserve"> </w:t>
      </w:r>
      <w:r>
        <w:rPr>
          <w:color w:val="000000"/>
          <w:sz w:val="24"/>
          <w:szCs w:val="24"/>
        </w:rPr>
        <w:t xml:space="preserve">, këtë Statut dhe legjislacionin në fuqi.</w:t>
      </w:r>
      <w:r>
        <w:rPr/>
        <w:t xml:space="preserve"> </w:t>
      </w:r>
      <w:r>
        <w:rPr>
          <w:color w:val="000000"/>
          <w:sz w:val="24"/>
          <w:szCs w:val="24"/>
        </w:rPr>
        <w:t xml:space="preserve">Të gjitha dokumentet zyrtare të shoqatës duke përfshirë rregulloret, procedurat, manualet dhe politikat zhvillimore janë në përputhje me këtë Statut dhe legjislacionin në fuqi .</w:t>
      </w:r>
      <w:r>
        <w:rPr/>
        <w:t xml:space="preserve">  </w:t>
      </w:r>
    </w:p>
    <w:p>
      <w:pPr>
        <w:pStyle w:val="Heading2"/>
      </w:pPr>
      <w:r>
        <w:rPr/>
        <w:t xml:space="preserve">Neni 4 Forma e organizmit</w:t>
      </w:r>
    </w:p>
    <w:p>
      <w:pPr/>
      <w:r>
        <w:rPr/>
        <w:t xml:space="preserve"> </w:t>
      </w:r>
    </w:p>
    <w:p>
      <w:pPr>
        <w:jc w:val="both"/>
      </w:pPr>
      <w:r>
        <w:rPr>
          <w:color w:val="000000"/>
          <w:sz w:val="24"/>
          <w:szCs w:val="24"/>
        </w:rPr>
        <w:t xml:space="preserve">________________ </w:t>
      </w:r>
      <w:r>
        <w:rPr>
          <w:color w:val="000000"/>
          <w:sz w:val="24"/>
          <w:szCs w:val="24"/>
        </w:rPr>
        <w:t xml:space="preserve"> është organizatë joprofitabile, e cila në përputhje me përkufizimin e dhënë në Nenin 16 dhe Nenin 19.1 </w:t>
      </w:r>
      <w:r>
        <w:rPr>
          <w:color w:val="000000"/>
          <w:sz w:val="24"/>
          <w:szCs w:val="24"/>
        </w:rPr>
        <w:t xml:space="preserve">(</w:t>
      </w:r>
      <w:r>
        <w:rPr>
          <w:color w:val="000000"/>
          <w:sz w:val="24"/>
          <w:szCs w:val="24"/>
        </w:rPr>
        <w:t xml:space="preserve">1.1</w:t>
      </w:r>
      <w:r>
        <w:rPr>
          <w:color w:val="000000"/>
          <w:sz w:val="24"/>
          <w:szCs w:val="24"/>
        </w:rPr>
        <w:t xml:space="preserve">)</w:t>
      </w:r>
      <w:r>
        <w:rPr>
          <w:color w:val="000000"/>
          <w:sz w:val="24"/>
          <w:szCs w:val="24"/>
        </w:rPr>
        <w:t xml:space="preserve"> të Ligjit Nr. 06/L- 043 për Lirinë e Asociimit në Organizata Joqeveritare </w:t>
      </w:r>
      <w:r>
        <w:rPr>
          <w:color w:val="000000"/>
          <w:sz w:val="24"/>
          <w:szCs w:val="24"/>
        </w:rPr>
        <w:t xml:space="preserve">(</w:t>
      </w:r>
      <w:r>
        <w:rPr>
          <w:color w:val="000000"/>
          <w:sz w:val="24"/>
          <w:szCs w:val="24"/>
        </w:rPr>
        <w:t xml:space="preserve">Në tekstin e mëtejmë: Ligji</w:t>
      </w:r>
      <w:r>
        <w:rPr>
          <w:color w:val="000000"/>
          <w:sz w:val="24"/>
          <w:szCs w:val="24"/>
        </w:rPr>
        <w:t xml:space="preserve">)</w:t>
      </w:r>
      <w:r>
        <w:rPr>
          <w:color w:val="000000"/>
          <w:sz w:val="24"/>
          <w:szCs w:val="24"/>
        </w:rPr>
        <w:t xml:space="preserve">, ka formën e organizimit si Shoqatë.</w:t>
      </w:r>
      <w:r>
        <w:rPr/>
        <w:t xml:space="preserve">  </w:t>
      </w:r>
    </w:p>
    <w:p>
      <w:pPr>
        <w:pStyle w:val="Heading2"/>
      </w:pPr>
      <w:r>
        <w:rPr/>
        <w:t xml:space="preserve">Neni 5</w:t>
      </w:r>
    </w:p>
    <w:p>
      <w:pPr>
        <w:jc w:val="center"/>
      </w:pPr>
      <w:r>
        <w:rPr>
          <w:sz w:val="24"/>
          <w:szCs w:val="24"/>
          <w:b w:val="1"/>
          <w:bCs w:val="1"/>
        </w:rPr>
        <w:t xml:space="preserve">Parimi për jo përfitim</w:t>
      </w:r>
      <w:r>
        <w:rPr/>
        <w:t xml:space="preserve">   </w:t>
      </w:r>
      <w:r>
        <w:rPr>
          <w:color w:val="000000"/>
          <w:sz w:val="24"/>
          <w:szCs w:val="24"/>
        </w:rPr>
        <w:t xml:space="preserve">Shoqata nuk shpërndan të ardhura ose fitime për asnjë person.</w:t>
      </w:r>
    </w:p>
    <w:p>
      <w:pPr/>
      <w:r>
        <w:rPr>
          <w:color w:val="000000"/>
          <w:sz w:val="24"/>
          <w:szCs w:val="24"/>
        </w:rPr>
        <w:t xml:space="preserve">Pasuritë, të ardhurat dhe fitimet e Shoqatës përdoren për të mbështetur qëllimet jofitimprurëse të saj.</w:t>
      </w:r>
      <w:r>
        <w:rPr/>
        <w:t xml:space="preserve"> </w:t>
      </w:r>
      <w:r>
        <w:rPr>
          <w:color w:val="000000"/>
          <w:sz w:val="24"/>
          <w:szCs w:val="24"/>
        </w:rPr>
        <w:t xml:space="preserve">Pasuritë, të ardhurat dhe fitimet e Shoqatës nuk përdoren për të sjellë drejtpërdrejtë ose tërthorazi përfitime, për ndonjë themelues, drejtor, zyrtar, anëtar të Kuvendit, punonjës ose donatorë të Shoqatës, përveç pagesës për personat e punësuar që kryejnë punë për shoqatën.</w:t>
      </w:r>
      <w:r>
        <w:rPr/>
        <w:t xml:space="preserve"> </w:t>
      </w:r>
      <w:r>
        <w:rPr>
          <w:color w:val="000000"/>
          <w:sz w:val="24"/>
          <w:szCs w:val="24"/>
        </w:rPr>
        <w:t xml:space="preserve">Shoqata mund të angazhohet në aktivitete ekonomike me qëllim të mbështetjes së aktiviteteve të saja jofitimprurëse, në pajtim me Nenin 35 të Ligjit, me kusht që të ardhurat e realizuara përmes aktiviteteve ekonomike të shfrytëzohen ekskluzivisht për të arritur qëllimet e theksuara në këtë Statut.</w:t>
      </w:r>
      <w:r>
        <w:rPr/>
        <w:t xml:space="preserve">  </w:t>
      </w:r>
    </w:p>
    <w:p>
      <w:pPr>
        <w:pStyle w:val="Heading2"/>
      </w:pPr>
      <w:r>
        <w:rPr/>
        <w:t xml:space="preserve">Neni 6</w:t>
      </w:r>
    </w:p>
    <w:p>
      <w:pPr>
        <w:jc w:val="center"/>
      </w:pPr>
      <w:r>
        <w:rPr>
          <w:sz w:val="24"/>
          <w:szCs w:val="24"/>
          <w:b w:val="1"/>
          <w:bCs w:val="1"/>
        </w:rPr>
        <w:t xml:space="preserve">Konflikti i interesit dhe detyrimi në lojalitet</w:t>
      </w:r>
      <w:r>
        <w:rPr/>
        <w:t xml:space="preserve">   </w:t>
      </w:r>
      <w:r>
        <w:rPr>
          <w:color w:val="000000"/>
          <w:sz w:val="24"/>
          <w:szCs w:val="24"/>
        </w:rPr>
        <w:t xml:space="preserve">Asnjë anëtari të organit drejtues nuk i lejohet të marrë pjesë në diskutim apo në marrjen e vendimit për çështje kur ai ka interes privat të drejtpërdrejtë ose të tërthortë, personale ose pasurore, të cilat ndikojnë, mund të ndikojnë ose duket sikur ndikojnë në ligjshmërinë, transparencën, objektivitetin dhe paanësinë e tij gjatë ushtrimit të funksionit.</w:t>
      </w:r>
      <w:r>
        <w:rPr/>
        <w:t xml:space="preserve"> </w:t>
      </w:r>
      <w:r>
        <w:rPr>
          <w:color w:val="000000"/>
          <w:sz w:val="24"/>
          <w:szCs w:val="24"/>
        </w:rPr>
        <w:t xml:space="preserve">Çdo transaksion ndërmjet OJQ-së dhe anëtarëve, të punësuarit, anëtarëve të bordit apo të organizatave të ndërlidhura, kryhet sipas vlerës së tregut ose në kushtet më të favorshme për OJQ- në.</w:t>
      </w:r>
      <w:r>
        <w:rPr/>
        <w:t xml:space="preserve"> </w:t>
      </w:r>
      <w:r>
        <w:rPr>
          <w:color w:val="000000"/>
          <w:sz w:val="24"/>
          <w:szCs w:val="24"/>
        </w:rPr>
        <w:t xml:space="preserve">Të gjithë anëtarët dhe të punësuarit tjerë të një OJQ-je, obligohen që të tregojnë lojalitet ndaj OJQ-së, të mbrojnë fshehtësinë e informatave jo-publike dhe interesat e OJQ-së, si dhe të ushtrojnë detyrat dhe përgjegjësitë e tyre me mirëbesim dhe kujdes.</w:t>
      </w:r>
      <w:r>
        <w:rPr/>
        <w:t xml:space="preserve">  </w:t>
      </w:r>
    </w:p>
    <w:p>
      <w:pPr>
        <w:pStyle w:val="Heading2"/>
      </w:pPr>
      <w:r>
        <w:rPr/>
        <w:t xml:space="preserve">Neni 7</w:t>
      </w:r>
    </w:p>
    <w:p>
      <w:pPr>
        <w:jc w:val="center"/>
      </w:pPr>
      <w:r>
        <w:rPr>
          <w:sz w:val="24"/>
          <w:szCs w:val="24"/>
          <w:b w:val="1"/>
          <w:bCs w:val="1"/>
        </w:rPr>
        <w:t xml:space="preserve">Transaksionet financiare të Shoqatës</w:t>
      </w:r>
      <w:r>
        <w:rPr/>
        <w:t xml:space="preserve">  </w:t>
      </w:r>
    </w:p>
    <w:p>
      <w:pPr>
        <w:jc w:val="both"/>
      </w:pPr>
      <w:r>
        <w:rPr>
          <w:color w:val="000000"/>
          <w:sz w:val="24"/>
          <w:szCs w:val="24"/>
        </w:rPr>
        <w:t xml:space="preserve">Të gjitha të ardhurat dhe shpenzimet e shoqatës, kryhen nëpërmjet institucioneve financiare të licencuara nga BQK në llogaritë bankare të hapura në emër të shoqatës, përveç rasteve të lejuara me legjislacionin në fuqi.</w:t>
      </w:r>
      <w:r>
        <w:rPr/>
        <w:t xml:space="preserve">  </w:t>
      </w:r>
    </w:p>
    <w:p>
      <w:pPr>
        <w:pStyle w:val="Heading2"/>
      </w:pPr>
      <w:r>
        <w:rPr/>
        <w:t xml:space="preserve">Neni 8</w:t>
      </w:r>
    </w:p>
    <w:p>
      <w:pPr>
        <w:jc w:val="center"/>
      </w:pPr>
      <w:r>
        <w:rPr>
          <w:sz w:val="24"/>
          <w:szCs w:val="24"/>
          <w:b w:val="1"/>
          <w:bCs w:val="1"/>
        </w:rPr>
        <w:t xml:space="preserve">Ndalimi i mbledhjes së fondeve, fushatave dhe mbështetjes së kandidatëve dhe partive politike</w:t>
      </w:r>
      <w:r>
        <w:rPr/>
        <w:t xml:space="preserve">  </w:t>
      </w:r>
    </w:p>
    <w:p>
      <w:pPr>
        <w:jc w:val="both"/>
      </w:pPr>
      <w:r>
        <w:rPr>
          <w:color w:val="000000"/>
          <w:sz w:val="24"/>
          <w:szCs w:val="24"/>
        </w:rPr>
        <w:t xml:space="preserve">Organizata nuk mund të angazhohet në mbledhje fondesh ose në fushata për të mbështetur partitë politike ose kandidatët për funksione politike dhe as nuk mund të propozojë, regjistrojë kandidatë për poste politike.</w:t>
      </w:r>
      <w:r>
        <w:rPr/>
        <w:t xml:space="preserve">   QËLLIMI DHE FUSHËVEPRIMI I SHOQATËS</w:t>
      </w:r>
    </w:p>
    <w:p>
      <w:pPr>
        <w:pStyle w:val="Heading2"/>
      </w:pPr>
      <w:r>
        <w:rPr/>
        <w:t xml:space="preserve">Neni 9 Qëllimi i Shoqatës</w:t>
      </w:r>
    </w:p>
    <w:p>
      <w:pPr/>
      <w:r>
        <w:rPr/>
        <w:t xml:space="preserve">  </w:t>
      </w:r>
      <w:r>
        <w:rPr>
          <w:color w:val="000000"/>
          <w:sz w:val="24"/>
          <w:szCs w:val="24"/>
        </w:rPr>
        <w:t xml:space="preserve">Shoqata është themeluar me qëllim të:</w:t>
      </w:r>
    </w:p>
    <w:p>
      <w:pPr/>
      <w:r>
        <w:rPr>
          <w:sz w:val="24"/>
          <w:szCs w:val="24"/>
        </w:rPr>
        <w:t xml:space="preserve">____________________ </w:t>
      </w:r>
      <w:r>
        <w:rPr>
          <w:sz w:val="24"/>
          <w:szCs w:val="24"/>
          <w:i w:val="1"/>
          <w:iCs w:val="1"/>
          <w:u w:val="single"/>
        </w:rPr>
        <w:t xml:space="preserve">.</w:t>
      </w:r>
      <w:r>
        <w:rPr/>
        <w:t xml:space="preserve">  </w:t>
      </w:r>
    </w:p>
    <w:p>
      <w:pPr>
        <w:pStyle w:val="Heading2"/>
      </w:pPr>
      <w:r>
        <w:rPr/>
        <w:t xml:space="preserve">Neni 10 Fushëveprimi i Shoqatës</w:t>
      </w:r>
    </w:p>
    <w:p>
      <w:pPr/>
      <w:r>
        <w:rPr/>
        <w:t xml:space="preserve">  </w:t>
      </w:r>
      <w:r>
        <w:rPr>
          <w:color w:val="000000"/>
          <w:sz w:val="24"/>
          <w:szCs w:val="24"/>
        </w:rPr>
        <w:t xml:space="preserve">Shoqata, për realizimin e qëllimeve të ligjshme për përfitim publik, ka këtë fushëveprim:</w:t>
      </w:r>
    </w:p>
    <w:p>
      <w:pPr/>
      <w:r>
        <w:rPr>
          <w:color w:val="000000"/>
          <w:sz w:val="24"/>
          <w:szCs w:val="24"/>
        </w:rPr>
        <w:t xml:space="preserve">1.1.</w:t>
      </w:r>
      <w:r>
        <w:rPr/>
        <w:t xml:space="preserve">		</w:t>
      </w:r>
    </w:p>
    <w:p>
      <w:pPr/>
      <w:r>
        <w:rPr>
          <w:color w:val="000000"/>
          <w:sz w:val="24"/>
          <w:szCs w:val="24"/>
        </w:rPr>
        <w:t xml:space="preserve">1.2.</w:t>
      </w:r>
      <w:r>
        <w:rPr/>
        <w:t xml:space="preserve">		</w:t>
      </w:r>
    </w:p>
    <w:p>
      <w:pPr/>
      <w:r>
        <w:rPr>
          <w:color w:val="000000"/>
          <w:sz w:val="24"/>
          <w:szCs w:val="24"/>
        </w:rPr>
        <w:t xml:space="preserve">1.3.</w:t>
      </w:r>
      <w:r>
        <w:rPr/>
        <w:t xml:space="preserve">		</w:t>
      </w:r>
    </w:p>
    <w:p>
      <w:pPr/>
      <w:r>
        <w:rPr>
          <w:color w:val="000000"/>
          <w:sz w:val="24"/>
          <w:szCs w:val="24"/>
        </w:rPr>
        <w:t xml:space="preserve">1.4.</w:t>
      </w:r>
      <w:r>
        <w:rPr/>
        <w:t xml:space="preserve">		</w:t>
      </w:r>
    </w:p>
    <w:p>
      <w:pPr/>
      <w:r>
        <w:rPr>
          <w:color w:val="000000"/>
          <w:sz w:val="24"/>
          <w:szCs w:val="24"/>
        </w:rPr>
        <w:t xml:space="preserve">1.5.</w:t>
      </w:r>
      <w:r>
        <w:rPr/>
        <w:t xml:space="preserve">		     ORGANIZIMI DHE FUNKSIONIMI I BRENDSHËM I SHOQATËS  </w:t>
      </w:r>
    </w:p>
    <w:p>
      <w:pPr>
        <w:pStyle w:val="Heading2"/>
      </w:pPr>
      <w:r>
        <w:rPr/>
        <w:t xml:space="preserve">Neni 11 Strukturat Udhëheqëse</w:t>
      </w:r>
    </w:p>
    <w:p>
      <w:pPr/>
      <w:r>
        <w:rPr/>
        <w:t xml:space="preserve">  </w:t>
      </w:r>
      <w:r>
        <w:rPr>
          <w:color w:val="000000"/>
          <w:sz w:val="24"/>
          <w:szCs w:val="24"/>
        </w:rPr>
        <w:t xml:space="preserve">Strukturat udhëheqëse të Shoqatës janë:</w:t>
      </w:r>
      <w:r>
        <w:rPr/>
        <w:t xml:space="preserve"> </w:t>
      </w:r>
      <w:r>
        <w:rPr>
          <w:color w:val="000000"/>
          <w:sz w:val="24"/>
          <w:szCs w:val="24"/>
        </w:rPr>
        <w:t xml:space="preserve">Kuvendi i Anëtarëve </w:t>
      </w:r>
      <w:r>
        <w:rPr/>
        <w:t xml:space="preserve"> </w:t>
      </w:r>
      <w:r>
        <w:rPr>
          <w:color w:val="000000"/>
          <w:sz w:val="24"/>
          <w:szCs w:val="24"/>
        </w:rPr>
        <w:t xml:space="preserve">(</w:t>
      </w:r>
      <w:r>
        <w:rPr/>
        <w:t xml:space="preserve"> </w:t>
      </w:r>
      <w:r>
        <w:rPr>
          <w:color w:val="000000"/>
          <w:sz w:val="24"/>
          <w:szCs w:val="24"/>
        </w:rPr>
        <w:t xml:space="preserve">në tekstin e mëtejmë</w:t>
      </w:r>
      <w:r>
        <w:rPr/>
        <w:t xml:space="preserve"> </w:t>
      </w:r>
      <w:r>
        <w:rPr>
          <w:color w:val="000000"/>
          <w:sz w:val="24"/>
          <w:szCs w:val="24"/>
          <w:b w:val="1"/>
          <w:bCs w:val="1"/>
        </w:rPr>
        <w:t xml:space="preserve">: </w:t>
      </w:r>
      <w:r>
        <w:rPr/>
        <w:t xml:space="preserve"> </w:t>
      </w:r>
      <w:r>
        <w:rPr>
          <w:color w:val="000000"/>
          <w:sz w:val="24"/>
          <w:szCs w:val="24"/>
        </w:rPr>
        <w:t xml:space="preserve">Kuvendi</w:t>
      </w:r>
      <w:r>
        <w:rPr/>
        <w:t xml:space="preserve"> </w:t>
      </w:r>
      <w:r>
        <w:rPr>
          <w:color w:val="000000"/>
          <w:sz w:val="24"/>
          <w:szCs w:val="24"/>
        </w:rPr>
        <w:t xml:space="preserve">)</w:t>
      </w:r>
      <w:r>
        <w:rPr/>
        <w:t xml:space="preserve"> </w:t>
      </w:r>
      <w:r>
        <w:rPr>
          <w:color w:val="000000"/>
          <w:sz w:val="24"/>
          <w:szCs w:val="24"/>
        </w:rPr>
        <w:t xml:space="preserve">si dhe</w:t>
      </w:r>
      <w:r>
        <w:rPr/>
        <w:t xml:space="preserve"> </w:t>
      </w:r>
      <w:r>
        <w:rPr>
          <w:color w:val="000000"/>
          <w:sz w:val="24"/>
          <w:szCs w:val="24"/>
        </w:rPr>
        <w:t xml:space="preserve">Të shkruhet emri i organit të ndërmjetëm nëse ka një të tillë </w:t>
      </w:r>
      <w:r>
        <w:rPr/>
        <w:t xml:space="preserve"> </w:t>
      </w:r>
      <w:r>
        <w:rPr/>
        <w:t xml:space="preserve">  </w:t>
      </w:r>
    </w:p>
    <w:p>
      <w:pPr>
        <w:pStyle w:val="Heading2"/>
      </w:pPr>
      <w:r>
        <w:rPr/>
        <w:t xml:space="preserve">Neni 12 Kuvendi</w:t>
      </w:r>
    </w:p>
    <w:p>
      <w:pPr/>
      <w:r>
        <w:rPr/>
        <w:t xml:space="preserve">  </w:t>
      </w:r>
      <w:r>
        <w:rPr>
          <w:color w:val="000000"/>
          <w:sz w:val="24"/>
          <w:szCs w:val="24"/>
        </w:rPr>
        <w:t xml:space="preserve">Kuvendi është organi më i lartë qeverisës i shoqatës, i cili përbëhet nga të gjithë anëtarët e Shoqatës.</w:t>
      </w:r>
      <w:r>
        <w:rPr/>
        <w:t xml:space="preserve">   </w:t>
      </w:r>
      <w:r>
        <w:rPr>
          <w:color w:val="000000"/>
          <w:sz w:val="24"/>
          <w:szCs w:val="24"/>
        </w:rPr>
        <w:t xml:space="preserve">Në rast se shoqata themelohet nga personat juridikë:</w:t>
      </w:r>
    </w:p>
    <w:p>
      <w:pPr/>
      <w:r>
        <w:rPr>
          <w:color w:val="000000"/>
          <w:sz w:val="24"/>
          <w:szCs w:val="24"/>
        </w:rPr>
        <w:t xml:space="preserve">Kuvendi përbëhet prej përfaqësueseve të deleguar nga personat juridikë/organizatat, për anëtarë të shoqatës.</w:t>
      </w:r>
    </w:p>
    <w:p>
      <w:pPr/>
      <w:r>
        <w:rPr>
          <w:color w:val="000000"/>
          <w:sz w:val="24"/>
          <w:szCs w:val="24"/>
        </w:rPr>
        <w:t xml:space="preserve">Kuvendi ka përgjegjësinë më të lartë për politikën dhe çështjet financiare të shoqatës. Në këtë kuadër, Kuvendi ka kompetencë të zgjedhë dhe të shkarkojë anëtarët e </w:t>
      </w:r>
      <w:r>
        <w:rPr/>
        <w:t xml:space="preserve"> </w:t>
      </w:r>
      <w:r>
        <w:rPr>
          <w:color w:val="000000"/>
          <w:sz w:val="24"/>
          <w:szCs w:val="24"/>
          <w:i w:val="1"/>
          <w:iCs w:val="1"/>
        </w:rPr>
        <w:t xml:space="preserve">organit të ndërmjetëm</w:t>
      </w:r>
      <w:r>
        <w:rPr/>
        <w:t xml:space="preserve"> </w:t>
      </w:r>
      <w:r>
        <w:rPr>
          <w:color w:val="000000"/>
          <w:sz w:val="24"/>
          <w:szCs w:val="24"/>
        </w:rPr>
        <w:t xml:space="preserve">, të aprovojë raportet periodike financiare dhe të punës, të interpretojë dhe ndryshojë Statutin, si dhe të vendosë për bashkimin, ndarjen apo shuarjen e Shoqatës. Këto përgjegjësi nuk mund të delegohen në </w:t>
      </w:r>
      <w:r>
        <w:rPr/>
        <w:t xml:space="preserve"> </w:t>
      </w:r>
      <w:r>
        <w:rPr>
          <w:color w:val="000000"/>
          <w:sz w:val="24"/>
          <w:szCs w:val="24"/>
          <w:i w:val="1"/>
          <w:iCs w:val="1"/>
        </w:rPr>
        <w:t xml:space="preserve">organin e ndërmjetëm</w:t>
      </w:r>
      <w:r>
        <w:rPr/>
        <w:t xml:space="preserve"> </w:t>
      </w:r>
      <w:r>
        <w:rPr>
          <w:color w:val="000000"/>
          <w:sz w:val="24"/>
          <w:szCs w:val="24"/>
        </w:rPr>
        <w:t xml:space="preserve">.</w:t>
      </w:r>
      <w:r>
        <w:rPr/>
        <w:t xml:space="preserve">   </w:t>
      </w:r>
      <w:r>
        <w:rPr>
          <w:color w:val="000000"/>
          <w:sz w:val="24"/>
          <w:szCs w:val="24"/>
        </w:rPr>
        <w:t xml:space="preserve">Kuvendi, me vendimin e shumicës së anëtarëve të tij, mund të delegojë ndonjë prej përgjegjësive të tij në </w:t>
      </w:r>
      <w:r>
        <w:rPr/>
        <w:t xml:space="preserve"> </w:t>
      </w:r>
      <w:r>
        <w:rPr>
          <w:color w:val="000000"/>
          <w:sz w:val="24"/>
          <w:szCs w:val="24"/>
          <w:i w:val="1"/>
          <w:iCs w:val="1"/>
        </w:rPr>
        <w:t xml:space="preserve">organin e ndërmjetëm</w:t>
      </w:r>
      <w:r>
        <w:rPr/>
        <w:t xml:space="preserve"> </w:t>
      </w:r>
      <w:r>
        <w:rPr>
          <w:color w:val="000000"/>
          <w:sz w:val="24"/>
          <w:szCs w:val="24"/>
        </w:rPr>
        <w:t xml:space="preserve">, me përjashtim të përgjegjësive të cilat nuk delegohen sipas nenit 31 të Ligjit dhe paragrafit 2 të këtij neni.</w:t>
      </w:r>
      <w:r>
        <w:rPr/>
        <w:t xml:space="preserve">  </w:t>
      </w:r>
    </w:p>
    <w:p>
      <w:pPr>
        <w:pStyle w:val="Heading2"/>
      </w:pPr>
      <w:r>
        <w:rPr/>
        <w:t xml:space="preserve">Neni 13 Anëtarësimi në Shoqatë</w:t>
      </w:r>
    </w:p>
    <w:p>
      <w:pPr/>
      <w:r>
        <w:rPr/>
        <w:t xml:space="preserve">  </w:t>
      </w:r>
      <w:r>
        <w:rPr>
          <w:color w:val="000000"/>
          <w:sz w:val="24"/>
          <w:szCs w:val="24"/>
        </w:rPr>
        <w:t xml:space="preserve">Kushtet e anëtarësimit n</w:t>
      </w:r>
      <w:r>
        <w:rPr/>
        <w:t xml:space="preserve"> </w:t>
      </w:r>
      <w:r>
        <w:rPr>
          <w:rFonts w:ascii="Calibri" w:hAnsi="Calibri" w:eastAsia="Calibri" w:cs="Calibri"/>
          <w:color w:val="000000"/>
          <w:sz w:val="24"/>
          <w:szCs w:val="24"/>
        </w:rPr>
        <w:t xml:space="preserve">ë </w:t>
      </w:r>
      <w:r>
        <w:rPr/>
        <w:t xml:space="preserve"> </w:t>
      </w:r>
      <w:r>
        <w:rPr>
          <w:color w:val="000000"/>
          <w:sz w:val="24"/>
          <w:szCs w:val="24"/>
        </w:rPr>
        <w:t xml:space="preserve">shoqat</w:t>
      </w:r>
      <w:r>
        <w:rPr/>
        <w:t xml:space="preserve"> </w:t>
      </w:r>
      <w:r>
        <w:rPr>
          <w:rFonts w:ascii="Calibri" w:hAnsi="Calibri" w:eastAsia="Calibri" w:cs="Calibri"/>
          <w:color w:val="000000"/>
          <w:sz w:val="24"/>
          <w:szCs w:val="24"/>
        </w:rPr>
        <w:t xml:space="preserve">ë </w:t>
      </w:r>
      <w:r>
        <w:rPr/>
        <w:t xml:space="preserve"> </w:t>
      </w:r>
      <w:r>
        <w:rPr>
          <w:color w:val="000000"/>
          <w:sz w:val="24"/>
          <w:szCs w:val="24"/>
        </w:rPr>
        <w:t xml:space="preserve">jan</w:t>
      </w:r>
      <w:r>
        <w:rPr/>
        <w:t xml:space="preserve"> </w:t>
      </w:r>
      <w:r>
        <w:rPr>
          <w:rFonts w:ascii="Calibri" w:hAnsi="Calibri" w:eastAsia="Calibri" w:cs="Calibri"/>
          <w:color w:val="000000"/>
          <w:sz w:val="24"/>
          <w:szCs w:val="24"/>
        </w:rPr>
        <w:t xml:space="preserve">ë</w:t>
      </w:r>
      <w:r>
        <w:rPr/>
        <w:t xml:space="preserve"> </w:t>
      </w:r>
      <w:r>
        <w:rPr>
          <w:color w:val="000000"/>
          <w:sz w:val="24"/>
          <w:szCs w:val="24"/>
        </w:rPr>
        <w:t xml:space="preserve">:</w:t>
      </w:r>
      <w:r>
        <w:rPr/>
        <w:t xml:space="preserve">   </w:t>
      </w:r>
      <w:r>
        <w:rPr>
          <w:color w:val="000000"/>
          <w:sz w:val="24"/>
          <w:szCs w:val="24"/>
        </w:rPr>
        <w:t xml:space="preserve">të pranojë Statutin e organizatës;</w:t>
      </w:r>
      <w:r>
        <w:rPr/>
        <w:t xml:space="preserve"> </w:t>
      </w:r>
      <w:r>
        <w:rPr>
          <w:color w:val="000000"/>
          <w:sz w:val="24"/>
          <w:szCs w:val="24"/>
        </w:rPr>
        <w:t xml:space="preserve">të angazhohet për përmbushjen e qëllimeve të organizatës;</w:t>
      </w:r>
      <w:r>
        <w:rPr/>
        <w:t xml:space="preserve"> </w:t>
      </w:r>
      <w:r>
        <w:rPr/>
        <w:t xml:space="preserve"> </w:t>
      </w:r>
      <w:r>
        <w:rPr>
          <w:color w:val="000000"/>
          <w:sz w:val="24"/>
          <w:szCs w:val="24"/>
        </w:rPr>
        <w:t xml:space="preserve">.</w:t>
      </w:r>
      <w:r>
        <w:rPr/>
        <w:t xml:space="preserve">   </w:t>
      </w:r>
      <w:r>
        <w:rPr>
          <w:color w:val="000000"/>
          <w:sz w:val="24"/>
          <w:szCs w:val="24"/>
        </w:rPr>
        <w:t xml:space="preserve">Anëtarësimi në shoqatë është i hapur për çdo person që i plotëson kushtet e përcaktuara në paragrafin 1 të këtij neni, pavarësisht prej racës, ngjyrës, gjinisë, gjuhës, fesë, mendimeve politike ose të tjera, prejardhjes kombëtare apo shoqërore, lidhjes me ndonjë komunitet, pronës, gjendjes ekonomike, sociale, orientimit seksual, lindjes, aftësisë së kufizuar ose ndonjë statusi tjetër personal.</w:t>
      </w:r>
      <w:r>
        <w:rPr/>
        <w:t xml:space="preserve">   </w:t>
      </w:r>
      <w:r>
        <w:rPr>
          <w:rFonts w:ascii="Calibri" w:hAnsi="Calibri" w:eastAsia="Calibri" w:cs="Calibri"/>
          <w:color w:val="000000"/>
          <w:sz w:val="24"/>
          <w:szCs w:val="24"/>
        </w:rPr>
        <w:t xml:space="preserve">Kuvendi i anëtarëve vendosë nëse kërkohet pagesa e anëtarësimit nga anëtarët.</w:t>
      </w:r>
    </w:p>
    <w:p>
      <w:pPr>
        <w:jc w:val="both"/>
      </w:pPr>
      <w:r>
        <w:rPr>
          <w:rFonts w:ascii="Calibri" w:hAnsi="Calibri" w:eastAsia="Calibri" w:cs="Calibri"/>
          <w:sz w:val="24"/>
          <w:szCs w:val="24"/>
        </w:rPr>
        <w:t xml:space="preserve">.</w:t>
      </w:r>
      <w:r>
        <w:rPr/>
        <w:t xml:space="preserve">   </w:t>
      </w:r>
      <w:r>
        <w:rPr>
          <w:color w:val="000000"/>
          <w:sz w:val="24"/>
          <w:szCs w:val="24"/>
        </w:rPr>
        <w:t xml:space="preserve">Anëtarësimi në shoqatë përfundon kur anëtari/anëtarja:</w:t>
      </w:r>
      <w:r>
        <w:rPr/>
        <w:t xml:space="preserve"> </w:t>
      </w:r>
      <w:r>
        <w:rPr>
          <w:color w:val="000000"/>
          <w:sz w:val="24"/>
          <w:szCs w:val="24"/>
        </w:rPr>
        <w:t xml:space="preserve">nuk vazhdon t’i përmbushë kushtet e përcaktuara në paragrafin 1 të këtij neni;</w:t>
      </w:r>
      <w:r>
        <w:rPr/>
        <w:t xml:space="preserve"> </w:t>
      </w:r>
      <w:r>
        <w:rPr>
          <w:color w:val="000000"/>
          <w:sz w:val="24"/>
          <w:szCs w:val="24"/>
        </w:rPr>
        <w:t xml:space="preserve">dorëhiqet;</w:t>
      </w:r>
      <w:r>
        <w:rPr/>
        <w:t xml:space="preserve"> </w:t>
      </w:r>
      <w:r>
        <w:rPr>
          <w:color w:val="000000"/>
          <w:sz w:val="24"/>
          <w:szCs w:val="24"/>
        </w:rPr>
        <w:t xml:space="preserve">dënohet me vendim të plotfuqishëm gjyqësor për vepër penale;</w:t>
      </w:r>
      <w:r>
        <w:rPr/>
        <w:t xml:space="preserve"> </w:t>
      </w:r>
      <w:r>
        <w:rPr>
          <w:color w:val="000000"/>
          <w:sz w:val="24"/>
          <w:szCs w:val="24"/>
        </w:rPr>
        <w:t xml:space="preserve">përjashtohet nga shoqata me vendim të Kuvendit të Anëtarëve;</w:t>
      </w:r>
      <w:r>
        <w:rPr/>
        <w:t xml:space="preserve"> </w:t>
      </w:r>
      <w:r>
        <w:rPr>
          <w:color w:val="000000"/>
          <w:sz w:val="24"/>
          <w:szCs w:val="24"/>
        </w:rPr>
        <w:t xml:space="preserve">vdes.</w:t>
      </w:r>
      <w:r>
        <w:rPr/>
        <w:t xml:space="preserve"> </w:t>
      </w:r>
      <w:r>
        <w:rPr>
          <w:color w:val="000000"/>
          <w:sz w:val="24"/>
          <w:szCs w:val="24"/>
        </w:rPr>
        <w:t xml:space="preserve">Anëtarësimi i ndonjë anëtari gjithashtu mund të suspendohet me vendimin e Kuvendit të Anëtarëve në rast të mosrespektimit të statutit të shoqatës. Në rast të suspendimit, kohëzgjatja e suspendimit përcaktohet nga Kuvendi.</w:t>
      </w:r>
      <w:r>
        <w:rPr/>
        <w:t xml:space="preserve">   </w:t>
      </w:r>
      <w:r>
        <w:rPr>
          <w:color w:val="000000"/>
          <w:sz w:val="24"/>
          <w:szCs w:val="24"/>
        </w:rPr>
        <w:t xml:space="preserve">Përfundimi ose suspendimi i anëtarësimit nga Kuvendi i Anëtarëve vendoset me shumicë të </w:t>
      </w:r>
      <w:r>
        <w:rPr/>
        <w:t xml:space="preserve"> </w:t>
      </w:r>
      <w:r>
        <w:rPr>
          <w:color w:val="000000"/>
          <w:sz w:val="24"/>
          <w:szCs w:val="24"/>
        </w:rPr>
        <w:t xml:space="preserve">anëtarëve prezent.</w:t>
      </w:r>
    </w:p>
    <w:p>
      <w:pPr>
        <w:pStyle w:val="Heading2"/>
      </w:pPr>
      <w:r>
        <w:rPr/>
        <w:t xml:space="preserve">Neni 14</w:t>
      </w:r>
    </w:p>
    <w:p>
      <w:pPr>
        <w:jc w:val="center"/>
      </w:pPr>
      <w:r>
        <w:rPr>
          <w:sz w:val="24"/>
          <w:szCs w:val="24"/>
          <w:b w:val="1"/>
          <w:bCs w:val="1"/>
        </w:rPr>
        <w:t xml:space="preserve">Detyrat dhe përgjegjësitë e Kuvendit</w:t>
      </w:r>
      <w:r>
        <w:rPr/>
        <w:t xml:space="preserve">   </w:t>
      </w:r>
      <w:r>
        <w:rPr>
          <w:color w:val="000000"/>
          <w:sz w:val="24"/>
          <w:szCs w:val="24"/>
        </w:rPr>
        <w:t xml:space="preserve">Kuvendi mbikëqyrë punën e përgjithshme të Shoqatës dhe ka përgjegjësi të plotë për çështje të politikave zhvillimore dhe financiare të Shoqatës.</w:t>
      </w:r>
      <w:r>
        <w:rPr/>
        <w:t xml:space="preserve"> </w:t>
      </w:r>
      <w:r>
        <w:rPr>
          <w:color w:val="000000"/>
          <w:sz w:val="24"/>
          <w:szCs w:val="24"/>
        </w:rPr>
        <w:t xml:space="preserve">Kuvendi takohet të paktën një </w:t>
      </w:r>
      <w:r>
        <w:rPr/>
        <w:t xml:space="preserve"> </w:t>
      </w:r>
      <w:r>
        <w:rPr/>
        <w:t xml:space="preserve"> </w:t>
      </w:r>
      <w:r>
        <w:rPr>
          <w:color w:val="000000"/>
          <w:sz w:val="24"/>
          <w:szCs w:val="24"/>
        </w:rPr>
        <w:t xml:space="preserve"> herë në vit në Mbledhjen e Përgjithshme Vjetore </w:t>
      </w:r>
      <w:r>
        <w:rPr/>
        <w:t xml:space="preserve"> </w:t>
      </w:r>
      <w:r>
        <w:rPr/>
        <w:t xml:space="preserve"> </w:t>
      </w:r>
      <w:r>
        <w:rPr>
          <w:color w:val="000000"/>
          <w:sz w:val="24"/>
          <w:szCs w:val="24"/>
        </w:rPr>
        <w:t xml:space="preserve">, ku shqyrton dhe miraton raportin financiar dhe të veprimtarisë së shoqatës për vitin paraprak, si dhe planin e veprimtarisë së punës dhe aktiviteteve të shoqatës për vitin vijues.</w:t>
      </w:r>
      <w:r>
        <w:rPr/>
        <w:t xml:space="preserve"> </w:t>
      </w:r>
      <w:r>
        <w:rPr>
          <w:color w:val="000000"/>
          <w:sz w:val="24"/>
          <w:szCs w:val="24"/>
        </w:rPr>
        <w:t xml:space="preserve">Kuvendi mund të takohet edhe në Mbledhjen e Përgjithshme të Jashtëzakonshme </w:t>
      </w:r>
      <w:r>
        <w:rPr/>
        <w:t xml:space="preserve"> </w:t>
      </w:r>
      <w:r>
        <w:rPr/>
        <w:t xml:space="preserve"> </w:t>
      </w:r>
      <w:r>
        <w:rPr>
          <w:color w:val="000000"/>
          <w:sz w:val="24"/>
          <w:szCs w:val="24"/>
        </w:rPr>
        <w:t xml:space="preserve">, kurdoherë që kërkohet nga gjysma e anëtarëve ose nga organi i ndërmjetëm. Kërkesa për mbledhje të përgjithshme të jashtëzakonshme i drejtohet Kryesuesit të Kuvendit të Anëtarëve, i cili lajmëron të gjithë anëtarët për takimin, në pajtim me procedurat e përcaktuara me Rregulloren e brendshme të punës së shoqatës.</w:t>
      </w:r>
      <w:r>
        <w:rPr/>
        <w:t xml:space="preserve"> </w:t>
      </w:r>
      <w:r>
        <w:rPr>
          <w:color w:val="000000"/>
          <w:sz w:val="24"/>
          <w:szCs w:val="24"/>
        </w:rPr>
        <w:t xml:space="preserve">Përveç kësaj, Kuvendi ka kompetencat si në vijim:</w:t>
      </w:r>
      <w:r>
        <w:rPr/>
        <w:t xml:space="preserve"> </w:t>
      </w:r>
      <w:r>
        <w:rPr>
          <w:color w:val="000000"/>
          <w:sz w:val="24"/>
          <w:szCs w:val="24"/>
        </w:rPr>
        <w:t xml:space="preserve">përcakton dhe mbikëqyrë përmbushjen e ligjshme të qëllimit të Shoqatës;</w:t>
      </w:r>
      <w:r>
        <w:rPr/>
        <w:t xml:space="preserve">   </w:t>
      </w:r>
      <w:r>
        <w:rPr>
          <w:color w:val="000000"/>
          <w:sz w:val="24"/>
          <w:szCs w:val="24"/>
        </w:rPr>
        <w:t xml:space="preserve">pranon anëtarët e shoqatës;</w:t>
      </w:r>
      <w:r>
        <w:rPr/>
        <w:t xml:space="preserve">   </w:t>
      </w:r>
      <w:r>
        <w:rPr>
          <w:color w:val="000000"/>
          <w:sz w:val="24"/>
          <w:szCs w:val="24"/>
        </w:rPr>
        <w:t xml:space="preserve">zgjedh dhe shkarkon organin e ndërmjetëm të Shoqatës;</w:t>
      </w:r>
      <w:r>
        <w:rPr/>
        <w:t xml:space="preserve">   </w:t>
      </w:r>
      <w:r>
        <w:rPr>
          <w:color w:val="000000"/>
          <w:sz w:val="24"/>
          <w:szCs w:val="24"/>
        </w:rPr>
        <w:t xml:space="preserve">zgjedh dhe shkarkon përfaqësuesin e autorizuar të Shoqatës;</w:t>
      </w:r>
      <w:r>
        <w:rPr/>
        <w:t xml:space="preserve">   </w:t>
      </w:r>
      <w:r>
        <w:rPr>
          <w:color w:val="000000"/>
          <w:sz w:val="24"/>
          <w:szCs w:val="24"/>
        </w:rPr>
        <w:t xml:space="preserve">miraton strategjinë e veprimit të Shoqatës, si dhe dokumentet tjera të rëndësishme strategjike të shoqatës;</w:t>
      </w:r>
      <w:r>
        <w:rPr/>
        <w:t xml:space="preserve">   </w:t>
      </w:r>
      <w:r>
        <w:rPr>
          <w:color w:val="000000"/>
          <w:sz w:val="24"/>
          <w:szCs w:val="24"/>
        </w:rPr>
        <w:t xml:space="preserve">aprovon raportet periodike financiare dhe të punës, kur të njëjtat kërkohen nga Kuvendi apo paraqiten nga organet tjera të shoqatës;</w:t>
      </w:r>
      <w:r>
        <w:rPr/>
        <w:t xml:space="preserve">   </w:t>
      </w:r>
      <w:r>
        <w:rPr>
          <w:color w:val="000000"/>
          <w:sz w:val="24"/>
          <w:szCs w:val="24"/>
        </w:rPr>
        <w:t xml:space="preserve">vendos për bashkim, ndarje apo shuarje të Shoqatës.</w:t>
      </w:r>
      <w:r>
        <w:rPr/>
        <w:t xml:space="preserve">    </w:t>
      </w:r>
    </w:p>
    <w:p>
      <w:pPr>
        <w:pStyle w:val="Heading2"/>
      </w:pPr>
      <w:r>
        <w:rPr/>
        <w:t xml:space="preserve">Neni 15 Përfaqësuesi i autorizuar</w:t>
      </w:r>
    </w:p>
    <w:p>
      <w:pPr/>
      <w:r>
        <w:rPr/>
        <w:t xml:space="preserve">  </w:t>
      </w:r>
      <w:r>
        <w:rPr>
          <w:color w:val="000000"/>
          <w:sz w:val="24"/>
          <w:szCs w:val="24"/>
        </w:rPr>
        <w:t xml:space="preserve">Shoqata cakton me shkrim përfaqësuesin e autorizuar, i cili është rezident në Republikën e Kosovës, sipas nenit 23 të Ligjit.</w:t>
      </w:r>
      <w:r>
        <w:rPr/>
        <w:t xml:space="preserve"> 254000152400   </w:t>
      </w:r>
      <w:r>
        <w:rPr>
          <w:color w:val="000000"/>
          <w:sz w:val="24"/>
          <w:szCs w:val="24"/>
        </w:rPr>
        <w:t xml:space="preserve">Përfaqësuesi i autorizuar i Shoqatës</w:t>
      </w:r>
      <w:r>
        <w:rPr/>
        <w:t xml:space="preserve">   </w:t>
      </w:r>
      <w:r>
        <w:rPr>
          <w:color w:val="000000"/>
          <w:sz w:val="24"/>
          <w:szCs w:val="24"/>
        </w:rPr>
        <w:t xml:space="preserve">zgjedhet me mandat </w:t>
      </w:r>
      <w:r>
        <w:rPr/>
        <w:t xml:space="preserve"> </w:t>
      </w:r>
      <w:r>
        <w:rPr/>
        <w:t xml:space="preserve"> </w:t>
      </w:r>
      <w:r>
        <w:rPr>
          <w:color w:val="000000"/>
          <w:sz w:val="24"/>
          <w:szCs w:val="24"/>
        </w:rPr>
        <w:t xml:space="preserve"> vjeçar me të drejtë të ri- zgjedhjes.</w:t>
      </w:r>
      <w:r>
        <w:rPr/>
        <w:t xml:space="preserve">   </w:t>
      </w:r>
      <w:r>
        <w:rPr>
          <w:color w:val="000000"/>
          <w:sz w:val="24"/>
          <w:szCs w:val="24"/>
        </w:rPr>
        <w:t xml:space="preserve">Përfaqësuesi i autorizuar i Shoqatës ka përgjegjësitë si në vijim:</w:t>
      </w:r>
    </w:p>
    <w:p>
      <w:pPr/>
      <w:r>
        <w:rPr>
          <w:color w:val="000000"/>
          <w:sz w:val="24"/>
          <w:szCs w:val="24"/>
        </w:rPr>
        <w:t xml:space="preserve">përfaqëson shoqatën pranë autoriteteve relevante;</w:t>
      </w:r>
      <w:r>
        <w:rPr/>
        <w:t xml:space="preserve"> </w:t>
      </w:r>
      <w:r>
        <w:rPr>
          <w:color w:val="000000"/>
          <w:sz w:val="24"/>
          <w:szCs w:val="24"/>
        </w:rPr>
        <w:t xml:space="preserve">pranon të gjitha shkresat zyrtare në emër të Shoqatës;</w:t>
      </w:r>
      <w:r>
        <w:rPr/>
        <w:t xml:space="preserve"> </w:t>
      </w:r>
      <w:r>
        <w:rPr>
          <w:color w:val="000000"/>
          <w:sz w:val="24"/>
          <w:szCs w:val="24"/>
        </w:rPr>
        <w:t xml:space="preserve">është përgjegjës për informimin e autoriteteve relevante administrative për çfarëdo ndryshimi në Shoqatë;</w:t>
      </w:r>
      <w:r>
        <w:rPr/>
        <w:t xml:space="preserve"> </w:t>
      </w:r>
      <w:r>
        <w:rPr>
          <w:color w:val="000000"/>
          <w:sz w:val="24"/>
          <w:szCs w:val="24"/>
        </w:rPr>
        <w:t xml:space="preserve">është përgjegjës për hapjen dhe administrimin e llogarisë bankare në emër të Shoqatës;</w:t>
      </w:r>
      <w:r>
        <w:rPr/>
        <w:t xml:space="preserve"> </w:t>
      </w:r>
      <w:r>
        <w:rPr>
          <w:color w:val="000000"/>
          <w:sz w:val="24"/>
          <w:szCs w:val="24"/>
        </w:rPr>
        <w:t xml:space="preserve">i raporton organit i cili e ka zgjedhur.</w:t>
      </w:r>
      <w:r>
        <w:rPr/>
        <w:t xml:space="preserve"> </w:t>
      </w:r>
      <w:r>
        <w:rPr>
          <w:color w:val="000000"/>
          <w:sz w:val="24"/>
          <w:szCs w:val="24"/>
        </w:rPr>
        <w:t xml:space="preserve">Përfaqësuesi mund të shkarkohet nga Kuvendi me 50+1% të votave të anëtarëve të tij, në rast se ka bërë shkelje të rëndë të detyrave të punës së tij/saj.</w:t>
      </w:r>
      <w:r>
        <w:rPr/>
        <w:t xml:space="preserve">    </w:t>
      </w:r>
    </w:p>
    <w:p>
      <w:pPr>
        <w:pStyle w:val="Heading2"/>
      </w:pPr>
      <w:r>
        <w:rPr/>
        <w:t xml:space="preserve">Neni 16</w:t>
      </w:r>
    </w:p>
    <w:p>
      <w:pPr>
        <w:jc w:val="center"/>
      </w:pPr>
      <w:r>
        <w:rPr>
          <w:sz w:val="24"/>
          <w:szCs w:val="24"/>
          <w:b w:val="1"/>
          <w:bCs w:val="1"/>
        </w:rPr>
        <w:t xml:space="preserve">Zyrtari kryesor ekzekutiv</w:t>
      </w:r>
      <w:r>
        <w:rPr/>
        <w:t xml:space="preserve">   </w:t>
      </w:r>
      <w:r>
        <w:rPr>
          <w:color w:val="000000"/>
          <w:sz w:val="24"/>
          <w:szCs w:val="24"/>
        </w:rPr>
        <w:t xml:space="preserve">Shoqata mund të angazhoj edhe persona tjerë për të kryer punën për organizatën.</w:t>
      </w:r>
      <w:r>
        <w:rPr/>
        <w:t xml:space="preserve"> </w:t>
      </w:r>
      <w:r>
        <w:rPr>
          <w:color w:val="000000"/>
          <w:sz w:val="24"/>
          <w:szCs w:val="24"/>
        </w:rPr>
        <w:t xml:space="preserve">Zyrtari kryesor ekzekutiv i shoqatës </w:t>
      </w:r>
      <w:r>
        <w:rPr/>
        <w:t xml:space="preserve"> </w:t>
      </w:r>
      <w:r>
        <w:rPr/>
        <w:t xml:space="preserve"> </w:t>
      </w:r>
      <w:r>
        <w:rPr>
          <w:color w:val="000000"/>
          <w:sz w:val="24"/>
          <w:szCs w:val="24"/>
        </w:rPr>
        <w:t xml:space="preserve"> zgjedhet dhe shkarkohet nga </w:t>
      </w:r>
      <w:r>
        <w:rPr/>
        <w:t xml:space="preserve"> </w:t>
      </w:r>
      <w:r>
        <w:rPr>
          <w:color w:val="000000"/>
          <w:sz w:val="24"/>
          <w:szCs w:val="24"/>
          <w:i w:val="1"/>
          <w:iCs w:val="1"/>
        </w:rPr>
        <w:t xml:space="preserve">Kuvendi</w:t>
      </w:r>
      <w:r>
        <w:rPr/>
        <w:t xml:space="preserve"> </w:t>
      </w:r>
      <w:r>
        <w:rPr>
          <w:color w:val="000000"/>
          <w:sz w:val="24"/>
          <w:szCs w:val="24"/>
        </w:rPr>
        <w:t xml:space="preserve">.</w:t>
      </w:r>
      <w:r>
        <w:rPr/>
        <w:t xml:space="preserve"> </w:t>
      </w:r>
      <w:r>
        <w:rPr>
          <w:color w:val="000000"/>
          <w:sz w:val="24"/>
          <w:szCs w:val="24"/>
        </w:rPr>
        <w:t xml:space="preserve">Përgjegjësit</w:t>
      </w:r>
      <w:r>
        <w:rPr/>
        <w:t xml:space="preserve"> </w:t>
      </w:r>
      <w:r>
        <w:rPr>
          <w:color w:val="000000"/>
          <w:sz w:val="24"/>
          <w:szCs w:val="24"/>
          <w:b w:val="1"/>
          <w:bCs w:val="1"/>
        </w:rPr>
        <w:t xml:space="preserve">ë </w:t>
      </w:r>
      <w:r>
        <w:rPr/>
        <w:t xml:space="preserve"> </w:t>
      </w:r>
      <w:r>
        <w:rPr>
          <w:color w:val="000000"/>
          <w:sz w:val="24"/>
          <w:szCs w:val="24"/>
        </w:rPr>
        <w:t xml:space="preserve">e zyrtarit kryesor ekzekutiv të shoqatës janë:</w:t>
      </w:r>
      <w:r>
        <w:rPr/>
        <w:t xml:space="preserve"> </w:t>
      </w:r>
      <w:r>
        <w:rPr>
          <w:color w:val="000000"/>
          <w:sz w:val="24"/>
          <w:szCs w:val="24"/>
        </w:rPr>
        <w:t xml:space="preserve">është përgjegjës për planifikimin, zbatimin dhe koordinimin e punës së gjithmbarshme të Shoqatës të përcaktuar me këtë Statut;</w:t>
      </w:r>
      <w:r>
        <w:rPr/>
        <w:t xml:space="preserve"> </w:t>
      </w:r>
      <w:r>
        <w:rPr>
          <w:color w:val="000000"/>
          <w:sz w:val="24"/>
          <w:szCs w:val="24"/>
        </w:rPr>
        <w:t xml:space="preserve">është përgjegjës për administrimin e sistemeve administrative, financiare, logjistike dhe personelit të Shoqatës;</w:t>
      </w:r>
      <w:r>
        <w:rPr/>
        <w:t xml:space="preserve"> </w:t>
      </w:r>
      <w:r>
        <w:rPr>
          <w:color w:val="000000"/>
          <w:sz w:val="24"/>
          <w:szCs w:val="24"/>
        </w:rPr>
        <w:t xml:space="preserve">zhvillon procedurat e punësimit, mbikëqyrë marrëdhënien e punës, vlerëson performancën e të punësuarve, dhe ndërprenë marrëdhënien e punës sipas legjislacionit të aplikueshëm në Kosovë;</w:t>
      </w:r>
      <w:r>
        <w:rPr/>
        <w:t xml:space="preserve"> </w:t>
      </w:r>
      <w:r>
        <w:rPr>
          <w:color w:val="000000"/>
          <w:sz w:val="24"/>
          <w:szCs w:val="24"/>
        </w:rPr>
        <w:t xml:space="preserve">siguron zbatimin e vendimeve, politikave dhe masave tjera të Kuvendit në mënyrë efektive dhe efikase;</w:t>
      </w:r>
      <w:r>
        <w:rPr/>
        <w:t xml:space="preserve"> </w:t>
      </w:r>
      <w:r>
        <w:rPr>
          <w:color w:val="000000"/>
          <w:sz w:val="24"/>
          <w:szCs w:val="24"/>
        </w:rPr>
        <w:t xml:space="preserve">kryen detyrat dhe përgjegjësitë tjera të caktuara nga Kuvendi, të përcaktuara në këtë statut ose ligjet apo aktet tjera nënligjore në fuqi.</w:t>
      </w:r>
      <w:r>
        <w:rPr/>
        <w:t xml:space="preserve">  </w:t>
      </w:r>
    </w:p>
    <w:p>
      <w:pPr>
        <w:pStyle w:val="Heading2"/>
      </w:pPr>
      <w:r>
        <w:rPr/>
        <w:t xml:space="preserve">Neni 17 Organi i ndërmjetëm</w:t>
      </w:r>
    </w:p>
    <w:p>
      <w:pPr/>
      <w:r>
        <w:rPr/>
        <w:t xml:space="preserve">   </w:t>
      </w:r>
      <w:r>
        <w:rPr>
          <w:color w:val="000000"/>
          <w:sz w:val="24"/>
          <w:szCs w:val="24"/>
        </w:rPr>
        <w:t xml:space="preserve">Bazuar në përgjegjësitë e dhëna me këtë statut, organi udhëheqës i ndërmjetëm </w:t>
      </w:r>
      <w:r>
        <w:rPr/>
        <w:t xml:space="preserve">   </w:t>
      </w:r>
      <w:r>
        <w:rPr>
          <w:color w:val="000000"/>
          <w:sz w:val="24"/>
          <w:szCs w:val="24"/>
        </w:rPr>
        <w:t xml:space="preserve"> vepron çdo herë në pajtim me qëllimin e organizatës.</w:t>
      </w:r>
      <w:r>
        <w:rPr/>
        <w:t xml:space="preserve">   </w:t>
      </w:r>
      <w:r>
        <w:rPr>
          <w:color w:val="000000"/>
          <w:sz w:val="24"/>
          <w:szCs w:val="24"/>
        </w:rPr>
        <w:t xml:space="preserve">Organi i ndërmjetëm</w:t>
      </w:r>
      <w:r>
        <w:rPr/>
        <w:t xml:space="preserve">   </w:t>
      </w:r>
      <w:r>
        <w:rPr>
          <w:color w:val="000000"/>
          <w:sz w:val="24"/>
          <w:szCs w:val="24"/>
        </w:rPr>
        <w:t xml:space="preserve">do të ketë këto përgjegjësi:</w:t>
      </w:r>
      <w:r>
        <w:rPr/>
        <w:t xml:space="preserve">   </w:t>
      </w:r>
      <w:r>
        <w:rPr>
          <w:color w:val="000000"/>
          <w:sz w:val="24"/>
          <w:szCs w:val="24"/>
          <w:u w:val="single"/>
        </w:rPr>
        <w:t xml:space="preserve">______</w:t>
      </w:r>
      <w:r>
        <w:rPr/>
        <w:t xml:space="preserve">			</w:t>
      </w:r>
      <w:r>
        <w:rPr>
          <w:color w:val="000000"/>
          <w:sz w:val="24"/>
          <w:szCs w:val="24"/>
        </w:rPr>
        <w:t xml:space="preserve"> </w:t>
      </w:r>
      <w:r>
        <w:rPr>
          <w:color w:val="000000"/>
          <w:sz w:val="24"/>
          <w:szCs w:val="24"/>
        </w:rPr>
        <w:t xml:space="preserve">D(</w:t>
      </w:r>
      <w:r>
        <w:rPr>
          <w:color w:val="000000"/>
          <w:sz w:val="24"/>
          <w:szCs w:val="24"/>
        </w:rPr>
        <w:t xml:space="preserve">lista e përgjegjësive</w:t>
      </w:r>
      <w:r>
        <w:rPr>
          <w:color w:val="000000"/>
          <w:sz w:val="24"/>
          <w:szCs w:val="24"/>
        </w:rPr>
        <w:t xml:space="preserve">)</w:t>
      </w:r>
      <w:r>
        <w:rPr/>
        <w:t xml:space="preserve">   </w:t>
      </w:r>
      <w:r>
        <w:rPr>
          <w:color w:val="000000"/>
          <w:sz w:val="24"/>
          <w:szCs w:val="24"/>
        </w:rPr>
        <w:t xml:space="preserve">Organi i ndërmjetëm</w:t>
      </w:r>
      <w:r>
        <w:rPr/>
        <w:t xml:space="preserve">   </w:t>
      </w:r>
      <w:r>
        <w:rPr>
          <w:color w:val="000000"/>
          <w:sz w:val="24"/>
          <w:szCs w:val="24"/>
        </w:rPr>
        <w:t xml:space="preserve"> zgjedhet nga Kuvendi i Shoqatës. Anëtarët do të zgjedhen </w:t>
      </w:r>
      <w:r>
        <w:rPr/>
        <w:t xml:space="preserve"> </w:t>
      </w:r>
      <w:r>
        <w:rPr>
          <w:color w:val="000000"/>
          <w:sz w:val="24"/>
          <w:szCs w:val="24"/>
        </w:rPr>
        <w:t xml:space="preserve">individualisht me shumicë të votave nga anëtarët e pranishëm. Mënyra e zgjedhjes dhe rregullat</w:t>
      </w:r>
    </w:p>
    <w:p>
      <w:pPr>
        <w:jc w:val="both"/>
      </w:pPr>
      <w:r>
        <w:rPr>
          <w:color w:val="000000"/>
          <w:sz w:val="24"/>
          <w:szCs w:val="24"/>
        </w:rPr>
        <w:t xml:space="preserve">e punës së anëtarëve të Organit të ndërmjetëm</w:t>
      </w:r>
      <w:r>
        <w:rPr/>
        <w:t xml:space="preserve">		</w:t>
      </w:r>
      <w:r>
        <w:rPr>
          <w:color w:val="000000"/>
          <w:sz w:val="24"/>
          <w:szCs w:val="24"/>
        </w:rPr>
        <w:t xml:space="preserve"> mund të rregullohen me Rregullore të veçantë për punën e Organit të ndërmjetëm</w:t>
      </w:r>
      <w:r>
        <w:rPr/>
        <w:t xml:space="preserve">	</w:t>
      </w:r>
      <w:r>
        <w:rPr>
          <w:color w:val="000000"/>
          <w:sz w:val="24"/>
          <w:szCs w:val="24"/>
        </w:rPr>
        <w:t xml:space="preserve">, e cila aprovohet nga Kuvendi i Anëtarëve me shumicë votash.</w:t>
      </w:r>
      <w:r>
        <w:rPr/>
        <w:t xml:space="preserve">   </w:t>
      </w:r>
      <w:r>
        <w:rPr>
          <w:color w:val="000000"/>
          <w:sz w:val="24"/>
          <w:szCs w:val="24"/>
        </w:rPr>
        <w:t xml:space="preserve">Organi i ndërmjetëm</w:t>
      </w:r>
      <w:r>
        <w:rPr/>
        <w:t xml:space="preserve">   </w:t>
      </w:r>
      <w:r>
        <w:rPr>
          <w:color w:val="000000"/>
          <w:sz w:val="24"/>
          <w:szCs w:val="24"/>
        </w:rPr>
        <w:t xml:space="preserve">ka të paktën 3 </w:t>
      </w:r>
      <w:r>
        <w:rPr/>
        <w:t xml:space="preserve"> </w:t>
      </w:r>
      <w:r>
        <w:rPr>
          <w:color w:val="000000"/>
          <w:sz w:val="24"/>
          <w:szCs w:val="24"/>
        </w:rPr>
        <w:t xml:space="preserve">(</w:t>
      </w:r>
      <w:r>
        <w:rPr/>
        <w:t xml:space="preserve"> </w:t>
      </w:r>
      <w:r>
        <w:rPr>
          <w:color w:val="000000"/>
          <w:sz w:val="24"/>
          <w:szCs w:val="24"/>
        </w:rPr>
        <w:t xml:space="preserve">tre</w:t>
      </w:r>
      <w:r>
        <w:rPr/>
        <w:t xml:space="preserve"> </w:t>
      </w:r>
      <w:r>
        <w:rPr>
          <w:color w:val="000000"/>
          <w:sz w:val="24"/>
          <w:szCs w:val="24"/>
        </w:rPr>
        <w:t xml:space="preserve">)</w:t>
      </w:r>
      <w:r>
        <w:rPr/>
        <w:t xml:space="preserve"> </w:t>
      </w:r>
      <w:r>
        <w:rPr>
          <w:color w:val="000000"/>
          <w:sz w:val="24"/>
          <w:szCs w:val="24"/>
        </w:rPr>
        <w:t xml:space="preserve"> anëtarë, njëri nga të cilët duhet të zgjedhet si Kryesues i </w:t>
      </w:r>
      <w:r>
        <w:rPr/>
        <w:t xml:space="preserve"> </w:t>
      </w:r>
      <w:r>
        <w:rPr>
          <w:color w:val="000000"/>
          <w:sz w:val="24"/>
          <w:szCs w:val="24"/>
          <w:i w:val="1"/>
          <w:iCs w:val="1"/>
        </w:rPr>
        <w:t xml:space="preserve">këtij organi</w:t>
      </w:r>
      <w:r>
        <w:rPr/>
        <w:t xml:space="preserve"> </w:t>
      </w:r>
      <w:r>
        <w:rPr>
          <w:color w:val="000000"/>
          <w:sz w:val="24"/>
          <w:szCs w:val="24"/>
          <w:b w:val="1"/>
          <w:bCs w:val="1"/>
        </w:rPr>
        <w:t xml:space="preserve">.</w:t>
      </w:r>
      <w:r>
        <w:rPr/>
        <w:t xml:space="preserve">   </w:t>
      </w:r>
      <w:r>
        <w:rPr>
          <w:color w:val="000000"/>
          <w:sz w:val="24"/>
          <w:szCs w:val="24"/>
        </w:rPr>
        <w:t xml:space="preserve">Mandati i anëtarëve të Organit të ndërmjetëm</w:t>
      </w:r>
      <w:r>
        <w:rPr/>
        <w:t xml:space="preserve">   </w:t>
      </w:r>
      <w:r>
        <w:rPr>
          <w:color w:val="000000"/>
          <w:sz w:val="24"/>
          <w:szCs w:val="24"/>
        </w:rPr>
        <w:t xml:space="preserve">zgjat </w:t>
      </w:r>
      <w:r>
        <w:rPr/>
        <w:t xml:space="preserve"> </w:t>
      </w:r>
      <w:r>
        <w:rPr>
          <w:color w:val="000000"/>
          <w:sz w:val="24"/>
          <w:szCs w:val="24"/>
          <w:u w:val="single"/>
        </w:rPr>
        <w:t xml:space="preserve"> </w:t>
      </w:r>
      <w:r>
        <w:rPr/>
        <w:t xml:space="preserve"> </w:t>
      </w:r>
      <w:r>
        <w:rPr>
          <w:color w:val="000000"/>
          <w:sz w:val="24"/>
          <w:szCs w:val="24"/>
        </w:rPr>
        <w:t xml:space="preserve">vite, i cili mund/nuk mund të zgjedhen për mandate të njëpasnjëshme.</w:t>
      </w:r>
      <w:r>
        <w:rPr/>
        <w:t xml:space="preserve">     </w:t>
      </w:r>
      <w:r>
        <w:rPr>
          <w:color w:val="000000"/>
          <w:sz w:val="24"/>
          <w:szCs w:val="24"/>
        </w:rPr>
        <w:t xml:space="preserve">Anëtarët e Organit të ndërmjetëm</w:t>
      </w:r>
      <w:r>
        <w:rPr/>
        <w:t xml:space="preserve">   </w:t>
      </w:r>
      <w:r>
        <w:rPr>
          <w:color w:val="000000"/>
          <w:sz w:val="24"/>
          <w:szCs w:val="24"/>
        </w:rPr>
        <w:t xml:space="preserve"> mund të shkarkohen para përfundimit të mandatit me shumicë votash të Kuvendit të Shoqatës.</w:t>
      </w:r>
      <w:r>
        <w:rPr/>
        <w:t xml:space="preserve">   </w:t>
      </w:r>
      <w:r>
        <w:rPr>
          <w:color w:val="000000"/>
          <w:sz w:val="24"/>
          <w:szCs w:val="24"/>
        </w:rPr>
        <w:t xml:space="preserve">Mandati i anëtarit të Organit të ndërmjetëm pushon në rast të:</w:t>
      </w:r>
      <w:r>
        <w:rPr/>
        <w:t xml:space="preserve">   </w:t>
      </w:r>
      <w:r>
        <w:rPr>
          <w:color w:val="000000"/>
          <w:sz w:val="24"/>
          <w:szCs w:val="24"/>
        </w:rPr>
        <w:t xml:space="preserve">vdekjes,</w:t>
      </w:r>
      <w:r>
        <w:rPr/>
        <w:t xml:space="preserve"> </w:t>
      </w:r>
      <w:r>
        <w:rPr>
          <w:color w:val="000000"/>
          <w:sz w:val="24"/>
          <w:szCs w:val="24"/>
        </w:rPr>
        <w:t xml:space="preserve">dorëheqjes</w:t>
      </w:r>
    </w:p>
    <w:p>
      <w:pPr/>
      <w:r>
        <w:rPr>
          <w:color w:val="000000"/>
          <w:sz w:val="24"/>
          <w:szCs w:val="24"/>
        </w:rPr>
        <w:t xml:space="preserve">7.3 dënohet me vendim të plotfuqishëm gjyqësor për vepër penale ose</w:t>
      </w:r>
    </w:p>
    <w:p>
      <w:pPr/>
      <w:r>
        <w:rPr>
          <w:color w:val="000000"/>
          <w:sz w:val="24"/>
          <w:szCs w:val="24"/>
        </w:rPr>
        <w:t xml:space="preserve">7.4. shkarkimit nga Kuvendi i Anëtarëve.</w:t>
      </w:r>
      <w:r>
        <w:rPr/>
        <w:t xml:space="preserve">  </w:t>
      </w:r>
    </w:p>
    <w:p>
      <w:pPr>
        <w:jc w:val="both"/>
      </w:pPr>
      <w:r>
        <w:rPr>
          <w:color w:val="000000"/>
          <w:sz w:val="24"/>
          <w:szCs w:val="24"/>
        </w:rPr>
        <w:t xml:space="preserve">8 Në rast të përfundimit të parakohshëm të mandatit të anëtarit të Organit të ndërmjetëm</w:t>
      </w:r>
      <w:r>
        <w:rPr/>
        <w:t xml:space="preserve">	</w:t>
      </w:r>
      <w:r>
        <w:rPr>
          <w:color w:val="000000"/>
          <w:sz w:val="24"/>
          <w:szCs w:val="24"/>
        </w:rPr>
        <w:t xml:space="preserve">, Kuvendi i Shoqatës zgjedh pasardhësin për të shërbyer për kohën e mbetur/me mandat të ri.</w:t>
      </w:r>
      <w:r>
        <w:rPr/>
        <w:t xml:space="preserve">   </w:t>
      </w:r>
      <w:r>
        <w:rPr>
          <w:color w:val="000000"/>
          <w:sz w:val="24"/>
          <w:szCs w:val="24"/>
        </w:rPr>
        <w:t xml:space="preserve">Vendimet në Organit të ndërmjetëm</w:t>
      </w:r>
      <w:r>
        <w:rPr/>
        <w:t xml:space="preserve">   </w:t>
      </w:r>
      <w:r>
        <w:rPr>
          <w:color w:val="000000"/>
          <w:sz w:val="24"/>
          <w:szCs w:val="24"/>
        </w:rPr>
        <w:t xml:space="preserve"> merren me shumicë votash të anëtarëve prezent.</w:t>
      </w:r>
      <w:r>
        <w:rPr/>
        <w:t xml:space="preserve">   </w:t>
      </w:r>
      <w:r>
        <w:rPr>
          <w:color w:val="000000"/>
          <w:sz w:val="24"/>
          <w:szCs w:val="24"/>
        </w:rPr>
        <w:t xml:space="preserve">Organi i ndërmjetëm</w:t>
      </w:r>
      <w:r>
        <w:rPr/>
        <w:t xml:space="preserve">   </w:t>
      </w:r>
      <w:r>
        <w:rPr>
          <w:color w:val="000000"/>
          <w:sz w:val="24"/>
          <w:szCs w:val="24"/>
        </w:rPr>
        <w:t xml:space="preserve">mund të vendosë t’i drejtohet për çfarëdo çështje Kuvendit të Anëtarëve për marrje të vendimit.</w:t>
      </w:r>
      <w:r>
        <w:rPr/>
        <w:t xml:space="preserve">   </w:t>
      </w:r>
      <w:r>
        <w:rPr>
          <w:color w:val="000000"/>
          <w:sz w:val="24"/>
          <w:szCs w:val="24"/>
        </w:rPr>
        <w:t xml:space="preserve">Kurrfarë pagese ose kompensimi nuk duhet t’u bëhet anëtarëve të Organit të ndërmjetëm</w:t>
      </w:r>
      <w:r>
        <w:rPr/>
        <w:t xml:space="preserve">   </w:t>
      </w:r>
      <w:r>
        <w:rPr>
          <w:color w:val="000000"/>
          <w:sz w:val="24"/>
          <w:szCs w:val="24"/>
        </w:rPr>
        <w:t xml:space="preserve">pa aprovimin e Kuvendit të Anëtarëve dhe vetëm kur pagesa ose kompensimi është i arsyeshëm dhe bëhet për punën e kryer për organizatë.</w:t>
      </w:r>
      <w:r>
        <w:rPr/>
        <w:t xml:space="preserve">   </w:t>
      </w:r>
      <w:r>
        <w:rPr>
          <w:color w:val="000000"/>
          <w:sz w:val="24"/>
          <w:szCs w:val="24"/>
        </w:rPr>
        <w:t xml:space="preserve">Asnjë anëtari të Organit të ndërmjetëm</w:t>
      </w:r>
      <w:r>
        <w:rPr/>
        <w:t xml:space="preserve">   </w:t>
      </w:r>
      <w:r>
        <w:rPr>
          <w:color w:val="000000"/>
          <w:sz w:val="24"/>
          <w:szCs w:val="24"/>
        </w:rPr>
        <w:t xml:space="preserve"> nuk i lejohet të marrë pjesë në diskutim apo në marrjen e vendimit për çështje ku ai ka interes direkt apo indirekt ekonomik. Anëtari i Organit të ndërmjetëm</w:t>
      </w:r>
      <w:r>
        <w:rPr/>
        <w:t xml:space="preserve">   </w:t>
      </w:r>
      <w:r>
        <w:rPr>
          <w:color w:val="000000"/>
          <w:sz w:val="24"/>
          <w:szCs w:val="24"/>
        </w:rPr>
        <w:t xml:space="preserve">konsiderohet se ka interes ekonomik nëse ai/ajo, ose cilido anëtar i familjes së tij ka interes direkt apo indirekt ekonomik.</w:t>
      </w:r>
      <w:r>
        <w:rPr/>
        <w:t xml:space="preserve">    </w:t>
      </w:r>
    </w:p>
    <w:p>
      <w:pPr>
        <w:pStyle w:val="Heading2"/>
      </w:pPr>
      <w:r>
        <w:rPr/>
        <w:t xml:space="preserve">Neni 18</w:t>
      </w:r>
    </w:p>
    <w:p>
      <w:pPr>
        <w:jc w:val="center"/>
      </w:pPr>
      <w:r>
        <w:rPr>
          <w:sz w:val="24"/>
          <w:szCs w:val="24"/>
          <w:b w:val="1"/>
          <w:bCs w:val="1"/>
        </w:rPr>
        <w:t xml:space="preserve">Zgjidhja e mosmarrëveshjeve</w:t>
      </w:r>
      <w:r>
        <w:rPr/>
        <w:t xml:space="preserve">  </w:t>
      </w:r>
    </w:p>
    <w:p>
      <w:pPr>
        <w:jc w:val="both"/>
      </w:pPr>
      <w:r>
        <w:rPr>
          <w:color w:val="000000"/>
          <w:sz w:val="24"/>
          <w:szCs w:val="24"/>
        </w:rPr>
        <w:t xml:space="preserve">Mosmarrëveshjet ndërmjet anëtarëve, ndërmjet tyre dhe organeve të zgjedhura nga Kuvendi dhe të punësuarave zgjidhen me mirëkuptim dhe në përputhje me Statutin dhe rregullat e brendshme të Shoqatës, në të kundërtën çështja zgjidhet nga gjykata kompetente.</w:t>
      </w:r>
    </w:p>
    <w:p>
      <w:pPr>
        <w:pStyle w:val="Heading2"/>
      </w:pPr>
      <w:r>
        <w:rPr/>
        <w:t xml:space="preserve">Neni 19</w:t>
      </w:r>
    </w:p>
    <w:p>
      <w:pPr>
        <w:jc w:val="center"/>
      </w:pPr>
      <w:r>
        <w:rPr>
          <w:sz w:val="24"/>
          <w:szCs w:val="24"/>
          <w:b w:val="1"/>
          <w:bCs w:val="1"/>
        </w:rPr>
        <w:t xml:space="preserve">Periudhat e Raportimit dhe Viti Financiar</w:t>
      </w:r>
      <w:r>
        <w:rPr/>
        <w:t xml:space="preserve">   </w:t>
      </w:r>
      <w:r>
        <w:rPr>
          <w:color w:val="000000"/>
          <w:sz w:val="24"/>
          <w:szCs w:val="24"/>
        </w:rPr>
        <w:t xml:space="preserve">Organi i ndërmjetëm</w:t>
      </w:r>
      <w:r>
        <w:rPr/>
        <w:t xml:space="preserve">   </w:t>
      </w:r>
      <w:r>
        <w:rPr>
          <w:color w:val="000000"/>
          <w:sz w:val="24"/>
          <w:szCs w:val="24"/>
        </w:rPr>
        <w:t xml:space="preserve">dhe Zyrtarët përgjegjës paraqesin raporte vjetore para Kuvendit të Anëtarëve në Mbledhjen e Përgjithshme Vjetore </w:t>
      </w:r>
      <w:r>
        <w:rPr/>
        <w:t xml:space="preserve"> </w:t>
      </w:r>
      <w:r>
        <w:rPr>
          <w:color w:val="000000"/>
          <w:sz w:val="24"/>
          <w:szCs w:val="24"/>
        </w:rPr>
        <w:t xml:space="preserve">(</w:t>
      </w:r>
      <w:r>
        <w:rPr/>
        <w:t xml:space="preserve"> </w:t>
      </w:r>
      <w:r>
        <w:rPr>
          <w:color w:val="000000"/>
          <w:sz w:val="24"/>
          <w:szCs w:val="24"/>
        </w:rPr>
        <w:t xml:space="preserve">MPV</w:t>
      </w:r>
      <w:r>
        <w:rPr/>
        <w:t xml:space="preserve"> </w:t>
      </w:r>
      <w:r>
        <w:rPr>
          <w:color w:val="000000"/>
          <w:sz w:val="24"/>
          <w:szCs w:val="24"/>
        </w:rPr>
        <w:t xml:space="preserve">)</w:t>
      </w:r>
      <w:r>
        <w:rPr/>
        <w:t xml:space="preserve"> </w:t>
      </w:r>
      <w:r>
        <w:rPr>
          <w:color w:val="000000"/>
          <w:sz w:val="24"/>
          <w:szCs w:val="24"/>
        </w:rPr>
        <w:t xml:space="preserve"> ose kurdoherë që kërkohet në një Mbledhje e Përgjithshme e Jashtëzakonshme </w:t>
      </w:r>
      <w:r>
        <w:rPr/>
        <w:t xml:space="preserve"> </w:t>
      </w:r>
      <w:r>
        <w:rPr>
          <w:color w:val="000000"/>
          <w:sz w:val="24"/>
          <w:szCs w:val="24"/>
        </w:rPr>
        <w:t xml:space="preserve">(</w:t>
      </w:r>
      <w:r>
        <w:rPr/>
        <w:t xml:space="preserve"> </w:t>
      </w:r>
      <w:r>
        <w:rPr>
          <w:color w:val="000000"/>
          <w:sz w:val="24"/>
          <w:szCs w:val="24"/>
        </w:rPr>
        <w:t xml:space="preserve">MPJ</w:t>
      </w:r>
      <w:r>
        <w:rPr/>
        <w:t xml:space="preserve"> </w:t>
      </w:r>
      <w:r>
        <w:rPr>
          <w:color w:val="000000"/>
          <w:sz w:val="24"/>
          <w:szCs w:val="24"/>
        </w:rPr>
        <w:t xml:space="preserve">)</w:t>
      </w:r>
      <w:r>
        <w:rPr/>
        <w:t xml:space="preserve"> </w:t>
      </w:r>
      <w:r>
        <w:rPr>
          <w:color w:val="000000"/>
          <w:sz w:val="24"/>
          <w:szCs w:val="24"/>
        </w:rPr>
        <w:t xml:space="preserve">.</w:t>
      </w:r>
      <w:r>
        <w:rPr/>
        <w:t xml:space="preserve">   </w:t>
      </w:r>
      <w:r>
        <w:rPr>
          <w:color w:val="000000"/>
          <w:sz w:val="24"/>
          <w:szCs w:val="24"/>
        </w:rPr>
        <w:t xml:space="preserve">Viti financiar i organizatës përputhet me vitin kalendarik.</w:t>
      </w:r>
      <w:r>
        <w:rPr/>
        <w:t xml:space="preserve">    </w:t>
      </w:r>
    </w:p>
    <w:p>
      <w:pPr>
        <w:pStyle w:val="Heading1"/>
      </w:pPr>
      <w:r>
        <w:rPr/>
        <w:t xml:space="preserve">VI. DISPOZITAT PËRFUNDIMTARE</w:t>
      </w:r>
    </w:p>
    <w:p>
      <w:pPr/>
      <w:r>
        <w:rPr/>
        <w:t xml:space="preserve"> </w:t>
      </w:r>
    </w:p>
    <w:p>
      <w:pPr>
        <w:pStyle w:val="Heading2"/>
      </w:pPr>
      <w:r>
        <w:rPr/>
        <w:t xml:space="preserve">Neni 20 Rregullorja e Punës</w:t>
      </w:r>
    </w:p>
    <w:p>
      <w:pPr/>
      <w:r>
        <w:rPr/>
        <w:t xml:space="preserve"> </w:t>
      </w:r>
    </w:p>
    <w:p>
      <w:pPr/>
      <w:r>
        <w:rPr>
          <w:color w:val="000000"/>
          <w:sz w:val="24"/>
          <w:szCs w:val="24"/>
        </w:rPr>
        <w:t xml:space="preserve">Kuvendi i shoqatës në pajtim me këtë Statut dhe legjislacionin përkatës në fuqi, aprovon rregullore të punës për mënyrën e vendimmarrjes dhe veprimtarinë e vet.</w:t>
      </w:r>
      <w:r>
        <w:rPr/>
        <w:t xml:space="preserve">  </w:t>
      </w:r>
    </w:p>
    <w:p>
      <w:pPr>
        <w:pStyle w:val="Heading2"/>
      </w:pPr>
      <w:r>
        <w:rPr/>
        <w:t xml:space="preserve">Neni 21 Shpërbërja</w:t>
      </w:r>
    </w:p>
    <w:p>
      <w:pPr/>
      <w:r>
        <w:rPr/>
        <w:t xml:space="preserve">  </w:t>
      </w:r>
      <w:r>
        <w:rPr>
          <w:color w:val="000000"/>
          <w:sz w:val="24"/>
          <w:szCs w:val="24"/>
        </w:rPr>
        <w:t xml:space="preserve">Shoqata mund të shpërbëhet me vendimin e dy të tretave </w:t>
      </w:r>
      <w:r>
        <w:rPr/>
        <w:t xml:space="preserve"> </w:t>
      </w:r>
      <w:r>
        <w:rPr>
          <w:color w:val="000000"/>
          <w:sz w:val="24"/>
          <w:szCs w:val="24"/>
        </w:rPr>
        <w:t xml:space="preserve">(</w:t>
      </w:r>
      <w:r>
        <w:rPr/>
        <w:t xml:space="preserve"> </w:t>
      </w:r>
      <w:r>
        <w:rPr>
          <w:color w:val="000000"/>
          <w:sz w:val="24"/>
          <w:szCs w:val="24"/>
        </w:rPr>
        <w:t xml:space="preserve">2/3</w:t>
      </w:r>
      <w:r>
        <w:rPr/>
        <w:t xml:space="preserve"> </w:t>
      </w:r>
      <w:r>
        <w:rPr>
          <w:color w:val="000000"/>
          <w:sz w:val="24"/>
          <w:szCs w:val="24"/>
        </w:rPr>
        <w:t xml:space="preserve">)</w:t>
      </w:r>
      <w:r>
        <w:rPr/>
        <w:t xml:space="preserve"> </w:t>
      </w:r>
      <w:r>
        <w:rPr>
          <w:color w:val="000000"/>
          <w:sz w:val="24"/>
          <w:szCs w:val="24"/>
        </w:rPr>
        <w:t xml:space="preserve"> </w:t>
      </w:r>
      <w:r>
        <w:rPr/>
        <w:t xml:space="preserve"> </w:t>
      </w:r>
      <w:r>
        <w:rPr>
          <w:color w:val="000000"/>
          <w:sz w:val="24"/>
          <w:szCs w:val="24"/>
        </w:rPr>
        <w:t xml:space="preserve"> të të gjithë anëtarëve të Kuvendit.</w:t>
      </w:r>
      <w:r>
        <w:rPr/>
        <w:t xml:space="preserve"> </w:t>
      </w:r>
      <w:r>
        <w:rPr>
          <w:color w:val="000000"/>
          <w:sz w:val="24"/>
          <w:szCs w:val="24"/>
        </w:rPr>
        <w:t xml:space="preserve">Me rastin e vendosjes për shpërbërjen e Shoqatës, Kuvendi cakton OJQ-në apo OJQ-të e regjistruara në Republikën e Kosovës, që do të marrin pasurinë dhe asetet e mbetura, pasi të jenë paguar borxhet e Shoqatës. OJQ-të e zgjedhura duhet të kenë qëllim të njëjtë ose të ngjashme sikurse Shoqata.</w:t>
      </w:r>
      <w:r>
        <w:rPr/>
        <w:t xml:space="preserve">  </w:t>
      </w:r>
    </w:p>
    <w:p>
      <w:pPr>
        <w:pStyle w:val="Heading2"/>
      </w:pPr>
      <w:r>
        <w:rPr/>
        <w:t xml:space="preserve">Neni 22 Hyrja në fuqi</w:t>
      </w:r>
    </w:p>
    <w:p>
      <w:pPr/>
      <w:r>
        <w:rPr/>
        <w:t xml:space="preserve">  </w:t>
      </w:r>
      <w:r>
        <w:rPr>
          <w:color w:val="000000"/>
          <w:sz w:val="24"/>
          <w:szCs w:val="24"/>
        </w:rPr>
        <w:t xml:space="preserve">Ky Statut mund të ndryshohet me dy të tretat </w:t>
      </w:r>
      <w:r>
        <w:rPr/>
        <w:t xml:space="preserve"> </w:t>
      </w:r>
      <w:r>
        <w:rPr/>
        <w:t xml:space="preserve"> </w:t>
      </w:r>
      <w:r>
        <w:rPr>
          <w:color w:val="000000"/>
          <w:sz w:val="24"/>
          <w:szCs w:val="24"/>
        </w:rPr>
        <w:t xml:space="preserve"> e votave të Anëtarëve të Kuvendit te shoqatës.</w:t>
      </w:r>
      <w:r>
        <w:rPr/>
        <w:t xml:space="preserve"> </w:t>
      </w:r>
      <w:r>
        <w:rPr>
          <w:color w:val="000000"/>
          <w:sz w:val="24"/>
          <w:szCs w:val="24"/>
        </w:rPr>
        <w:t xml:space="preserve">Ky Statut hyn në fuqi në ditën e miratimit nga Kuvendi i Anëtarëve.</w:t>
      </w:r>
      <w:r>
        <w:rPr/>
        <w:t xml:space="preserve">  </w:t>
      </w:r>
    </w:p>
    <w:p>
      <w:pPr/>
      <w:r>
        <w:rPr>
          <w:color w:val="000000"/>
          <w:sz w:val="24"/>
          <w:szCs w:val="24"/>
        </w:rPr>
        <w:t xml:space="preserve">Ky Statut është miratuar në: </w:t>
      </w:r>
      <w:r>
        <w:rPr/>
        <w:t xml:space="preserve">		</w:t>
      </w:r>
      <w:r>
        <w:rPr>
          <w:color w:val="000000"/>
          <w:sz w:val="24"/>
          <w:szCs w:val="24"/>
        </w:rPr>
        <w:t xml:space="preserve"> më: </w:t>
      </w:r>
      <w:r>
        <w:rPr/>
        <w:t xml:space="preserve">	</w:t>
      </w:r>
      <w:r>
        <w:rPr>
          <w:color w:val="000000"/>
          <w:sz w:val="24"/>
          <w:szCs w:val="24"/>
        </w:rPr>
        <w:t xml:space="preserve"> Nënshkruar nga:</w:t>
      </w:r>
      <w:r>
        <w:rPr/>
        <w:t xml:space="preserve">	</w:t>
      </w:r>
    </w:p>
    <w:p>
      <w:pPr/>
      <w:r>
        <w:rPr>
          <w:sz w:val="24"/>
          <w:szCs w:val="24"/>
          <w:i w:val="1"/>
          <w:iCs w:val="1"/>
        </w:rPr>
        <w:t xml:space="preserve">Emri Mbiemri:</w:t>
      </w:r>
      <w:r>
        <w:rPr>
          <w:sz w:val="24"/>
          <w:szCs w:val="24"/>
          <w:i w:val="1"/>
          <w:iCs w:val="1"/>
        </w:rPr>
        <w:t xml:space="preserve"> _____________________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2025-08-31T01:59:51+00:00</dcterms:created>
  <dcterms:modified xsi:type="dcterms:W3CDTF">2025-08-31T01:59:51+00:00</dcterms:modified>
</cp:coreProperties>
</file>

<file path=docProps/custom.xml><?xml version="1.0" encoding="utf-8"?>
<Properties xmlns="http://schemas.openxmlformats.org/officeDocument/2006/custom-properties" xmlns:vt="http://schemas.openxmlformats.org/officeDocument/2006/docPropsVTypes"/>
</file>