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br/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</w:rPr>
        <w:t xml:space="preserve"> 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</w:rPr>
        <w:t xml:space="preserve"> 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Osporavana odluka:</w:t>
      </w:r>
      <w:br/>
      <w:r>
        <w:rPr>
          <w:rFonts w:ascii="'Times New Roman'" w:hAnsi="'Times New Roman'" w:eastAsia="'Times New Roman'" w:cs="'Times New Roman'"/>
        </w:rPr>
        <w:t xml:space="preserve">(1) Odluka o oduzimanju državljanstva broj ___________ , od dana ______ , izdata od _____________________________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upravni spor</w:t>
      </w:r>
      <w:br/>
      <w:r>
        <w:rPr>
          <w:rFonts w:ascii="'Times New Roman'" w:hAnsi="'Times New Roman'" w:eastAsia="'Times New Roman'" w:cs="'Times New Roman'"/>
        </w:rPr>
        <w:t xml:space="preserve">Protiv</w:t>
      </w:r>
      <w:br/>
      <w:r>
        <w:rPr>
          <w:rFonts w:ascii="'Times New Roman'" w:hAnsi="'Times New Roman'" w:eastAsia="'Times New Roman'" w:cs="'Times New Roman'"/>
        </w:rPr>
        <w:t xml:space="preserve">Odluke o oduzimanju državljanstva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tužba za upravni spor podnosi se u zakonskom roku i na osnovu člana 13, stav 2 Zakona br. 03/L-202 o upravnim sporovima (u daljem tekstu „ZUS“), koji predviđa da se upravni spor može pokrenuti i protiv upravnog akta prvog stepena, protiv kojeg žalba u upravnom postupku nije dozvoljena; člana 26, stav 1 i 2.1 ZUS koji predviđaju da se tužbom za upravni spor može zahtevati poništenje ili proglašenje ništavim osporavanog akta; u skladu sa članom 24, stav 5 Zakona br. 04/L-215 o državljanstvu Kosova, kao i u skladu sa pravnim savetom osporavane odluke. Osporavana odluka je primljena od strane tužioca dana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ČINJENIČNI OPIS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 OSNOVA</w:t>
      </w:r>
      <w:br/>
      <w:r>
        <w:rPr>
          <w:rFonts w:ascii="'Times New Roman'" w:hAnsi="'Times New Roman'" w:eastAsia="'Times New Roman'" w:cs="'Times New Roman'"/>
        </w:rPr>
        <w:t xml:space="preserve">Odluka o oduzimanju državljanstva je nepravedna i nije u skladu sa zakonom i odgovarajućim pravilnicima.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 osnovu navedenog, zahtevamo od suda da, nakon razmatranja ove tužbe u postupku pred sudom, donese sledeću: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PRAVNA ODLUKA</w:t>
      </w:r>
      <w:br/>
      <w:r>
        <w:rPr>
          <w:rFonts w:ascii="'Times New Roman'" w:hAnsi="'Times New Roman'" w:eastAsia="'Times New Roman'" w:cs="'Times New Roman'"/>
        </w:rPr>
        <w:t xml:space="preserve">I. PRIHVATA SE u celini tužba tužioca __________  protiv _______ .</w:t>
      </w:r>
      <w:br/>
      <w:r>
        <w:rPr>
          <w:rFonts w:ascii="'Times New Roman'" w:hAnsi="'Times New Roman'" w:eastAsia="'Times New Roman'" w:cs="'Times New Roman'"/>
        </w:rPr>
        <w:t xml:space="preserve">II. PONIŠTAVA SE: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 o ______  br. ______ , od dana ______ , koju je izdala ____________ 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r>
        <w:rPr>
          <w:rFonts w:ascii="'Times New Roman'" w:hAnsi="'Times New Roman'" w:eastAsia="'Times New Roman'" w:cs="'Times New Roman'"/>
        </w:rPr>
        <w:t xml:space="preserve">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</w:t>
      </w:r>
      <w:r>
        <w:rPr>
          <w:rFonts w:ascii="'Times New Roman'" w:hAnsi="'Times New Roman'" w:eastAsia="'Times New Roman'" w:cs="'Times New Roman'"/>
        </w:rPr>
        <w:t xml:space="preserve">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</w:t>
      </w:r>
      <w:r>
        <w:rPr>
          <w:rFonts w:ascii="'Times New Roman'" w:hAnsi="'Times New Roman'" w:eastAsia="'Times New Roman'" w:cs="'Times New Roman'"/>
        </w:rPr>
        <w:t xml:space="preserve">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2025-08-31T02:05:17+00:00</dcterms:created>
  <dcterms:modified xsi:type="dcterms:W3CDTF">2025-08-31T02:05:17+00:00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