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)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Optuženi</w:t>
      </w:r>
      <w:r>
        <w:rPr>
          <w:rFonts w:ascii="'Times New Roman'" w:hAnsi="'Times New Roman'" w:eastAsia="'Times New Roman'" w:cs="'Times New Roman'"/>
        </w:rPr>
        <w:t xml:space="preserve">: 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</w:rPr>
        <w:t xml:space="preserve">: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</w:rPr>
        <w:t xml:space="preserve">: 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novčana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vrednost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</w:rPr>
        <w:t xml:space="preserve">za </w:t>
      </w:r>
      <w:r>
        <w:rPr>
          <w:rFonts w:ascii="'Times New Roman'" w:hAnsi="'Times New Roman'" w:eastAsia="'Times New Roman'" w:cs="'Times New Roman'"/>
        </w:rPr>
        <w:t xml:space="preserve">kršenje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akcionara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naknadu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Zakona br. 03/L-006 o </w:t>
      </w:r>
      <w:r>
        <w:rPr>
          <w:rFonts w:ascii="'Times New Roman'" w:hAnsi="'Times New Roman'" w:eastAsia="'Times New Roman'" w:cs="'Times New Roman'"/>
        </w:rPr>
        <w:t xml:space="preserve">Kontroverznom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>
          <w:rFonts w:ascii="'Times New Roman'" w:hAnsi="'Times New Roman'" w:eastAsia="'Times New Roman'" w:cs="'Times New Roman'"/>
        </w:rPr>
        <w:t xml:space="preserve"> (u </w:t>
      </w:r>
      <w:r>
        <w:rPr>
          <w:rFonts w:ascii="'Times New Roman'" w:hAnsi="'Times New Roman'" w:eastAsia="'Times New Roman'" w:cs="'Times New Roman'"/>
        </w:rPr>
        <w:t xml:space="preserve">daljem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tekstu</w:t>
      </w:r>
      <w:r>
        <w:rPr>
          <w:rFonts w:ascii="'Times New Roman'" w:hAnsi="'Times New Roman'" w:eastAsia="'Times New Roman'" w:cs="'Times New Roman'"/>
        </w:rPr>
        <w:t xml:space="preserve">: LPK).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Činjenično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stanje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akcionar</w:t>
      </w:r>
      <w:r>
        <w:rPr>
          <w:rFonts w:ascii="'Times New Roman'" w:hAnsi="'Times New Roman'" w:eastAsia="'Times New Roman'" w:cs="'Times New Roman'"/>
        </w:rPr>
        <w:t xml:space="preserve"> u [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kompanije</w:t>
      </w:r>
      <w:r>
        <w:rPr>
          <w:rFonts w:ascii="'Times New Roman'" w:hAnsi="'Times New Roman'" w:eastAsia="'Times New Roman'" w:cs="'Times New Roman'"/>
        </w:rPr>
        <w:t xml:space="preserve">],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udelom</w:t>
      </w:r>
      <w:r>
        <w:rPr>
          <w:rFonts w:ascii="'Times New Roman'" w:hAnsi="'Times New Roman'" w:eastAsia="'Times New Roman'" w:cs="'Times New Roman'"/>
        </w:rPr>
        <w:t xml:space="preserve"> od ____  od </w:t>
      </w:r>
      <w:r>
        <w:rPr>
          <w:rFonts w:ascii="'Times New Roman'" w:hAnsi="'Times New Roman'" w:eastAsia="'Times New Roman'" w:cs="'Times New Roman'"/>
        </w:rPr>
        <w:t xml:space="preserve">ukupnog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emitovanih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akcija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Optuženi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fiducijarne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obaveze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akcionarima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postupa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najboljem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kompanije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akcionara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Kršenje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akcionara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strane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optuženog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Optuženi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izvršio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čine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kršenje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akcionara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a. </w:t>
      </w:r>
      <w:r>
        <w:rPr>
          <w:rFonts w:ascii="'Times New Roman'" w:hAnsi="'Times New Roman'" w:eastAsia="'Times New Roman'" w:cs="'Times New Roman'"/>
        </w:rPr>
        <w:t xml:space="preserve">Donošenje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važnih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odluka</w:t>
      </w:r>
      <w:r>
        <w:rPr>
          <w:rFonts w:ascii="'Times New Roman'" w:hAnsi="'Times New Roman'" w:eastAsia="'Times New Roman'" w:cs="'Times New Roman'"/>
        </w:rPr>
        <w:t xml:space="preserve"> bez </w:t>
      </w:r>
      <w:r>
        <w:rPr>
          <w:rFonts w:ascii="'Times New Roman'" w:hAnsi="'Times New Roman'" w:eastAsia="'Times New Roman'" w:cs="'Times New Roman'"/>
        </w:rPr>
        <w:t xml:space="preserve">obaveštavanja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uključivanja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akcionara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b. </w:t>
      </w:r>
      <w:r>
        <w:rPr>
          <w:rFonts w:ascii="'Times New Roman'" w:hAnsi="'Times New Roman'" w:eastAsia="'Times New Roman'" w:cs="'Times New Roman'"/>
        </w:rPr>
        <w:t xml:space="preserve">Manipulaciju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podacima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kompanije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>
          <w:rFonts w:ascii="'Times New Roman'" w:hAnsi="'Times New Roman'" w:eastAsia="'Times New Roman'" w:cs="'Times New Roman'"/>
        </w:rPr>
        <w:t xml:space="preserve"> bi se </w:t>
      </w:r>
      <w:r>
        <w:rPr>
          <w:rFonts w:ascii="'Times New Roman'" w:hAnsi="'Times New Roman'" w:eastAsia="'Times New Roman'" w:cs="'Times New Roman'"/>
        </w:rPr>
        <w:t xml:space="preserve">sakrilo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stvarno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stanje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c. </w:t>
      </w:r>
      <w:r>
        <w:rPr>
          <w:rFonts w:ascii="'Times New Roman'" w:hAnsi="'Times New Roman'" w:eastAsia="'Times New Roman'" w:cs="'Times New Roman'"/>
        </w:rPr>
        <w:t xml:space="preserve">Neisplata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odobrenih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dividendi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uprave</w:t>
      </w:r>
      <w:r>
        <w:rPr>
          <w:rFonts w:ascii="'Times New Roman'" w:hAnsi="'Times New Roman'" w:eastAsia="'Times New Roman'" w:cs="'Times New Roman'"/>
        </w:rPr>
        <w:t xml:space="preserve">, u </w:t>
      </w:r>
      <w:r>
        <w:rPr>
          <w:rFonts w:ascii="'Times New Roman'" w:hAnsi="'Times New Roman'" w:eastAsia="'Times New Roman'" w:cs="'Times New Roman'"/>
        </w:rPr>
        <w:t xml:space="preserve">suprotnosti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sporazumima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akcionara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d. </w:t>
      </w:r>
      <w:r>
        <w:rPr>
          <w:rFonts w:ascii="'Times New Roman'" w:hAnsi="'Times New Roman'" w:eastAsia="'Times New Roman'" w:cs="'Times New Roman'"/>
        </w:rPr>
        <w:t xml:space="preserve">Neovlašćene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izazvale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kompaniji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akcionarima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Posledice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kršenja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radnji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pretrpeo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materijalnu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nematerijalnu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gubitke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oštećenje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reputacije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akcionar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putem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Finansijska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kompenzacija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treba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bude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obavezan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kompenzaciju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prouzrokovanu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iznosu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iznos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Mere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otklanjanje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optuženom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preduzme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neophodne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mere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otklanjanje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prouzrokovane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kršenjem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akcionara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poboljšanje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korporativnog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upravljanja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transparentnost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Mere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sprečavanje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daljih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kršenja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hitnu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zabranu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bilo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kakvih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daljih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radnji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predstavljaju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kršenje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akcionara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Predloženi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pokazuju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radnje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kršenja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akcionara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izveštaji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pokazuju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pretrpeo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kompanija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Svedočanstva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svedoka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potkrepljuju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tvrdnje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 </w:t>
      </w:r>
      <w:r>
        <w:rPr>
          <w:rFonts w:ascii="'Times New Roman'" w:hAnsi="'Times New Roman'" w:eastAsia="'Times New Roman'" w:cs="'Times New Roman'"/>
        </w:rPr>
        <w:t xml:space="preserve">rezultat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opisanih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radnji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prouzrokovane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tražeći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sledeću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Odobrava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optuženog</w:t>
      </w:r>
      <w:r>
        <w:rPr>
          <w:rFonts w:ascii="'Times New Roman'" w:hAnsi="'Times New Roman'" w:eastAsia="'Times New Roman'" w:cs="'Times New Roman'"/>
        </w:rPr>
        <w:t xml:space="preserve"> _______ .</w:t>
      </w:r>
      <w:br/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optuženi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kompenzaciju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prouzrokovanu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iznosu</w:t>
      </w:r>
      <w:r>
        <w:rPr>
          <w:rFonts w:ascii="'Times New Roman'" w:hAnsi="'Times New Roman'" w:eastAsia="'Times New Roman'" w:cs="'Times New Roman'"/>
        </w:rPr>
        <w:t xml:space="preserve"> od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iznos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>
          <w:rFonts w:ascii="'Times New Roman'" w:hAnsi="'Times New Roman'" w:eastAsia="'Times New Roman'" w:cs="'Times New Roman'"/>
        </w:rPr>
        <w:t xml:space="preserve">).</w:t>
      </w:r>
      <w:br/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optuženom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preduzme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neophodne</w:t>
      </w:r>
      <w:r>
        <w:rPr>
          <w:rFonts w:ascii="'Times New Roman'" w:hAnsi="'Times New Roman'" w:eastAsia="'Times New Roman'" w:cs="'Times New Roman'"/>
        </w:rPr>
        <w:t xml:space="preserve"> mere za </w:t>
      </w:r>
      <w:r>
        <w:rPr>
          <w:rFonts w:ascii="'Times New Roman'" w:hAnsi="'Times New Roman'" w:eastAsia="'Times New Roman'" w:cs="'Times New Roman'"/>
        </w:rPr>
        <w:t xml:space="preserve">otklanjanje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prouzrokovane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kršenjem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akcionara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IV.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Zabranjuje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optuženom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bilo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kakvo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daljnje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delovanje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predstavlja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kršenje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akcionara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 (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2025-08-31T02:03:02+00:00</dcterms:created>
  <dcterms:modified xsi:type="dcterms:W3CDTF">2025-08-31T02:03:02+00:00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