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Kontratë Pune për Kohë të Pacaktuar</w:t>
      </w:r>
    </w:p>
    <w:p>
      <w:pPr>
        <w:jc w:val="both"/>
      </w:pPr>
      <w:r>
        <w:t>Në bazë të nenit 10 dhe nenit 11 të Ligjit Nr. 03/L-212 të Punës të Republikës së Kosovës dhe akteve të brendshme të kompanisë (rregullore, statute), palët e kësaj kontrate, në bazë të autorizimeve të tyre si subjekte të së drejtës dhe marrëdhënies së punës, lidhin këtë Kontratë Pune për Kohë të Pacaktuar.</w:t>
      </w:r>
    </w:p>
    <w:p>
      <w:pPr>
        <w:pStyle w:val="Heading2"/>
      </w:pPr>
      <w:r>
        <w:t>Palët</w:t>
      </w:r>
    </w:p>
    <w:p>
      <w:pPr>
        <w:jc w:val="both"/>
      </w:pPr>
      <w:r>
        <w:t>Punëdhënësi</w:t>
      </w:r>
    </w:p>
    <w:p>
      <w:pPr>
        <w:pStyle w:val="Heading2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pPr>
        <w:jc w:val="both"/>
      </w:pPr>
      <w:r>
        <w:t>I/E Punësuari/a</w:t>
      </w:r>
    </w:p>
    <w:p>
      <w:pPr>
        <w:pStyle w:val="Heading2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Data e Dokumentit</w:t>
      </w:r>
    </w:p>
    <w:p>
      <w:pPr>
        <w:pStyle w:val="Heading2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Neni 1: Objekti i Kontratës</w:t>
      </w:r>
    </w:p>
    <w:p>
      <w:pPr>
        <w:jc w:val="both"/>
      </w:pPr>
      <w:r>
        <w:t>Objekti i kësaj kontrate është rregullimi i marrëdhënies së punës ndërmjet Punëdhënësit dhe të Punësuarit/es, duke përcaktuar detyrat, përgjegjësitë dhe kushtet e punës.</w:t>
      </w:r>
    </w:p>
    <w:p>
      <w:pPr>
        <w:pStyle w:val="Heading2"/>
      </w:pPr>
      <w:r>
        <w:t>Neni 2: Përshkrimi i Detyrave të Punës</w:t>
      </w:r>
    </w:p>
    <w:p>
      <w:pPr>
        <w:jc w:val="both"/>
      </w:pPr>
      <w:r>
        <w:t>Detyrat dhe përgjegjësitë e të Punësuarit/es janë si vijon: _______________________________.</w:t>
      </w:r>
    </w:p>
    <w:p>
      <w:pPr>
        <w:pStyle w:val="Heading2"/>
      </w:pPr>
      <w:r>
        <w:t>Neni 3: Vlefshmëria e Kontratës</w:t>
      </w:r>
    </w:p>
    <w:p>
      <w:pPr>
        <w:pStyle w:val="Heading2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Neni 4: Orari dhe Vendi i Punës</w:t>
      </w:r>
    </w:p>
    <w:p>
      <w:pPr>
        <w:pStyle w:val="Heading2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Neni 5: Kompensimi i Pagës</w:t>
      </w:r>
    </w:p>
    <w:p>
      <w:pPr>
        <w:jc w:val="both"/>
      </w:pPr>
      <w:r>
        <w:t>Paga bruto: ______ EUR në muaj; 20% në orë për kujdestari, 30% në orë për punë gjatë natës, 30% në orë për punë jashtë orarit. Paga neto llogaritet pas zbritjes së tatimeve dhe kontributeve të detyrueshme ligjore dhe paguhet në llogarinë bankare të të Punësuarit/es brenda afateve të përcaktuara nga Punëdhënësi dhe ligji në fuqi.</w:t>
      </w:r>
    </w:p>
    <w:p>
      <w:pPr>
        <w:pStyle w:val="Heading2"/>
      </w:pPr>
      <w:r>
        <w:t>Neni 6: Pushimi Vjetor</w:t>
      </w:r>
    </w:p>
    <w:p>
      <w:pPr>
        <w:jc w:val="both"/>
      </w:pPr>
      <w:r>
        <w:t>Pushimi vjetor: _____________________________. Pushimi menaxhohet në pajtim me Ligjin e Punës dhe rregulloret e brendshme të Punëdhënësit, duke respektuar të drejtat minimale ligjore të të Punësuarit/es.</w:t>
      </w:r>
    </w:p>
    <w:p>
      <w:pPr>
        <w:pStyle w:val="Heading2"/>
      </w:pPr>
      <w:r>
        <w:t>Neni 7: Konfidencialiteti</w:t>
      </w:r>
    </w:p>
    <w:p>
      <w:pPr>
        <w:jc w:val="both"/>
      </w:pPr>
      <w:r>
        <w:t>Të Punësuari/a obligohet të ruajë konfidencialitetin e çdo informacioni tregtar, teknik, financiar dhe/ose të dhënash personale të Punëdhënësit, të klientëve dhe palëve të treta të lidhura, për periudhë: _____________________________. Detyrimi për konfidencialitet zbatohet gjatë marrëdhënies së punës dhe për periudhën e caktuar pas përfundimit të saj, përveç rasteve të parashikuara ndryshe me ligj.</w:t>
      </w:r>
    </w:p>
    <w:p>
      <w:pPr>
        <w:pStyle w:val="Heading2"/>
      </w:pPr>
      <w:r>
        <w:t>Neni 8: Forca Madhore</w:t>
      </w:r>
    </w:p>
    <w:p>
      <w:pPr>
        <w:jc w:val="both"/>
      </w:pPr>
      <w:r>
        <w:t>Pala që ndikohet nga forca madhore duhet të njoftojë palën tjetër brenda një kohe të arsyeshme dhe të marrë të gjitha masat e mundshme për të minimizuar pasojat. Gjatë periudhës së forcës madhore, detyrimet e palës së prekur pezullohen në masën që pengohen nga rrethanat jashtë kontrollit të saj, në përputhje me ligjin.</w:t>
      </w:r>
    </w:p>
    <w:p>
      <w:pPr>
        <w:pStyle w:val="Heading2"/>
      </w:pPr>
      <w:r>
        <w:t>Neni 9: Ndryshimet dhe Shtesat</w:t>
      </w:r>
    </w:p>
    <w:p>
      <w:pPr>
        <w:jc w:val="both"/>
      </w:pPr>
      <w:r>
        <w:t>Çdo ndryshim ose shtesë e kësaj kontrate duhet të bëhet me shkrim dhe të nënshkruhet nga të dyja palët. Ndryshimet ose shtesat verbale nuk do të jenë të vlefshme dhe të zbatueshme.</w:t>
      </w:r>
    </w:p>
    <w:p>
      <w:pPr>
        <w:pStyle w:val="Heading2"/>
      </w:pPr>
      <w:r>
        <w:t>Neni 10: Dispozitat e Fundit</w:t>
      </w:r>
    </w:p>
    <w:p>
      <w:pPr>
        <w:jc w:val="both"/>
      </w:pPr>
      <w:r>
        <w:t>Kjo kontratë përbëhet nga ______ faqe dhe është hartuar në dy kopje, nga një për secilën palë. Palët bien dakord që nënshkrimi i kësaj kontrate të bëhet me dorë ose elektronikisht, në përputhje me legjislacionin në fuqi mbi nënshkrimin elektronik.</w:t>
      </w:r>
    </w:p>
    <w:p>
      <w:pPr>
        <w:pStyle w:val="Heading2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Detyrimet dhe të Drejtat</w:t>
      </w:r>
    </w:p>
    <w:p>
      <w:pPr>
        <w:pStyle w:val="ListBullet"/>
      </w:pPr>
      <w:r>
        <w:t>Punëdhënësi obligohet të sigurojë kushte të sigurta pune dhe të zbatojë rregullat e mbrojtjes në punë sipas legjislacionit.</w:t>
      </w:r>
    </w:p>
    <w:p>
      <w:pPr>
        <w:pStyle w:val="ListBullet"/>
      </w:pPr>
      <w:r>
        <w:t>Punëdhënësi paguan pagën dhe kontributet e detyrueshme ligjore në afatet e përcaktuara.</w:t>
      </w:r>
    </w:p>
    <w:p>
      <w:pPr>
        <w:pStyle w:val="ListBullet"/>
      </w:pPr>
      <w:r>
        <w:t>Punëdhënësi i mundëson të Punësuarit/es pushimet dhe lejet ligjore dhe të rregullta.</w:t>
      </w:r>
    </w:p>
    <w:p>
      <w:pPr>
        <w:pStyle w:val="ListBullet"/>
      </w:pPr>
      <w:r>
        <w:t>I/E Punësuari/a detyrohet të përmbushë detyrat e punës me përpikëri, profesionalizëm dhe në pajtim me rregulloret e brendshme.</w:t>
      </w:r>
    </w:p>
    <w:p>
      <w:pPr>
        <w:pStyle w:val="ListBullet"/>
      </w:pPr>
      <w:r>
        <w:t>I/E Punësuari/a respekton orarin e punës, ruan konfidencialitetin dhe pasurinë e Punëdhënësit.</w:t>
      </w:r>
    </w:p>
    <w:p>
      <w:pPr>
        <w:pStyle w:val="ListBullet"/>
      </w:pPr>
      <w:r>
        <w:t>Palët respektojnë dispozitat e Ligjit të Punës të Republikës së Kosovës dhe aktet e brendshme përkatëse.</w:t>
      </w:r>
    </w:p>
    <w:p>
      <w:pPr>
        <w:pStyle w:val="ListBullet"/>
      </w:pPr>
      <w:r>
        <w:t>Çdo shkelje e rëndë e detyrimeve mund të rezultojë në masa disiplinore sipas ligjit dhe rregulloreve.</w:t>
      </w:r>
    </w:p>
    <w:p>
      <w:pPr>
        <w:pStyle w:val="ListBullet"/>
      </w:pPr>
      <w:r>
        <w:t>Marrëdhënia e punës mund të ndërpritet sipas kushteve dhe procedurave të parashikuara me ligj.</w:t>
      </w:r>
    </w:p>
    <w:p>
      <w:pPr>
        <w:pStyle w:val="Heading2"/>
      </w:pPr>
      <w:r>
        <w:t>Dokumentacioni Shtesë i Bashkangjitur</w:t>
      </w:r>
    </w:p>
    <w:p>
      <w:pPr>
        <w:pStyle w:val="ListBullet"/>
      </w:pPr>
      <w:r>
        <w:t>________________ (Kopje e dokumentit të identifikimit)</w:t>
      </w:r>
    </w:p>
    <w:p>
      <w:pPr>
        <w:pStyle w:val="ListBullet"/>
      </w:pPr>
      <w:r>
        <w:t>________________ (Dëshmi kualifikimi/diploma/certifikata)</w:t>
      </w:r>
    </w:p>
    <w:p>
      <w:pPr>
        <w:pStyle w:val="ListBullet"/>
      </w:pPr>
      <w:r>
        <w:t>________________ (Konfirmim i llogarisë bankare)</w:t>
      </w:r>
    </w:p>
    <w:p>
      <w:pPr>
        <w:pStyle w:val="ListBullet"/>
      </w:pPr>
      <w:r>
        <w:t>________________ (Çdo dokument tjetër përkatës)</w:t>
      </w:r>
    </w:p>
    <w:p>
      <w:pPr>
        <w:pStyle w:val="Heading2"/>
      </w:pPr>
      <w:r>
        <w:t>Kërkesat ose Klauzolat</w:t>
      </w:r>
    </w:p>
    <w:p>
      <w:pPr>
        <w:pStyle w:val="ListBullet"/>
      </w:pPr>
      <w:r>
        <w:t>Ligji i zbatueshëm: Ligji Nr. 03/L-212 i Punës i Republikës së Kosovës dhe aktet nënligjore përkatëse.</w:t>
      </w:r>
    </w:p>
    <w:p>
      <w:pPr>
        <w:pStyle w:val="ListBullet"/>
      </w:pPr>
      <w:r>
        <w:t>Gjuhë dhe interpretim: Kjo kontratë hartohet në gjuhën shqipe; në rast paqartësish, vlejnë dispozitat ligjore në fuqi.</w:t>
      </w:r>
    </w:p>
    <w:p>
      <w:pPr>
        <w:pStyle w:val="ListBullet"/>
      </w:pPr>
      <w:r>
        <w:t>Adresa për komunikim zyrtar: __________________________.</w:t>
      </w:r>
    </w:p>
    <w:p>
      <w:pPr>
        <w:pStyle w:val="ListBullet"/>
      </w:pPr>
      <w:r>
        <w:t>Privatësia e të dhënave: Përpunimi i të dhënave personale bëhet në përputhje me legjislacionin për mbrojtjen e të dhënave.</w:t>
      </w:r>
    </w:p>
    <w:p>
      <w:pPr>
        <w:pStyle w:val="ListBullet"/>
      </w:pPr>
      <w:r>
        <w:t>Integriteti i kontratës: Nëse ndonjë dispozitë shpallet e pavlefshme, pjesa tjetër e kontratës mbetet në fuqi.</w:t>
      </w:r>
    </w:p>
    <w:p>
      <w:pPr>
        <w:pStyle w:val="Heading2"/>
      </w:pPr>
      <w:r>
        <w:t>Nënshkrimet</w:t>
      </w:r>
    </w:p>
    <w:p>
      <w:pPr>
        <w:jc w:val="both"/>
      </w:pPr>
      <w:r>
        <w:t>Për Punëdhënësin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Data: __________</w:t>
            </w:r>
          </w:p>
        </w:tc>
        <w:tc>
          <w:tcPr>
            <w:tcW w:type="dxa" w:w="4320"/>
          </w:tcPr>
          <w:p>
            <w:r>
              <w:t>Nënshkrimi: __________</w:t>
            </w:r>
          </w:p>
        </w:tc>
      </w:tr>
    </w:tbl>
    <w:p>
      <w:pPr>
        <w:jc w:val="both"/>
      </w:pPr>
      <w:r>
        <w:t>Për I/E Punësuarin/en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Data: __________</w:t>
            </w:r>
          </w:p>
        </w:tc>
        <w:tc>
          <w:tcPr>
            <w:tcW w:type="dxa" w:w="4320"/>
          </w:tcPr>
          <w:p>
            <w:r>
              <w:t>Nënshkrimi: 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