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ДОГОВОР №_______________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базе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 организации)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Люберцы МО                 </w:t>
        <w:tab/>
        <w:tab/>
        <w:tab/>
        <w:t xml:space="preserve"> </w:t>
        <w:tab/>
        <w:t xml:space="preserve">        "____" ______________ 2025г.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директора техникума Клубничкиной Ольги Александровны, действующего на основании Устава, с одной стороны, 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{{profORG}}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(название организации)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лице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{{ryco}}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(должность, ФИО руководителя)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действующего на основании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Устава (или иного документа – уточняется в профильной организации)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именуемое в дальнейшем «Профильная организация», с другой стороны, в дальнейшем именуемые Стороны,  заключили настоящий Договор о нижеследующем.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shd w:fill="ffffff" w:val="clear"/>
        <w:spacing w:line="276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Предмет договора</w:t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line="276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Права и обязанности Сторон</w:t>
      </w:r>
    </w:p>
    <w:p w:rsidR="00000000" w:rsidDel="00000000" w:rsidP="00000000" w:rsidRDefault="00000000" w:rsidRPr="00000000" w14:paraId="00000010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Образовательная организация обязана:</w:t>
      </w:r>
    </w:p>
    <w:p w:rsidR="00000000" w:rsidDel="00000000" w:rsidP="00000000" w:rsidRDefault="00000000" w:rsidRPr="00000000" w14:paraId="00000011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 w:rsidR="00000000" w:rsidDel="00000000" w:rsidP="00000000" w:rsidRDefault="00000000" w:rsidRPr="00000000" w14:paraId="00000012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 w:rsidR="00000000" w:rsidDel="00000000" w:rsidP="00000000" w:rsidRDefault="00000000" w:rsidRPr="00000000" w14:paraId="00000013">
      <w:pPr>
        <w:tabs>
          <w:tab w:val="left" w:leader="none" w:pos="709"/>
        </w:tabs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2.1.2</w:t>
        <w:tab/>
        <w:t xml:space="preserve">назначить руководителя по практической подготовке от Образовательной организации, который:</w:t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1843"/>
          <w:tab w:val="left" w:leader="none" w:pos="3670"/>
          <w:tab w:val="left" w:leader="none" w:pos="4447"/>
          <w:tab w:val="left" w:leader="none" w:pos="4923"/>
        </w:tabs>
        <w:spacing w:line="276" w:lineRule="auto"/>
        <w:ind w:left="113" w:right="118" w:firstLine="28.000000000000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:rsidR="00000000" w:rsidDel="00000000" w:rsidP="00000000" w:rsidRDefault="00000000" w:rsidRPr="00000000" w14:paraId="00000015">
      <w:pPr>
        <w:spacing w:line="276" w:lineRule="auto"/>
        <w:ind w:left="113" w:right="118" w:firstLine="28.00000000000000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6">
      <w:pPr>
        <w:widowControl w:val="0"/>
        <w:spacing w:line="276" w:lineRule="auto"/>
        <w:ind w:left="111" w:right="146" w:firstLine="56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:rsidR="00000000" w:rsidDel="00000000" w:rsidP="00000000" w:rsidRDefault="00000000" w:rsidRPr="00000000" w14:paraId="00000017">
      <w:pPr>
        <w:widowControl w:val="0"/>
        <w:spacing w:line="276" w:lineRule="auto"/>
        <w:ind w:left="108" w:right="144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8875"/>
          <w:tab w:val="left" w:leader="none" w:pos="9078"/>
        </w:tabs>
        <w:spacing w:line="276" w:lineRule="auto"/>
        <w:ind w:right="95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2.1.3.  при смене руководителя по практической подготовке в 2-хдневный срок сообщить об этом Профильной организации;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1537"/>
        </w:tabs>
        <w:spacing w:line="276" w:lineRule="auto"/>
        <w:ind w:right="13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 w:rsidR="00000000" w:rsidDel="00000000" w:rsidP="00000000" w:rsidRDefault="00000000" w:rsidRPr="00000000" w14:paraId="0000001A">
      <w:pPr>
        <w:widowControl w:val="0"/>
        <w:spacing w:line="276" w:lineRule="auto"/>
        <w:ind w:right="11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2.1.5.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2.1.6.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 w:rsidR="00000000" w:rsidDel="00000000" w:rsidP="00000000" w:rsidRDefault="00000000" w:rsidRPr="00000000" w14:paraId="0000001C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2.3. Профильная организация обязана: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right="10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2.3.1.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 w:rsidR="00000000" w:rsidDel="00000000" w:rsidP="00000000" w:rsidRDefault="00000000" w:rsidRPr="00000000" w14:paraId="0000001E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2.3.2.</w:t>
        <w:tab/>
        <w:t xml:space="preserve"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 w:rsidR="00000000" w:rsidDel="00000000" w:rsidP="00000000" w:rsidRDefault="00000000" w:rsidRPr="00000000" w14:paraId="0000001F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2.3.3. назначить наставника (наставников)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числа работников Профильной организации;</w:t>
      </w:r>
    </w:p>
    <w:p w:rsidR="00000000" w:rsidDel="00000000" w:rsidP="00000000" w:rsidRDefault="00000000" w:rsidRPr="00000000" w14:paraId="00000020">
      <w:pPr>
        <w:widowControl w:val="0"/>
        <w:tabs>
          <w:tab w:val="left" w:leader="none" w:pos="709"/>
          <w:tab w:val="left" w:leader="none" w:pos="7344"/>
        </w:tabs>
        <w:spacing w:line="276" w:lineRule="auto"/>
        <w:ind w:right="3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2.2.4. при смене лиц, указанных в пунктах 2.3.2, 2.3.3, в 2-хдневный срок сообщить об этом Образовательной организации;</w:t>
      </w:r>
    </w:p>
    <w:p w:rsidR="00000000" w:rsidDel="00000000" w:rsidP="00000000" w:rsidRDefault="00000000" w:rsidRPr="00000000" w14:paraId="00000021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2.2.5.</w:t>
        <w:tab/>
        <w:t xml:space="preserve"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 w:rsidR="00000000" w:rsidDel="00000000" w:rsidP="00000000" w:rsidRDefault="00000000" w:rsidRPr="00000000" w14:paraId="00000022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2.2.6.</w:t>
        <w:tab/>
        <w:t xml:space="preserve"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 w:rsidR="00000000" w:rsidDel="00000000" w:rsidP="00000000" w:rsidRDefault="00000000" w:rsidRPr="00000000" w14:paraId="00000023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2.2.7.</w:t>
        <w:tab/>
        <w:t xml:space="preserve">ознакомить обучающихся с правилами внутреннего трудового распорядка Профильной организации;</w:t>
      </w:r>
    </w:p>
    <w:p w:rsidR="00000000" w:rsidDel="00000000" w:rsidP="00000000" w:rsidRDefault="00000000" w:rsidRPr="00000000" w14:paraId="00000024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2.2.8.</w:t>
        <w:tab/>
        <w:t xml:space="preserve"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2.2.9.</w:t>
        <w:tab/>
        <w:t xml:space="preserve"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right="144" w:firstLine="6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2.2.10.</w:t>
        <w:tab/>
        <w:t xml:space="preserve">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709"/>
        </w:tabs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2.3. Образовательная организация имеет право:</w:t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1543"/>
        </w:tabs>
        <w:spacing w:line="276" w:lineRule="auto"/>
        <w:ind w:right="211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1540"/>
        </w:tabs>
        <w:spacing w:line="276" w:lineRule="auto"/>
        <w:ind w:right="1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2"/>
        </w:numPr>
        <w:tabs>
          <w:tab w:val="left" w:leader="none" w:pos="1537"/>
          <w:tab w:val="left" w:leader="none" w:pos="1538"/>
        </w:tabs>
        <w:spacing w:line="276" w:lineRule="auto"/>
        <w:ind w:left="1414" w:hanging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Профильная организация имеет право: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2"/>
        </w:numPr>
        <w:tabs>
          <w:tab w:val="left" w:leader="none" w:pos="1566"/>
        </w:tabs>
        <w:spacing w:line="276" w:lineRule="auto"/>
        <w:ind w:right="112" w:firstLine="7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 w:rsidR="00000000" w:rsidDel="00000000" w:rsidP="00000000" w:rsidRDefault="00000000" w:rsidRPr="00000000" w14:paraId="0000002F">
      <w:pPr>
        <w:widowControl w:val="0"/>
        <w:numPr>
          <w:ilvl w:val="2"/>
          <w:numId w:val="2"/>
        </w:numPr>
        <w:tabs>
          <w:tab w:val="left" w:leader="none" w:pos="1566"/>
        </w:tabs>
        <w:spacing w:line="276" w:lineRule="auto"/>
        <w:ind w:right="112" w:firstLine="71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line="276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line="276" w:lineRule="auto"/>
        <w:ind w:left="4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3.Срок действия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line="276" w:lineRule="auto"/>
        <w:ind w:left="96" w:firstLine="61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Настоящий Договор вступает в силу после его подписания и действует до 31 декабря 2028 года.</w:t>
      </w:r>
    </w:p>
    <w:p w:rsidR="00000000" w:rsidDel="00000000" w:rsidP="00000000" w:rsidRDefault="00000000" w:rsidRPr="00000000" w14:paraId="00000033">
      <w:pPr>
        <w:spacing w:line="276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 w:rsidR="00000000" w:rsidDel="00000000" w:rsidP="00000000" w:rsidRDefault="00000000" w:rsidRPr="00000000" w14:paraId="00000034">
      <w:pPr>
        <w:widowControl w:val="0"/>
        <w:tabs>
          <w:tab w:val="left" w:leader="none" w:pos="3409"/>
        </w:tabs>
        <w:spacing w:line="276" w:lineRule="auto"/>
        <w:ind w:left="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4.Заключительные положения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709"/>
        </w:tabs>
        <w:spacing w:line="276" w:lineRule="auto"/>
        <w:ind w:right="15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ind w:right="15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left="124" w:righ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4.3. В случаях, не предусмотренных настоящим Договором, Стороны руководствуются законодательством РФ</w:t>
      </w:r>
    </w:p>
    <w:p w:rsidR="00000000" w:rsidDel="00000000" w:rsidP="00000000" w:rsidRDefault="00000000" w:rsidRPr="00000000" w14:paraId="00000038">
      <w:pPr>
        <w:widowControl w:val="0"/>
        <w:tabs>
          <w:tab w:val="left" w:leader="none" w:pos="851"/>
        </w:tabs>
        <w:spacing w:line="276" w:lineRule="auto"/>
        <w:ind w:right="16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 w:rsidR="00000000" w:rsidDel="00000000" w:rsidP="00000000" w:rsidRDefault="00000000" w:rsidRPr="00000000" w14:paraId="00000039">
      <w:pPr>
        <w:tabs>
          <w:tab w:val="left" w:leader="none" w:pos="284"/>
        </w:tabs>
        <w:spacing w:line="276" w:lineRule="auto"/>
        <w:ind w:left="45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284"/>
        </w:tabs>
        <w:spacing w:line="276" w:lineRule="auto"/>
        <w:ind w:left="1068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Адреса, реквизиты и подписи Сторон</w:t>
      </w:r>
    </w:p>
    <w:tbl>
      <w:tblPr>
        <w:tblStyle w:val="Table1"/>
        <w:tblW w:w="9355.0" w:type="dxa"/>
        <w:jc w:val="left"/>
        <w:tblInd w:w="27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536"/>
        <w:tblGridChange w:id="0">
          <w:tblGrid>
            <w:gridCol w:w="4819"/>
            <w:gridCol w:w="4536"/>
          </w:tblGrid>
        </w:tblGridChange>
      </w:tblGrid>
      <w:tr>
        <w:trPr>
          <w:cantSplit w:val="0"/>
          <w:trHeight w:val="9256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Образовательная организация: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ГБПОУ МО «Люберецкий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техникум имени Героя Советского Союза, лётчика-космонавта Ю.А. Гагарина»</w:t>
            </w:r>
          </w:p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Адрес: 140002, Московская область,                    г. Люберцы, Октябрьский проспект, д.114.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Тел./факс: (495) 503-45-77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E-mail: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mo_gagarintechn@mosreg.ru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ИНН 5027037310   КПП 502701001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ОГРН 1035005025714  ОКТМО 46748000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р/с 03224643460000004800 ГУ Банка России по ЦФО//УФК по Московской области г.Москва</w:t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БИК 004525987 </w:t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Кор.счет 40102810845370000004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Директор</w:t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/О.А.Клубничкина/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 ______________________ 2025 г.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Профильная организация:</w:t>
              <w:br w:type="textWrapping"/>
              <w:t xml:space="preserve">{{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Адре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с:  {{adress}}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Тел.: {{smart}}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Реквизиты: {{rec}}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/{{rycov}}/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«____»_____________________ 2025г.   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МП             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righ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10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7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3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450" w:hanging="450"/>
      </w:pPr>
      <w:rPr>
        <w:u w:val="none"/>
      </w:rPr>
    </w:lvl>
    <w:lvl w:ilvl="1">
      <w:start w:val="4"/>
      <w:numFmt w:val="decimal"/>
      <w:lvlText w:val="%1.%2."/>
      <w:lvlJc w:val="left"/>
      <w:pPr>
        <w:ind w:left="141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ind w:left="210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3162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385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491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596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6658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7712" w:hanging="21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68" w:hanging="360"/>
      </w:pPr>
      <w:rPr>
        <w:u w:val="none"/>
      </w:rPr>
    </w:lvl>
    <w:lvl w:ilvl="1">
      <w:start w:val="2"/>
      <w:numFmt w:val="decimal"/>
      <w:lvlText w:val="%1.%2."/>
      <w:lvlJc w:val="left"/>
      <w:pPr>
        <w:ind w:left="1068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428" w:hanging="719.9999999999999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428" w:hanging="719.9999999999999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788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788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2148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2148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508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