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mais dont la frontière sert de couloir de formation et d'infiltration — avec, en contrepoids, une opinion ivoirienne que la popularité de Gbagbo maintient, pour l'instant,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(Guinée,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(Guinée).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(Guinée).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(Guinée,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