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en.pn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Table of Contents</w:t>
      </w:r>
    </w:p>
    <w:p>
      <w:pPr>
        <w:spacing w:after="240"/>
        <w:jc w:val="center"/>
      </w:pPr>
      <w:r>
        <w:rPr>
          <w:rFonts w:ascii="FreeSerif" w:hAnsi="FreeSerif"/>
          <w:i/>
          <w:color w:val="3C3C3C"/>
          <w:sz w:val="18"/>
        </w:rPr>
        <w:t>(Select All — Ctrl+A — then press F9 to generate page numbers.)</w:t>
      </w:r>
    </w:p>
    <w:p>
      <w:pPr/>
      <w:r>
        <w:fldChar w:fldCharType="begin" w:dirty="true"/>
      </w:r>
      <w:r>
        <w:instrText xml:space="preserve">TOC \o "1-1" \h \z \u</w:instrText>
      </w:r>
      <w:r>
        <w:fldChar w:fldCharType="separate"/>
      </w:r>
      <w:r>
        <w:rPr>
          <w:rFonts w:ascii="FreeSerif" w:hAnsi="FreeSerif"/>
          <w:color w:val="2C3A4A"/>
          <w:sz w:val="20"/>
        </w:rPr>
        <w:t>The table of contents will appear here once fields are updated.</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w:t>
      </w:r>
    </w:p>
    <w:p>
      <w:pPr>
        <w:spacing w:after="600"/>
        <w:jc w:val="center"/>
      </w:pPr>
      <w:r>
        <w:rPr>
          <w:rFonts w:ascii="FreeSerif" w:hAnsi="FreeSerif"/>
          <w:color w:val="2C3A4A"/>
          <w:sz w:val="52"/>
        </w:rPr>
        <w:t>AFRICA BEFORE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before="280" w:after="120"/>
        <w:pBdr>
          <w:bottom w:val="single" w:sz="7" w:space="3" w:color="A07820"/>
        </w:pBdr>
      </w:pPr>
      <w:r>
        <w:rPr>
          <w:rFonts w:ascii="FreeSerif" w:hAnsi="FreeSerif"/>
          <w:b/>
          <w:color w:val="2C3A4A"/>
          <w:sz w:val="22"/>
        </w:rPr>
        <w:t>Architecture as proof: from Sudanese style to Lalibela</w:t>
      </w:r>
    </w:p>
    <w:p>
      <w:pPr>
        <w:spacing w:after="60"/>
      </w:pPr>
      <w:r>
        <w:rPr>
          <w:rFonts w:ascii="FreeSerif" w:hAnsi="FreeSerif"/>
          <w:sz w:val="22"/>
        </w:rPr>
        <w:t xml:space="preserve">A civilization's grandeur is not written only in chronicles; it can also be read in its stone. So-called "Sudanese-style" architecture — from the Arabic </w:t>
      </w:r>
      <w:r>
        <w:rPr>
          <w:rFonts w:ascii="FreeSerif" w:hAnsi="FreeSerif"/>
          <w:i/>
          <w:sz w:val="22"/>
        </w:rPr>
        <w:t>as-sudan</w:t>
      </w:r>
      <w:r>
        <w:rPr>
          <w:rFonts w:ascii="FreeSerif" w:hAnsi="FreeSerif"/>
          <w:sz w:val="22"/>
        </w:rPr>
        <w:t>, "the Blacks," the term medieval Arab geographers used for all of sub-Saharan Africa, and the name colonial Mali inherited as French Sudan — spans a territory stretching from present-day Ghana to Niger. Its mosques and sultans' palaces, built of mud brick sometimes mixed with rice, rank among the tallest earthen structures in the world. That African societies could afford to mix food staples into construction, by the ton, says something simple: there was abundance of food — a fact that flatly contradicts the narrative of a starving continent that colonization supposedly arrived to save. Today, African architects trained in the world's best schools can no longer reproduce these techniques; the UN now ships rice to regions that, a few centuries earlier, mixed it into their walls.</w:t>
      </w:r>
    </w:p>
    <w:p>
      <w:pPr>
        <w:spacing w:after="60"/>
        <w:ind w:firstLine="567"/>
      </w:pPr>
      <w:r>
        <w:rPr>
          <w:rFonts w:ascii="FreeSerif" w:hAnsi="FreeSerif"/>
          <w:sz w:val="22"/>
        </w:rPr>
        <w:t>Further east, in Ethiopia, Emperor Lalibela had eleven monolithic churches carved directly out of the rock in the twelfth and thirteenth centuries, connected by a network of tunnels running nearly twenty kilometers — a project that spanned more than a century and today holds UNESCO World Heritage status. Ethiopia adopted Christianity five hundred years before Russia and more than six centuries before Clovis's France — not brought in a colonizer's baggage, as elsewhere on the continent, but received and adopted by a sovereign monarchy. No civilization is frozen in time: not pharaonic Egypt, not ancient Greece — Europe's self-proclaimed cradle of science, today forced to beg Brussels for aid to pay its pensions. A civilization's past splendor guarantees nothing for its present; but it forbids inventing an empty past for it.</w:t>
      </w:r>
    </w:p>
    <w:p>
      <w:pPr>
        <w:spacing w:before="280" w:after="120"/>
        <w:pBdr>
          <w:bottom w:val="single" w:sz="7" w:space="3" w:color="A07820"/>
        </w:pBdr>
      </w:pPr>
      <w:r>
        <w:rPr>
          <w:rFonts w:ascii="FreeSerif" w:hAnsi="FreeSerif"/>
          <w:b/>
          <w:color w:val="2C3A4A"/>
          <w:sz w:val="22"/>
        </w:rPr>
        <w:t>Colonial plunder and the question of restitution</w:t>
      </w:r>
    </w:p>
    <w:p>
      <w:pPr>
        <w:spacing w:after="60"/>
      </w:pPr>
      <w:r>
        <w:rPr>
          <w:rFonts w:ascii="FreeSerif" w:hAnsi="FreeSerif"/>
          <w:sz w:val="22"/>
        </w:rPr>
        <w:t>The most tangible proof of this grandeur is what Europe saw fit to carry off. In October 1935, fascist Italy under Benito Mussolini violated the non-aggression pacts it had signed with Ethiopia and invaded the country — Mussolini justifying the invasion with the grievance that Italy, a young colonial power, had received only "crumbs" from the partition of Africa at the Berlin Conference (November 1884 – February 1885). Emperor Haile Selassie, at the insistence of the Ethiopian Orthodox clergy — who feared his capture would demoralize the fighters — sought refuge in England: a choice that earned the emperor Marcus Garvey's label as "the greatest traitor of the black race," before history revealed it had been a strategy for eventual reconquest. On the ground, the imperial guard kept up a resistance that even Italian Marshal Pietro Badoglio would admit, in his memoirs, "no torture could wring a confession from."</w:t>
      </w:r>
    </w:p>
    <w:p>
      <w:pPr>
        <w:spacing w:after="60"/>
        <w:ind w:firstLine="567"/>
      </w:pPr>
      <w:r>
        <w:rPr>
          <w:rFonts w:ascii="FreeSerif" w:hAnsi="FreeSerif"/>
          <w:sz w:val="22"/>
        </w:rPr>
        <w:t>During the occupation, Italian troops carried off the Obelisk of Axum, a granite monolith over 1,700 years old weighing several tons — inadvertent proof, by its sheer weight alone, that a people capable of stealing tons of stone was capable of stealing people, which should settle the debate over who, Europe or Africa, drove the slave trade. Ethiopia demanded its return from the moment of liberation; the obelisk was not returned until 2005 — seventy years later — cut into three pieces and flown back on an Antonov cargo plane with the help of UNESCO, Russia, and the European Union, after Italy spent decades claiming repatriation was technically impossible. Ethiopian Prime Minister Meles Zenawi answered that excuse in one line: if the object could be carried away, the same means could bring it back. Ethiopia is still seeking, without success to date, the return of more than a million books and manuscripts looted by Queen Victoria's troops during the 1868 Maqdala expedition.</w:t>
      </w:r>
    </w:p>
    <w:p>
      <w:pPr>
        <w:spacing w:after="60"/>
        <w:ind w:firstLine="567"/>
      </w:pPr>
      <w:r>
        <w:rPr>
          <w:rFonts w:ascii="FreeSerif" w:hAnsi="FreeSerif"/>
          <w:sz w:val="22"/>
        </w:rPr>
        <w:t>The Sahel suffered its own plunder. Sikasso, capital of the Kénédougou kingdom, was protected by a fortified earthen wall, the Tata of Sikasso, of which entire sections still stand today; it was breached by the artillery of General Louis Faidherbe — the same man who had formed the first regiments of Senegalese riflemen. Facing the inevitable fall of his capital in 1898, King Babemba Traoré chose to take his own life rather than surrender. One principle runs through both plundered continents: what Europe has long called "restitution" is never anything but a belated confession of theft.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Date</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Algeria, laboratory of colonial terror</w:t>
      </w:r>
    </w:p>
    <w:p>
      <w:pPr>
        <w:spacing w:after="60"/>
      </w:pPr>
      <w:r>
        <w:rPr>
          <w:rFonts w:ascii="FreeSerif" w:hAnsi="FreeSerif"/>
          <w:sz w:val="22"/>
        </w:rPr>
        <w:t xml:space="preserve">Berlin in 1884 merely organized among European powers a method already tested for half a century on Algerian soil. An officer of the French expeditionary force, landing in 1830, describes a land that the metropole had presented as "wild and uninhabited," which he finds covered with "pretty country houses surrounded by gardens," lush vegetation, abundant springs, and a network of aqueducts supplying the capital. Marshal Bugeaud himself acknowledges that Algeria produces substantial quantities of grain and livestock, and that the sheer extent of cultivated land points to a population far larger than announced. Commander Claude-Antoine Rozet, in his </w:t>
      </w:r>
      <w:r>
        <w:rPr>
          <w:rFonts w:ascii="FreeSerif" w:hAnsi="FreeSerif"/>
          <w:i/>
          <w:sz w:val="22"/>
        </w:rPr>
        <w:t>Voyage dans la Régence d'Alger</w:t>
      </w:r>
      <w:r>
        <w:rPr>
          <w:rFonts w:ascii="FreeSerif" w:hAnsi="FreeSerif"/>
          <w:sz w:val="22"/>
        </w:rPr>
        <w:t xml:space="preserve"> (1833), notes that nearly all the men can read and count — while France of the same period counts roughly 40% illiteracy. The soldiers who land to "civilize" are, on average, less educated than the populations they have come to subdue.</w:t>
      </w:r>
    </w:p>
    <w:p>
      <w:pPr>
        <w:spacing w:after="60"/>
        <w:ind w:firstLine="567"/>
      </w:pPr>
      <w:r>
        <w:rPr>
          <w:rFonts w:ascii="FreeSerif" w:hAnsi="FreeSerif"/>
          <w:sz w:val="22"/>
        </w:rPr>
        <w:t>The lie of the empty, savage land, already documented for the Sahel in the previous chapter, finds here its Algerian version — and the archives themselves, once again, disprove it.</w:t>
      </w:r>
    </w:p>
    <w:p>
      <w:pPr>
        <w:spacing w:after="60"/>
        <w:ind w:firstLine="567"/>
      </w:pPr>
      <w:r>
        <w:rPr>
          <w:rFonts w:ascii="FreeSerif" w:hAnsi="FreeSerif"/>
          <w:sz w:val="22"/>
        </w:rPr>
        <w:t>What follows leaves no room for ambiguity. War Minister Girard writes that "we must resign ourselves to driving back, even exterminating, the native population [...] devastation, arson, the ruin of agriculture are perhaps the only means of firmly establishing our domination." The Duke of Rovigo orders his men to "bring back heads" and to "stop up water pipes with the head of the first Bedouin you meet." In April 1832, a detachment out of Algiers surprises the disarmed El Ouffia tribe and massacres men, women, and children indiscriminately — roughly 12,000 dead by some estimates; the seized herds are sold to Denmark's consul, and the rest of the plunder is displayed at the Bab Azoun market: bracelets still attached to severed wrists, earrings hanging from strips of flesh.</w:t>
      </w:r>
    </w:p>
    <w:p>
      <w:pPr>
        <w:spacing w:after="60"/>
        <w:ind w:firstLine="567"/>
      </w:pPr>
      <w:r>
        <w:rPr>
          <w:rFonts w:ascii="FreeSerif" w:hAnsi="FreeSerif"/>
          <w:sz w:val="22"/>
        </w:rPr>
        <w:t>Colonel de Montagnac states the method without euphemism: "All populations that do not accept our conditions must be razed [...] grass must never grow again where the French army has set foot." Future marshal Saint-Arnaud, in a letter to his wife, describes in the tone of domestic small talk the planned burning of twenty villages that refuse to pay the tax he has imposed on them. In June 1845, the Ouled Riah tribe, driven out by Colonel Pélissier's burning columns, takes refuge in mountain caves. Bugeaud's order leaves no room for interpretation: "Smoke them out relentlessly, like foxes." A French witness describes the scene: the groans of men, women, children, and animals, the collapse of scorched rock; by morning, 760 corpses, human and animal intertwined, including a man found dead on his knees, hand clenched on an ox's horn, having tried to the last to shield his family. On May 8 of that same year, Saint-Arnaud discovers 500 Algerians sheltering in a cave between Ténès and Mostaganem and orders every exit sealed: "I am making a vast cemetery. The earth will forever cover the corpses of these fanatics."</w:t>
      </w:r>
    </w:p>
    <w:p>
      <w:pPr>
        <w:spacing w:after="60"/>
        <w:ind w:firstLine="567"/>
      </w:pPr>
      <w:r>
        <w:rPr>
          <w:rFonts w:ascii="FreeSerif" w:hAnsi="FreeSerif"/>
          <w:sz w:val="22"/>
        </w:rPr>
        <w:t>Montagnac, again, sums up the doctrine of war: "Kill all men down to the age of fifteen, take all the women and children [...] some are kept as hostages, the rest are traded for horses, and the remainder sold at auction like pack animals" — boasting, in the same letter, of "a full basket of ears collected" from prisoners. Questioned in the Chamber of Deputies about these practices, Marshal Soult, the war minister, answers without flinching: "In Europe, such an act would be horrible and detestable. In Africa, it is simply war." Civilization, even then, kept two separate moralities.</w:t>
      </w:r>
    </w:p>
    <w:p>
      <w:pPr>
        <w:spacing w:after="60"/>
        <w:ind w:firstLine="567"/>
      </w:pPr>
      <w:r>
        <w:rPr>
          <w:rFonts w:ascii="FreeSerif" w:hAnsi="FreeSerif"/>
          <w:sz w:val="22"/>
        </w:rPr>
        <w:t>The contrast with the Algerian adversary completes the case. Emir Abd el-Kader issued a decree guaranteeing a reward to any Arab who brought in a French soldier alive, and requiring that any French prisoner be well treated and promptly brought before the caliph or the emir himself — on pain of forfeiting the reward. Asked about the relative value of a severed head versus a living prisoner, the emir answered that the latter earned a reward in gold; the former, twenty-five strokes of the cane on the soles of the feet. Which side, in truth, held civilization?</w:t>
      </w:r>
    </w:p>
    <w:p>
      <w:pPr>
        <w:spacing w:after="60"/>
        <w:ind w:firstLine="567"/>
      </w:pPr>
      <w:r>
        <w:rPr>
          <w:rFonts w:ascii="FreeSerif" w:hAnsi="FreeSerif"/>
          <w:sz w:val="22"/>
        </w:rPr>
        <w:t>These quotations and period engravings, preserved at France's national library, later formed the basis of a documentary offered, decades on, to France's Ligue de l'enseignement for screening in secondary schools. The written refusal is worth quoting in full for what it reveals about the education system itself: "Although very correctly produced and based on indisputable documents, this film runs counter to all the ideas underpinning the teaching of the French penetration of North Africa, which makes its distribution impossible." The admission is total: the teaching of colonial history was never meant to open a window onto documented reality, but to indoctrinate in the service of a political idea — colonialism itself, protected by the very institution meant to transmit its critical memory.</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before="280" w:after="120"/>
        <w:pBdr>
          <w:bottom w:val="single" w:sz="7" w:space="3" w:color="A07820"/>
        </w:pBdr>
      </w:pPr>
      <w:r>
        <w:rPr>
          <w:rFonts w:ascii="FreeSerif" w:hAnsi="FreeSerif"/>
          <w:b/>
          <w:color w:val="2C3A4A"/>
          <w:sz w:val="22"/>
        </w:rPr>
        <w:t>Côte d'Ivoire, 1949–1950: repression and its balance sheet</w:t>
      </w:r>
    </w:p>
    <w:p>
      <w:pPr>
        <w:spacing w:after="60"/>
      </w:pPr>
      <w:r>
        <w:rPr>
          <w:rFonts w:ascii="FreeSerif" w:hAnsi="FreeSerif"/>
          <w:sz w:val="22"/>
        </w:rPr>
        <w:t xml:space="preserve">Colonial terror does not stop in the nineteenth century. Breton filmmaker René Vautier, a former resistance fighter turned documentarian, recorded it in 1950 in a film titled </w:t>
      </w:r>
      <w:r>
        <w:rPr>
          <w:rFonts w:ascii="FreeSerif" w:hAnsi="FreeSerif"/>
          <w:i/>
          <w:sz w:val="22"/>
        </w:rPr>
        <w:t>Afrique 50</w:t>
      </w:r>
      <w:r>
        <w:rPr>
          <w:rFonts w:ascii="FreeSerif" w:hAnsi="FreeSerif"/>
          <w:sz w:val="22"/>
        </w:rPr>
        <w:t xml:space="preserve"> — commissioned by the French Ligue de l'enseignement, censored by the French state for more than forty years before finally being recognized in 1996. Sent to film "the reality of the colonies" with no prior briefing, Vautier found on the ground militants of the African Democratic Rally (RDA), founded in 1946 by former riflemen back from the Second World War — men who had fought Nazi racism only to come home to colonial racism. He chose to film alongside them, against the colonial authorities, in direct violation of a 1934 decree — signed by Pierre Laval, then colonial minister, executed in 1945 for collaboration with Nazi Germany — requiring that no film be shot in French West Africa without a pre-approved script and the presence of an official representative.</w:t>
      </w:r>
    </w:p>
    <w:p>
      <w:pPr>
        <w:spacing w:after="60"/>
        <w:ind w:firstLine="567"/>
      </w:pPr>
      <w:r>
        <w:rPr>
          <w:rFonts w:ascii="FreeSerif" w:hAnsi="FreeSerif"/>
          <w:sz w:val="22"/>
        </w:rPr>
        <w:t>The film first documents colonialism's balance sheet. While the Compagnie française de l'Afrique occidentale and the Compagnie du Niger français posted, in 1949, profits of 650 and 365 million francs respectively from peanut fields worked by African women and children, a dam on the Niger River — the Markala dam — supplied electricity to European neighborhoods while its floodgates, serving the barges of the big colonial companies, were still operated by hand: African labor paid fifty francs a day cost less than maintaining a turbine. Forced labor, officially abolished in French Africa in 1946, continued in disguised form — the obligation to pay colonial tax in cash forced men to work for the companies at whatever rate they set.</w:t>
      </w:r>
    </w:p>
    <w:p>
      <w:pPr>
        <w:spacing w:after="60"/>
        <w:ind w:firstLine="567"/>
      </w:pPr>
      <w:r>
        <w:rPr>
          <w:rFonts w:ascii="FreeSerif" w:hAnsi="FreeSerif"/>
          <w:sz w:val="22"/>
        </w:rPr>
        <w:t>Refusing to pay that tax carried a precisely documented price. On February 27, 1949, at five in the morning, colonial troops surrounded the village of Palaka in northern Côte d'Ivoire, whose chief had been unable to raise the demanded 3,700 francs. They opened fire, burned, killed. The village chief, Ali Ouattara, was shot in the back of the neck. A seven-month-old infant was killed, his skull shattered by a bullet. A pregnant woman died from two bullets to the stomach. The official toll lists four dead; African archives count considerably more.</w:t>
      </w:r>
    </w:p>
    <w:p>
      <w:pPr>
        <w:spacing w:after="60"/>
        <w:ind w:firstLine="567"/>
      </w:pPr>
      <w:r>
        <w:rPr>
          <w:rFonts w:ascii="FreeSerif" w:hAnsi="FreeSerif"/>
          <w:sz w:val="22"/>
        </w:rPr>
        <w:t>Repression spread as the RDA mobilized: Agboville, Dimbokro, Séguéla, Daloa, Bouaflé — entire towns reduced to ruins under colonial gunfire, the same year France commemorated the martyrs of Oradour-sur-Glane, exterminated by the Nazis, without acknowledging any equivalence with what it was itself inflicting in Africa. Between October 1949 and February 1950, more than 400 Africans stood trial in Abidjan in the largest political trial ever held in Black Africa — women, the elderly, and children among them. During one peaceful demonstration, a colonial commander ordered troops to charge the crowd; fourteen Africans were killed, more than fifty wounded, no Europeans hurt. An investigation on the ground by a Secours populaire lawyer later established that it was not colonial troops who fired on the demonstrators that day, but armed European settlers, kept for weeks in a state of manufactured panic — including the local justice of the peace, whose testimony before the inquiry commission betrayed, in the words recorded at the time, "nervousness" and a "guilty conscience." That same justice of the peace received a dismissal of all charges.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00" w:after="80"/>
      </w:pPr>
      <w:r>
        <w:rPr>
          <w:rFonts w:ascii="FreeSerif" w:hAnsi="FreeSerif"/>
          <w:b/>
          <w:color w:val="2C3A4A"/>
          <w:sz w:val="20"/>
        </w:rPr>
        <w:t>Samory's Quran: Guinea claims its relics</w:t>
      </w:r>
    </w:p>
    <w:p>
      <w:pPr>
        <w:spacing w:after="60"/>
      </w:pPr>
      <w:r>
        <w:rPr>
          <w:rFonts w:ascii="FreeSerif" w:hAnsi="FreeSerif"/>
          <w:sz w:val="22"/>
        </w:rPr>
        <w:t>A century and a half after Guélémou, Guinea has launched an official diplomatic procedure to recover Samory Touré's personal effects, confiscated at his capture — first among them his Quran, but also his cap, his war tunic, his fly-whisk, manuscripts, and sabers, now held in French museums, notably the Musée de l'Armée in Paris. A Guinean delegation traveled to France in June to examine these items; Conakry has since pursued a wider effort to identify and catalog Guinean property scattered across several French cities.</w:t>
      </w:r>
    </w:p>
    <w:p>
      <w:pPr>
        <w:spacing w:after="60"/>
        <w:ind w:firstLine="567"/>
      </w:pPr>
      <w:r>
        <w:rPr>
          <w:rFonts w:ascii="FreeSerif" w:hAnsi="FreeSerif"/>
          <w:sz w:val="22"/>
        </w:rPr>
        <w:t>This case is not isolated. By available estimates, France holds between 90,000 and 150,000 African artworks — a mass almost entirely explained by the colonial period: war trophies seized during military conquests, looted objects, pieces collected by colonial administrators, missionaries, or the era's "scientists," before entering public collections such as the Musée du Quai Branly. Royal treasures and sacred objects were shipped to France specifically as material proof of colonial power — Samory's Quran is not a devotional object preserved by accident, it is a war trophy on display. Its continued retention deprives an entire country, to this day, of part of its spiritual and political heritage.</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w:t>
      </w:r>
    </w:p>
    <w:p>
      <w:pPr>
        <w:spacing w:after="600"/>
        <w:jc w:val="center"/>
      </w:pPr>
      <w:r>
        <w:rPr>
          <w:rFonts w:ascii="FreeSerif" w:hAnsi="FreeSerif"/>
          <w:color w:val="2C3A4A"/>
          <w:sz w:val="52"/>
        </w:rPr>
        <w:t>HOW DEPENDENCY WAS ORGANIZED</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"new empires": privatization as a second colonization</w:t>
      </w:r>
    </w:p>
    <w:p>
      <w:pPr>
        <w:spacing w:after="60"/>
      </w:pPr>
      <w:r>
        <w:rPr>
          <w:rFonts w:ascii="FreeSerif" w:hAnsi="FreeSerif"/>
          <w:sz w:val="22"/>
        </w:rPr>
        <w:t xml:space="preserve">The pact did not stop at independence, nor even at the Foccart generation. It changed shape in the 1990s, at the precise moment when, according to the 2025 report by the association Survie, </w:t>
      </w:r>
      <w:r>
        <w:rPr>
          <w:rFonts w:ascii="FreeSerif" w:hAnsi="FreeSerif"/>
          <w:i/>
          <w:sz w:val="22"/>
        </w:rPr>
        <w:t>What remains of France's economic interests in Africa?</w:t>
      </w:r>
      <w:r>
        <w:rPr>
          <w:rFonts w:ascii="FreeSerif" w:hAnsi="FreeSerif"/>
          <w:sz w:val="22"/>
        </w:rPr>
        <w:t>, France's major corporations — Accor, Axa, L'Oréal, Peugeot, Renault, Saint-Gobain — were massively deserting the continent to rush toward Asia and the Americas, judged more profitable. Africa, marginalized by the globalization of French capitalism, then became the hunting ground of a second tier of companies, less known to the general public but just as structuring: these are Françafrique's "new empires," built no longer on raw extraction but on the privatizations imposed by structural adjustment programs.</w:t>
      </w:r>
    </w:p>
    <w:p>
      <w:pPr>
        <w:spacing w:after="60"/>
        <w:ind w:firstLine="567"/>
      </w:pPr>
      <w:r>
        <w:rPr>
          <w:rFonts w:ascii="FreeSerif" w:hAnsi="FreeSerif"/>
          <w:sz w:val="22"/>
        </w:rPr>
        <w:t xml:space="preserve">The mechanism is documented company by company. </w:t>
      </w:r>
      <w:r>
        <w:rPr>
          <w:rFonts w:ascii="FreeSerif" w:hAnsi="FreeSerif"/>
          <w:b/>
          <w:sz w:val="22"/>
        </w:rPr>
        <w:t>Bolloré</w:t>
      </w:r>
      <w:r>
        <w:rPr>
          <w:rFonts w:ascii="FreeSerif" w:hAnsi="FreeSerif"/>
          <w:sz w:val="22"/>
        </w:rPr>
        <w:t xml:space="preserve"> builds itself, within a few years, a tobacco empire — plantations, production, sales — resold in 2001 to Britain's Imperial Tobacco, before pivoting to logistics and rail: concessions for the Abidjan-Ouagadougou line in 1995, Douala-Ngaoundéré in Cameroon in 1999, Cotonou-Parakou in Benin in 2015, and above all a near-monopoly over port concessions in the Gulf of Guinea — the lungs through which several states' foreign trade passes. </w:t>
      </w:r>
      <w:r>
        <w:rPr>
          <w:rFonts w:ascii="FreeSerif" w:hAnsi="FreeSerif"/>
          <w:b/>
          <w:sz w:val="22"/>
        </w:rPr>
        <w:t>Castel</w:t>
      </w:r>
      <w:r>
        <w:rPr>
          <w:rFonts w:ascii="FreeSerif" w:hAnsi="FreeSerif"/>
          <w:sz w:val="22"/>
        </w:rPr>
        <w:t xml:space="preserve">, by buying up the Brasseries et Glacières Internationales (BGI) company, takes hold of Angolan beer production and the Saint-Georges Breweries in Ethiopia. </w:t>
      </w:r>
      <w:r>
        <w:rPr>
          <w:rFonts w:ascii="FreeSerif" w:hAnsi="FreeSerif"/>
          <w:b/>
          <w:sz w:val="22"/>
        </w:rPr>
        <w:t>Saur</w:t>
      </w:r>
      <w:r>
        <w:rPr>
          <w:rFonts w:ascii="FreeSerif" w:hAnsi="FreeSerif"/>
          <w:sz w:val="22"/>
        </w:rPr>
        <w:t>, then a Bouygues subsidiary, seizes Ivorian electricity and water as early as the late 1980s, then water distribution in the Central African Republic (1991), Senegal (1996), and water and electricity in Mali (2000). Its competitor, the Compagnie Générale des Eaux — renamed Vivendi in 1998 — grabs concessions in Gabon, Chad, the Comoros, and Niger.</w:t>
      </w:r>
    </w:p>
    <w:p>
      <w:pPr>
        <w:spacing w:after="60"/>
        <w:ind w:firstLine="567"/>
      </w:pPr>
      <w:r>
        <w:rPr>
          <w:rFonts w:ascii="FreeSerif" w:hAnsi="FreeSerif"/>
          <w:sz w:val="22"/>
        </w:rPr>
        <w:t xml:space="preserve">The most spectacular case remains telecommunications. </w:t>
      </w:r>
      <w:r>
        <w:rPr>
          <w:rFonts w:ascii="FreeSerif" w:hAnsi="FreeSerif"/>
          <w:b/>
          <w:sz w:val="22"/>
        </w:rPr>
        <w:t>France Télécom</w:t>
      </w:r>
      <w:r>
        <w:rPr>
          <w:rFonts w:ascii="FreeSerif" w:hAnsi="FreeSerif"/>
          <w:sz w:val="22"/>
        </w:rPr>
        <w:t xml:space="preserve">, weakened by competition on its European markets, turns Africa into a vital growth engine: in January 1997, it takes control of the Ivorian operator, then buys into Senegal's Sonatel, acquires the Mauritian and Central African state operators, sets up in Cameroon, Niger, Madagascar, Guinea, Guinea-Bissau, Mali — then sets out to conquer anglophone markets, in Botswana, Kenya, Uganda, Sierra Leone. Within about ten years, under its new brand </w:t>
      </w:r>
      <w:r>
        <w:rPr>
          <w:rFonts w:ascii="FreeSerif" w:hAnsi="FreeSerif"/>
          <w:b/>
          <w:sz w:val="22"/>
        </w:rPr>
        <w:t>Orange</w:t>
      </w:r>
      <w:r>
        <w:rPr>
          <w:rFonts w:ascii="FreeSerif" w:hAnsi="FreeSerif"/>
          <w:sz w:val="22"/>
        </w:rPr>
        <w:t>, the group plants its flag in fifteen African countries and becomes the continent's second-largest operator. These are not isolated acquisitions: it is a methodical reconquest, sector by sector, using the former francophone colonies as a rear base before pushing into anglophone or lusophone territory.</w:t>
      </w:r>
    </w:p>
    <w:p>
      <w:pPr>
        <w:spacing w:after="60"/>
        <w:ind w:firstLine="567"/>
      </w:pPr>
      <w:r>
        <w:rPr>
          <w:rFonts w:ascii="FreeSerif" w:hAnsi="FreeSerif"/>
          <w:sz w:val="22"/>
        </w:rPr>
        <w:t>What this second tier of companies reveals is the pact's continuity in an updated form: where Foccart imposed monopolies by informal decree, the 1990s obtained them through the wave of privatizations — a legal, "liberal" packaging for the same end. The vital infrastructure of daily African life — water, electricity, telephony, tobacco, transport — passes from the hands of the colonial state into the hands of private French companies, without ever passing back into the hands of the peoples concerned.</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Stage</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Element</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before="280" w:after="120"/>
        <w:pBdr>
          <w:bottom w:val="single" w:sz="7" w:space="3" w:color="A07820"/>
        </w:pBdr>
      </w:pPr>
      <w:r>
        <w:rPr>
          <w:rFonts w:ascii="FreeSerif" w:hAnsi="FreeSerif"/>
          <w:b/>
          <w:color w:val="2C3A4A"/>
          <w:sz w:val="22"/>
        </w:rPr>
        <w:t>What a French report confirms, despite itself</w:t>
      </w:r>
    </w:p>
    <w:p>
      <w:pPr>
        <w:spacing w:after="60"/>
      </w:pPr>
      <w:r>
        <w:rPr>
          <w:rFonts w:ascii="FreeSerif" w:hAnsi="FreeSerif"/>
          <w:sz w:val="22"/>
        </w:rPr>
        <w:t xml:space="preserve">In 2025, the association Survie publishes </w:t>
      </w:r>
      <w:r>
        <w:rPr>
          <w:rFonts w:ascii="FreeSerif" w:hAnsi="FreeSerif"/>
          <w:i/>
          <w:sz w:val="22"/>
        </w:rPr>
        <w:t>What remains of France's economic interests in Africa?</w:t>
      </w:r>
      <w:r>
        <w:rPr>
          <w:rFonts w:ascii="FreeSerif" w:hAnsi="FreeSerif"/>
          <w:sz w:val="22"/>
        </w:rPr>
        <w:t xml:space="preserve"> — a report that comes not from the pan-Africanist camp but from a French NGO cross-referencing official foreign trade statistics, Eurostat, and Bank of France data. This is not a militant thesis: these are state figures. And these figures confirm, by another route, the architecture of captivity described in this chapter.</w:t>
      </w:r>
    </w:p>
    <w:p>
      <w:pPr>
        <w:spacing w:after="60"/>
        <w:ind w:firstLine="567"/>
      </w:pPr>
      <w:r>
        <w:rPr>
          <w:rFonts w:ascii="FreeSerif" w:hAnsi="FreeSerif"/>
          <w:sz w:val="22"/>
        </w:rPr>
        <w:t xml:space="preserve">The report first documents the scale of the French commercial collapse in sub-Saharan Africa: France's market share there fell from </w:t>
      </w:r>
      <w:r>
        <w:rPr>
          <w:rFonts w:ascii="FreeSerif" w:hAnsi="FreeSerif"/>
          <w:b/>
          <w:sz w:val="22"/>
        </w:rPr>
        <w:t>15% in the late 1970s to 3% today</w:t>
      </w:r>
      <w:r>
        <w:rPr>
          <w:rFonts w:ascii="FreeSerif" w:hAnsi="FreeSerif"/>
          <w:sz w:val="22"/>
        </w:rPr>
        <w:t xml:space="preserve"> — divided by five. But this overall decline masks a two-speed reality that Survie lays out in black and white: in the former colonies using the CFA franc, France's market share </w:t>
      </w:r>
      <w:r>
        <w:rPr>
          <w:rFonts w:ascii="FreeSerif" w:hAnsi="FreeSerif"/>
          <w:b/>
          <w:sz w:val="22"/>
        </w:rPr>
        <w:t>has stabilized since the mid-2010s at 10 to 12%</w:t>
      </w:r>
      <w:r>
        <w:rPr>
          <w:rFonts w:ascii="FreeSerif" w:hAnsi="FreeSerif"/>
          <w:sz w:val="22"/>
        </w:rPr>
        <w:t xml:space="preserve"> — nearly six times higher than in the rest of the continent, and four times higher than in the rest of the world. As of this writing, the CFA pré carré remains the only place on earth where France retains a dominant position — that is, precisely the one place where the currency is not its own, but where it continues to set the rules.</w:t>
      </w:r>
    </w:p>
    <w:p>
      <w:pPr>
        <w:spacing w:after="60"/>
        <w:ind w:firstLine="567"/>
      </w:pPr>
      <w:r>
        <w:rPr>
          <w:rFonts w:ascii="FreeSerif" w:hAnsi="FreeSerif"/>
          <w:sz w:val="22"/>
        </w:rPr>
        <w:t xml:space="preserve">The report itself questions the CFA franc's role in this resilience, in a box titled "Is the CFA franc serving French interests?" Its conclusion is cautious on the strictly statistical level — for lack of public data on the profitability of French investments by country, Survie cannot demonstrate that French companies are more profitable in the CFA zone than elsewhere on the continent. But the report documents what matters more than accounting profitability: the </w:t>
      </w:r>
      <w:r>
        <w:rPr>
          <w:rFonts w:ascii="FreeSerif" w:hAnsi="FreeSerif"/>
          <w:b/>
          <w:sz w:val="22"/>
        </w:rPr>
        <w:t>mechanism</w:t>
      </w:r>
      <w:r>
        <w:rPr>
          <w:rFonts w:ascii="FreeSerif" w:hAnsi="FreeSerif"/>
          <w:sz w:val="22"/>
        </w:rPr>
        <w:t>. The fixed exchange rate, free euro-CFA convertibility, and freedom of capital transfer reduce transaction costs, guarantee the value of French assets held locally, and eliminate exchange-rate risk — and therefore its hedging cost. A structurally overvalued CFA franc, as is the case today, functions as a subsidy to European exports within the zone, at the cost of the competitiveness of local producers, African and foreign alike, who must sell at a higher price than their competitors in unpegged currencies. This is not a conspiracy theory: it is the very definition of an exchange rate set from outside for the benefit of whoever set it.</w:t>
      </w:r>
    </w:p>
    <w:p>
      <w:pPr>
        <w:spacing w:after="60"/>
        <w:ind w:firstLine="567"/>
      </w:pPr>
      <w:r>
        <w:rPr>
          <w:rFonts w:ascii="FreeSerif" w:hAnsi="FreeSerif"/>
          <w:sz w:val="22"/>
        </w:rPr>
        <w:t xml:space="preserve">The report adds a piece the French press never relays: beyond trade flows, there are </w:t>
      </w:r>
      <w:r>
        <w:rPr>
          <w:rFonts w:ascii="FreeSerif" w:hAnsi="FreeSerif"/>
          <w:b/>
          <w:sz w:val="22"/>
        </w:rPr>
        <w:t>2,421 French company subsidiaries</w:t>
      </w:r>
      <w:r>
        <w:rPr>
          <w:rFonts w:ascii="FreeSerif" w:hAnsi="FreeSerif"/>
          <w:sz w:val="22"/>
        </w:rPr>
        <w:t xml:space="preserve"> operating in sub-Saharan Africa, generating on average </w:t>
      </w:r>
      <w:r>
        <w:rPr>
          <w:rFonts w:ascii="FreeSerif" w:hAnsi="FreeSerif"/>
          <w:b/>
          <w:sz w:val="22"/>
        </w:rPr>
        <w:t>€41.2 billion in annual revenue</w:t>
      </w:r>
      <w:r>
        <w:rPr>
          <w:rFonts w:ascii="FreeSerif" w:hAnsi="FreeSerif"/>
          <w:sz w:val="22"/>
        </w:rPr>
        <w:t xml:space="preserve"> — nearly four times the total value of French exports to the region, and double the revenue of German subsidiaries, even though Germany exports more to the continent. These subsidiaries are concentrated at 58%, and up to 70% excluding South Africa, in the former French colonies — that is, in the franc zone and its immediate surroundings. The CFA franc's function is therefore not only to fix an exchange rate: it creates a climate of legal and financial security that retains, on the ground, a web of subsidiaries that even foreign trade statistics alone cannot reveal. This is the demonstration, produced by a French source itself hostile to the system it describes, that the closed loop analyzed earlier in this chapter is not pan-Africanist paranoia: it is a documented, quantified architecture, renewed year after year.</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 xml:space="preserve">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 Survie, </w:t>
      </w:r>
      <w:r>
        <w:rPr>
          <w:rFonts w:ascii="FreeSerif" w:hAnsi="FreeSerif"/>
          <w:sz w:val="22"/>
        </w:rPr>
        <w:t>What remains of France's economic interests in Africa?</w:t>
      </w:r>
      <w:r>
        <w:rPr>
          <w:rFonts w:ascii="FreeSerif" w:hAnsi="FreeSerif"/>
          <w:i/>
          <w:sz w:val="22"/>
        </w:rPr>
        <w:t>, 2025 (French market shares in the CFA zone, subsidiaries and revenue, CFA franc mechanism).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Indicator</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1,440 tons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€0.80/kg</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$200/kg</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What French diversification reveals — and does not reveal</w:t>
      </w:r>
    </w:p>
    <w:p>
      <w:pPr>
        <w:spacing w:after="60"/>
      </w:pPr>
      <w:r>
        <w:rPr>
          <w:rFonts w:ascii="FreeSerif" w:hAnsi="FreeSerif"/>
          <w:sz w:val="22"/>
        </w:rPr>
        <w:t xml:space="preserve">The 2025 report by the association Survie, </w:t>
      </w:r>
      <w:r>
        <w:rPr>
          <w:rFonts w:ascii="FreeSerif" w:hAnsi="FreeSerif"/>
          <w:i/>
          <w:sz w:val="22"/>
        </w:rPr>
        <w:t>What remains of France's economic interests in Africa?</w:t>
      </w:r>
      <w:r>
        <w:rPr>
          <w:rFonts w:ascii="FreeSerif" w:hAnsi="FreeSerif"/>
          <w:sz w:val="22"/>
        </w:rPr>
        <w:t xml:space="preserve">, brings to the uranium file a piece that Orano's defenders gladly wave around, but which must be read to the end to grasp its real meaning. Since the last domestic mine closed in 2001, </w:t>
      </w:r>
      <w:r>
        <w:rPr>
          <w:rFonts w:ascii="FreeSerif" w:hAnsi="FreeSerif"/>
          <w:b/>
          <w:sz w:val="22"/>
        </w:rPr>
        <w:t>all of the natural uranium needed for French nuclear plants — about 8,000 tonnes a year — is imported.</w:t>
      </w:r>
      <w:r>
        <w:rPr>
          <w:rFonts w:ascii="FreeSerif" w:hAnsi="FreeSerif"/>
          <w:sz w:val="22"/>
        </w:rPr>
        <w:t xml:space="preserve"> Its exact origin remains, as the report itself notes, "a well-kept secret": before becoming fuel, uranium passes through conversion and enrichment plants that are not necessarily located in France, so that Canadian uranium, converted elsewhere, does not appear in French import statistics even though it still feeds EDF's reactors.</w:t>
      </w:r>
    </w:p>
    <w:p>
      <w:pPr>
        <w:spacing w:after="60"/>
        <w:ind w:firstLine="567"/>
      </w:pPr>
      <w:r>
        <w:rPr>
          <w:rFonts w:ascii="FreeSerif" w:hAnsi="FreeSerif"/>
          <w:sz w:val="22"/>
        </w:rPr>
        <w:t xml:space="preserve">Since 2004, EDF has pursued a policy of diversifying its suppliers at every stage of the fuel cycle. Canada's Cameco and Anglo-Australian BHP Billiton now rank prominently among its suppliers, and Orano covers only about </w:t>
      </w:r>
      <w:r>
        <w:rPr>
          <w:rFonts w:ascii="FreeSerif" w:hAnsi="FreeSerif"/>
          <w:b/>
          <w:sz w:val="22"/>
        </w:rPr>
        <w:t>40% of total French supply</w:t>
      </w:r>
      <w:r>
        <w:rPr>
          <w:rFonts w:ascii="FreeSerif" w:hAnsi="FreeSerif"/>
          <w:sz w:val="22"/>
        </w:rPr>
        <w:t xml:space="preserve"> — Niger's precise share of EDF's final mix can, for lack of official publication, no longer be measured with certainty. Over 2008–2012, the last consolidated data available, Niger nonetheless supplied </w:t>
      </w:r>
      <w:r>
        <w:rPr>
          <w:rFonts w:ascii="FreeSerif" w:hAnsi="FreeSerif"/>
          <w:b/>
          <w:sz w:val="22"/>
        </w:rPr>
        <w:t>22.6% of the natural uranium used in French power plants</w:t>
      </w:r>
      <w:r>
        <w:rPr>
          <w:rFonts w:ascii="FreeSerif" w:hAnsi="FreeSerif"/>
          <w:sz w:val="22"/>
        </w:rPr>
        <w:t>, behind Kazakhstan (27.6%) but ahead of Canada (21.8%) and Australia (16.1%).</w:t>
      </w:r>
    </w:p>
    <w:p>
      <w:pPr>
        <w:spacing w:after="60"/>
        <w:ind w:firstLine="567"/>
      </w:pPr>
      <w:r>
        <w:rPr>
          <w:rFonts w:ascii="FreeSerif" w:hAnsi="FreeSerif"/>
          <w:sz w:val="22"/>
        </w:rPr>
        <w:t xml:space="preserve">This diversification, presented in Paris as proof that Niger was "not strategic," in fact changes the question more than it answers it. It reduces the dependency of the </w:t>
      </w:r>
      <w:r>
        <w:rPr>
          <w:rFonts w:ascii="FreeSerif" w:hAnsi="FreeSerif"/>
          <w:b/>
          <w:sz w:val="22"/>
        </w:rPr>
        <w:t>end consumer</w:t>
      </w:r>
      <w:r>
        <w:rPr>
          <w:rFonts w:ascii="FreeSerif" w:hAnsi="FreeSerif"/>
          <w:sz w:val="22"/>
        </w:rPr>
        <w:t xml:space="preserve"> — EDF — without reducing that of the </w:t>
      </w:r>
      <w:r>
        <w:rPr>
          <w:rFonts w:ascii="FreeSerif" w:hAnsi="FreeSerif"/>
          <w:b/>
          <w:sz w:val="22"/>
        </w:rPr>
        <w:t>extractor</w:t>
      </w:r>
      <w:r>
        <w:rPr>
          <w:rFonts w:ascii="FreeSerif" w:hAnsi="FreeSerif"/>
          <w:sz w:val="22"/>
        </w:rPr>
        <w:t xml:space="preserve">: in 2020–2022, the last period documented by the report, Orano still depended on Niger for </w:t>
      </w:r>
      <w:r>
        <w:rPr>
          <w:rFonts w:ascii="FreeSerif" w:hAnsi="FreeSerif"/>
          <w:b/>
          <w:sz w:val="22"/>
        </w:rPr>
        <w:t>a third of its global supply</w:t>
      </w:r>
      <w:r>
        <w:rPr>
          <w:rFonts w:ascii="FreeSerif" w:hAnsi="FreeSerif"/>
          <w:sz w:val="22"/>
        </w:rPr>
        <w:t>, its diversification attempts in Mongolia and Uzbekistan struggling to materialize. In other words, France could boast, hand on heart, that it no longer depended on Niger — while Orano, for its part, still depended on it for a third of its activity, and therefore for a considerable share of its profits. These are two different dependencies, and France only communicated about the one that suited it.</w:t>
      </w: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 xml:space="preserve">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 Survie, </w:t>
      </w:r>
      <w:r>
        <w:rPr>
          <w:rFonts w:ascii="FreeSerif" w:hAnsi="FreeSerif"/>
          <w:sz w:val="22"/>
        </w:rPr>
        <w:t>What remains of France's economic interests in Africa?</w:t>
      </w:r>
      <w:r>
        <w:rPr>
          <w:rFonts w:ascii="FreeSerif" w:hAnsi="FreeSerif"/>
          <w:i/>
          <w:sz w:val="22"/>
        </w:rPr>
        <w:t>, 2025 (EDF supplier diversification, Orano's dependency on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Tier</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Official term</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Indicator</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III</w:t>
      </w:r>
    </w:p>
    <w:p>
      <w:pPr>
        <w:spacing w:after="600"/>
        <w:jc w:val="center"/>
      </w:pPr>
      <w:r>
        <w:rPr>
          <w:rFonts w:ascii="FreeSerif" w:hAnsi="FreeSerif"/>
          <w:color w:val="2C3A4A"/>
          <w:sz w:val="52"/>
        </w:rPr>
        <w:t>THE WAR IN THE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Project</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What poured into the Sahel</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w:t>
      </w:r>
    </w:p>
    <w:p>
      <w:pPr>
        <w:spacing w:after="60"/>
        <w:ind w:firstLine="567"/>
      </w:pPr>
      <w:r>
        <w:rPr>
          <w:rFonts w:ascii="FreeSerif" w:hAnsi="FreeSerif"/>
          <w:sz w:val="22"/>
        </w:rPr>
        <w:t>The sequence plays out in two stages, and the first is revealing. On April 6, 2012 — barely fifteen days after the military coup against President Amadou Toumani Touré, and before any alliance with Islamist groups —, MNLA spokesman Mossa Ag Attaher proclaims live on France 24 "the independence of the State of Azawad," claiming to control at that point "more than 50% of Mali's territory" after meeting little meaningful resistance from a disorganized Malian army. The spokesman is careful to specify: "We will respect all the borders of the colonial partition that separates Azawad from its neighboring countries" — an unwitting tribute, republished without irony by the French press, to the 1884 map this book analyzes in Chapter 3. Paris immediately rejects this "unilateral declaration of independence"; ECOWAS and the African Union do the same. But the episode accompanying the announcement says everything about the real chaos behind the institutional rhetoric: the day before, an armed commando kidnaps the Algerian consul and six other diplomats in Gao — the MNLA expresses solidarity while admitting, through its spokesman, that "the terrorist threat exists everywhere." A movement proclaiming a state does not control its own neighboring consulate. It is only a few weeks later, in May 2012, that the MNLA allies with Ansar Dine — the Islamist organization that will quickly supplant it militarily — to consolidate the capture of Timbuktu, Gao, and Kidal. April's declaration had opened the door; May's alliance walked through it — and in the end, it was the Islamists, not the Tuareg nationalists, who crossed the threshold.</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before="200" w:after="80"/>
      </w:pPr>
      <w:r>
        <w:rPr>
          <w:rFonts w:ascii="FreeSerif" w:hAnsi="FreeSerif"/>
          <w:b/>
          <w:color w:val="2C3A4A"/>
          <w:sz w:val="20"/>
        </w:rPr>
        <w:t>Ouagadougou, November-December 2012: when armed groups dictate their terms</w:t>
      </w:r>
    </w:p>
    <w:p>
      <w:pPr>
        <w:spacing w:after="60"/>
      </w:pPr>
      <w:r>
        <w:rPr>
          <w:rFonts w:ascii="FreeSerif" w:hAnsi="FreeSerif"/>
          <w:sz w:val="22"/>
        </w:rPr>
        <w:t>One episode from this period deserves to be added to the file, because it shows just how far the diplomatic normalization of the MNLA and Ansar al-Din went — a verifiable fact, to be distinguished from the interpretation some commentators give it. In November-December 2012, under the mediation ECOWAS entrusted to Burkinabé president Blaise Compaoré, delegations from Ansar al-Din and the MNLA are received in Ouagadougou. Compaoré's foreign minister, Djibril Bassolé, publicly reads out a declaration from the two movements demanding that "Mali's defense and security forces commit to ceasing all military hostility against civilian populations" — the two groups reiterating, on the same occasion, their availability for political dialogue. An African mediating government reading out, from its own official podium, the demands of an armed movement and an Islamist organization against a neighboring sovereign state's army: the scene, however factual, measures the degree of legitimacy regional diplomacy — under acknowledged French influence, Compaoré then being one of Françafrique's most loyal pillars (see Chapter 6) — was prepared to grant groups that would, a few months later, be targeted by an international arrest warrant. On February 8, 2013, indeed, Mali's attorney general refers a warrant against these two movements' leaders to Interpol. In the meantime, they had been calmly negotiating in Ouagadougou.</w:t>
      </w:r>
    </w:p>
    <w:p>
      <w:pPr>
        <w:spacing w:after="60"/>
        <w:ind w:firstLine="567"/>
      </w:pPr>
      <w:r>
        <w:rPr>
          <w:rFonts w:ascii="FreeSerif" w:hAnsi="FreeSerif"/>
          <w:sz w:val="22"/>
        </w:rPr>
        <w:t>Pan-Africanist commentators draw a broader thesis from this sequence — that of a "terrorist conspiracy" deliberately orchestrated from the Élysée and the Quai d'Orsay, directly implicating several successive French presidents in criminal responsibility. This thesis must be clearly distinguished from the fact that feeds it: that Paris, as this book documents elsewhere (Chapters 11, 13, 15, 20), instrumentalized, tolerated, or let flourish armed groups useful to its strategic interests is one thing, solidly established; that there exists a direct, proven criminal chain of command between the Élysée and the groups that took up arms against Bamako in 2012 is another, which belongs to militant accusation rather than judicially established fact. The reader must be able to tell the two apart: the diplomatic leniency documented in Ouagadougou is a fact; the "judicial Nuremberg" these same commentators call for against French presidents remains a political demand, not a conclusion of this book.</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What the enemy says about its own camp: the jihadist rejection of the MNLA</w:t>
      </w:r>
    </w:p>
    <w:p>
      <w:pPr>
        <w:spacing w:after="60"/>
      </w:pPr>
      <w:r>
        <w:rPr>
          <w:rFonts w:ascii="FreeSerif" w:hAnsi="FreeSerif"/>
          <w:sz w:val="22"/>
        </w:rPr>
        <w:t>A document attributed to Amadou Koufa himself circulates on the question of the MNLA — a status to be treated with methodological caution: this is a single, non-independently-corroborated source, and it must be read for what it is: the words of a jihadist leader justifying his choices, not an established fact. But its documentary value lies precisely in what it reveals about the internal reasoning of Katiba Macina — reasoning that intersects, by an unexpected path, with this book's own analysis of the MNLA in Chapter 16.</w:t>
      </w:r>
    </w:p>
    <w:p>
      <w:pPr>
        <w:spacing w:after="60"/>
        <w:ind w:firstLine="567"/>
      </w:pPr>
      <w:r>
        <w:rPr>
          <w:rFonts w:ascii="FreeSerif" w:hAnsi="FreeSerif"/>
          <w:sz w:val="22"/>
        </w:rPr>
        <w:t xml:space="preserve">According to this document, a tactical rapprochement with the MNLA had been considered at one point, then abandoned — it was never carried out. The justification attributed to Koufa is unambiguous: the MNLA is presented there as an </w:t>
      </w:r>
      <w:r>
        <w:rPr>
          <w:rFonts w:ascii="FreeSerif" w:hAnsi="FreeSerif"/>
          <w:b/>
          <w:sz w:val="22"/>
        </w:rPr>
        <w:t>instrument of France and the NATO countries</w:t>
      </w:r>
      <w:r>
        <w:rPr>
          <w:rFonts w:ascii="FreeSerif" w:hAnsi="FreeSerif"/>
          <w:sz w:val="22"/>
        </w:rPr>
        <w:t xml:space="preserve">, modeled on what happened in Libya — the destruction of the Libyan state being cited as a telling precedent. The fear expressed is that these Tuareg "rebels" would ultimately be mobilized to fight the Malian government itself, in service of an objective the text describes as the </w:t>
      </w:r>
      <w:r>
        <w:rPr>
          <w:rFonts w:ascii="FreeSerif" w:hAnsi="FreeSerif"/>
          <w:b/>
          <w:sz w:val="22"/>
        </w:rPr>
        <w:t>destruction of Islam in Mali</w:t>
      </w:r>
      <w:r>
        <w:rPr>
          <w:rFonts w:ascii="FreeSerif" w:hAnsi="FreeSerif"/>
          <w:sz w:val="22"/>
        </w:rPr>
        <w:t>, jointly orchestrated by Paris and the MNLA. The operational conclusion is to keep fighting these groups rather than pursue any alliance.</w:t>
      </w:r>
    </w:p>
    <w:p>
      <w:pPr>
        <w:spacing w:after="60"/>
        <w:ind w:firstLine="567"/>
      </w:pPr>
      <w:r>
        <w:rPr>
          <w:rFonts w:ascii="FreeSerif" w:hAnsi="FreeSerif"/>
          <w:sz w:val="22"/>
        </w:rPr>
        <w:t>The interest of this text is not to validate the thesis it carries — "the destruction of Islam" as a French objective belongs to jihadist mobilization rhetoric, not to a fact documented elsewhere in this book. The interest lies elsewhere: even on the jihadist side, the MNLA is perceived as a Western Trojan horse, not as a natural ally despite a shared religion and sometimes shared geography. André Bourgeot, quoted above, called Azawad a "political fabrication" instrumentalized from outside; this document, produced by the Malian state's most radical adversary, arrives — for entirely different reasons — at the same structural distrust of the MNLA. Two camps locked in direct combat agree on at least this: the MNLA is nobody's instrument but that of whoever arms it from outside.</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Reality of the trans-Saharan corridors</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 France 24, MNLA independence declaration by Mossa Ag Attaher, April 6, 2012; Blaise Compaoré's mediation for ECOWAS, Ansar al-Din and MNLA declaration read by Minister Djibril Bassolé, Ouagadougou, November-December 2012; international arrest warrant referred to Interpol by Mali's attorney general, February 8, 2013; militant pan-Africanist analysis on the Franco-Malian "terrorist conspiracy," audio commentary, 2026 (committed source, thesis distinguished from the facts established in the body of the text).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Indicator</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The precedent: forty years of censorship over a 1950 film</w:t>
      </w:r>
    </w:p>
    <w:p>
      <w:pPr>
        <w:spacing w:after="60"/>
      </w:pPr>
      <w:r>
        <w:rPr>
          <w:rFonts w:ascii="FreeSerif" w:hAnsi="FreeSerif"/>
          <w:sz w:val="22"/>
        </w:rPr>
        <w:t xml:space="preserve">This war over images did not begin with social media. In 1950, Breton filmmaker René Vautier, sent by France's Ligue de l'enseignement to film "the reality of the colonies" for metropolitan schools, shot alongside militants of the African Democratic Rally a documentary titled </w:t>
      </w:r>
      <w:r>
        <w:rPr>
          <w:rFonts w:ascii="FreeSerif" w:hAnsi="FreeSerif"/>
          <w:i/>
          <w:sz w:val="22"/>
        </w:rPr>
        <w:t>Afrique 50</w:t>
      </w:r>
      <w:r>
        <w:rPr>
          <w:rFonts w:ascii="FreeSerif" w:hAnsi="FreeSerif"/>
          <w:sz w:val="22"/>
        </w:rPr>
        <w:t>, showing colonial massacres in Côte d'Ivoire (documented in Chapter 3) and naming the profits of the major colonial companies. The film violated a 1934 decree requiring prior administrative authorization for any filming in French West Africa — a decree signed by Pierre Laval, executed in 1945 for collaboration with Nazi Germany, yet still legally in force five years after its author's execution. Vautier was arrested, placed under house arrest, and sentenced to a year in prison. The reels, smuggled out of Côte d'Ivoire by African students through thirty-four different routes to evade seizure, were intercepted on arrival in France. He recovered only seventeen of fifty, and edited the film alone from what remained. To make copies despite laboratory surveillance, technicians agreed to develop the reels at night, hidden behind pornographic film stock.</w:t>
      </w:r>
    </w:p>
    <w:p>
      <w:pPr>
        <w:spacing w:after="60"/>
        <w:ind w:firstLine="567"/>
      </w:pPr>
      <w:r>
        <w:rPr>
          <w:rFonts w:ascii="FreeSerif" w:hAnsi="FreeSerif"/>
          <w:sz w:val="22"/>
        </w:rPr>
        <w:t>The film was banned from distribution in France. It nonetheless circulated clandestinely for decades — roughly a million viewers, without ever obtaining an official release visa. It took until 1996, forty-six years after filming, for the French state to finally recognize the film at a public ceremony, where Vautier was offered a release visa he refused, on principle, to request. To this day, no quality restored version is available online, and the film remains absent from French and African school curricula. The apparatus of image control that made this censorship possible had a precise institutional name: the Economic Agency for the Colonies — heir to a colonial office created back in 1899 — which held a near-monopoly over every image produced in the French colonies, from postcards to documentaries, and passed each production through a single filter: does it represent the "civilizing mission." The colonial press itself was run by settlers or colonial lobbies who published nothing but their own economic exploits and African docility — freedom of the press did not extend to the colonized. What RFI, France 24, and Jeune Afrique document today has a direct ancestor: seventy years before French media were expelled from the Sahel, the opposite held true — the French state alone decided what could, or could not, be shown of Africa.</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The deliberate confusion: when a people becomes a synonym for "terrorist"</w:t>
      </w:r>
    </w:p>
    <w:p>
      <w:pPr>
        <w:spacing w:after="60"/>
      </w:pPr>
      <w:r>
        <w:rPr>
          <w:rFonts w:ascii="FreeSerif" w:hAnsi="FreeSerif"/>
          <w:sz w:val="22"/>
        </w:rPr>
        <w:t xml:space="preserve">Malian journalist Abdoul Niang, on a set for Burkina Faso's RTB, put a name to a device the French press has practiced for years without ever naming it. He cites two </w:t>
      </w:r>
      <w:r>
        <w:rPr>
          <w:rFonts w:ascii="FreeSerif" w:hAnsi="FreeSerif"/>
          <w:i/>
          <w:sz w:val="22"/>
        </w:rPr>
        <w:t>Jeune Afrique</w:t>
      </w:r>
      <w:r>
        <w:rPr>
          <w:rFonts w:ascii="FreeSerif" w:hAnsi="FreeSerif"/>
          <w:sz w:val="22"/>
        </w:rPr>
        <w:t xml:space="preserve"> headlines: "In Burkina Faso, the train to hell has left the station for the Fulani" and "The Fulani facing the [security forces] in the Sahel: investigation into a sacrificed people." His reading is surgical: "Logic, or simple dignity, would call for writing 'Terrorists facing the militaries of the Sahel.' But they chose to put a community in place of the word 'terrorist,' and the armies are presented as illegitimate." The device is one of substitution: where the headline should read "armed group" or "terrorist," it reads "Fulani" instead — and the national army, facing them, becomes the aggressor of an entire people rather than the adversary of a handful of fighters.</w:t>
      </w:r>
    </w:p>
    <w:p>
      <w:pPr>
        <w:spacing w:after="60"/>
        <w:ind w:firstLine="567"/>
      </w:pPr>
      <w:r>
        <w:rPr>
          <w:rFonts w:ascii="FreeSerif" w:hAnsi="FreeSerif"/>
          <w:sz w:val="22"/>
        </w:rPr>
        <w:t xml:space="preserve">Niang refuses to read this as an editorial slip: "Conflating a community with terrorists to polarize society [deepens] social fractures." JNIM recruits precisely on this ground — Iyad Ag Ghali speaks Fulani and Arabic to identify himself with the community he claims to defend, and the Western media narrative, by presenting the jihadists as protectors of a people martyred by their own army, does the recruiting work for him. Niang cites the example of Solenzo, where the Burkinabè army freed hostages used by the jihadists as human shields — "cannon fodder," he calls them — while Wassim Nasr, whom he labels "chief propagandist for the terrorists," gave an inverted account of the same event on Western television. Worse still, Niang says: jihadist propaganda has, in some accounts amplified by </w:t>
      </w:r>
      <w:r>
        <w:rPr>
          <w:rFonts w:ascii="FreeSerif" w:hAnsi="FreeSerif"/>
          <w:i/>
          <w:sz w:val="22"/>
        </w:rPr>
        <w:t>Jeune Afrique</w:t>
      </w:r>
      <w:r>
        <w:rPr>
          <w:rFonts w:ascii="FreeSerif" w:hAnsi="FreeSerif"/>
          <w:sz w:val="22"/>
        </w:rPr>
        <w:t xml:space="preserve"> and France 24, portrayed Malian soldiers as "cannibals eating the flesh" of members of this community — a baseless accusation whose effect is to push Fulani people themselves toward hating their own army and their own authorities, feeding a desire for revenge that JNIM knows how to exploit.</w:t>
      </w:r>
    </w:p>
    <w:p>
      <w:pPr>
        <w:spacing w:after="60"/>
        <w:ind w:firstLine="567"/>
      </w:pPr>
      <w:r>
        <w:rPr>
          <w:rFonts w:ascii="FreeSerif" w:hAnsi="FreeSerif"/>
          <w:sz w:val="22"/>
        </w:rPr>
        <w:t xml:space="preserve">Niang uses a simple image to describe the mechanism: "When you want to shoot your dog, you accuse it of rabies." Attributing to an adversary characteristics that are not objective but politically constructed, in order to make the use of exceptional means against them acceptable — this is what Critical Security Studies calls </w:t>
      </w:r>
      <w:r>
        <w:rPr>
          <w:rFonts w:ascii="FreeSerif" w:hAnsi="FreeSerif"/>
          <w:b/>
          <w:sz w:val="22"/>
        </w:rPr>
        <w:t>securitization theory</w:t>
      </w:r>
      <w:r>
        <w:rPr>
          <w:rFonts w:ascii="FreeSerif" w:hAnsi="FreeSerif"/>
          <w:sz w:val="22"/>
        </w:rPr>
        <w:t>. Niang places it in a longer lineage: Saddam Hussein's never-found chemical weapons followed the same mechanism, since acknowledged as a major error by the Western conscience itself. The Sahel, he says, is reliving the same script.</w:t>
      </w:r>
    </w:p>
    <w:p>
      <w:pPr>
        <w:spacing w:after="60"/>
        <w:ind w:firstLine="567"/>
      </w:pPr>
      <w:r>
        <w:rPr>
          <w:rFonts w:ascii="FreeSerif" w:hAnsi="FreeSerif"/>
          <w:sz w:val="22"/>
        </w:rPr>
        <w:t>His conclusion reaches beyond the Fulani case alone: "Information doesn't only have a didactic function. [It] is also used as a strategic weapon with added value on par with military equipment." And he dates the shift in Western media narratives on the Sahel precisely: a study by the Bureau d'Analyses Stratégiques, which he cites as his reference, locates the turning point at 2022 — the moment France was "no longer in the good graces" of Sahelian and African public opinion, driven out by regimes that enjoy popular backing, in favor of partners judged more credible: Russia, China, Turkey. It is this political shift, not the reverse, that changed the tone of Western media narratives about the Sahel.</w:t>
      </w:r>
    </w:p>
    <w:p>
      <w:pPr>
        <w:spacing w:before="200" w:after="80"/>
      </w:pPr>
      <w:r>
        <w:rPr>
          <w:rFonts w:ascii="FreeSerif" w:hAnsi="FreeSerif"/>
          <w:b/>
          <w:color w:val="2C3A4A"/>
          <w:sz w:val="20"/>
        </w:rPr>
        <w:t>RFI in Bambara, and the semiotics of operation names</w:t>
      </w:r>
    </w:p>
    <w:p>
      <w:pPr>
        <w:spacing w:after="60"/>
      </w:pPr>
      <w:r>
        <w:rPr>
          <w:rFonts w:ascii="FreeSerif" w:hAnsi="FreeSerif"/>
          <w:sz w:val="22"/>
        </w:rPr>
        <w:t>The war of words begins with language itself. Before the war in Mali, RFI did not broadcast in Bambara — a language understood by roughly 82% of the Malian population. The launch of a Bambara service, followed by a newspaper in Fulani (a language that, according to the same analysts, had never had a dedicated newsroom before the conflict), is presented by its pan-Africanist critics not as an editorial advance but as a targeting tool: "When you speak to someone in their mother tongue, they understand with their heart" — a formula true for education or public health, but which becomes a weapon when the goal is political persuasion rather than information. The device echoes what this book documented earlier with Radio Mille Collines in Rwanda (corresponding chapter): linguistic proximity is never neutral, it is a vector of effectiveness — for better or worse, depending on who wields it and to what end.</w:t>
      </w:r>
    </w:p>
    <w:p>
      <w:pPr>
        <w:spacing w:after="60"/>
        <w:ind w:firstLine="567"/>
      </w:pPr>
      <w:r>
        <w:rPr>
          <w:rFonts w:ascii="FreeSerif" w:hAnsi="FreeSerif"/>
          <w:sz w:val="22"/>
        </w:rPr>
        <w:t>The same critical reading applies to the code names of French military operations in Africa — a semiotics that pan-Africanist analysts decode as a double-bottomed language, official on the surface, revealing underneath:</w:t>
      </w:r>
    </w:p>
    <w:p>
      <w:pPr>
        <w:spacing w:before="120" w:after="0"/>
      </w:pPr>
    </w:p>
    <w:p>
      <w:pPr>
        <w:spacing w:after="20"/>
      </w:pPr>
      <w:r>
        <w:rPr>
          <w:rFonts w:ascii="FreeSerif" w:hAnsi="FreeSerif"/>
          <w:i/>
          <w:color w:val="2C3A4A"/>
          <w:sz w:val="18"/>
        </w:rPr>
        <w:t>Operation</w:t>
      </w:r>
      <w:r>
        <w:rPr>
          <w:rFonts w:ascii="FreeSerif" w:hAnsi="FreeSerif"/>
          <w:color w:val="2C3A4A"/>
          <w:sz w:val="18"/>
        </w:rPr>
        <w:t xml:space="preserve">  |  </w:t>
      </w:r>
      <w:r>
        <w:rPr>
          <w:rFonts w:ascii="FreeSerif" w:hAnsi="FreeSerif"/>
          <w:i/>
          <w:color w:val="2C3A4A"/>
          <w:sz w:val="18"/>
        </w:rPr>
        <w:t>Origin of the name</w:t>
      </w:r>
      <w:r>
        <w:rPr>
          <w:rFonts w:ascii="FreeSerif" w:hAnsi="FreeSerif"/>
          <w:color w:val="2C3A4A"/>
          <w:sz w:val="18"/>
        </w:rPr>
        <w:t xml:space="preserve">  |  </w:t>
      </w:r>
      <w:r>
        <w:rPr>
          <w:rFonts w:ascii="FreeSerif" w:hAnsi="FreeSerif"/>
          <w:i/>
          <w:color w:val="2C3A4A"/>
          <w:sz w:val="18"/>
        </w:rPr>
        <w:t>Theater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Wild African feline that marks its territory through urine and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Crescent-shaped sand dune shaped by the wind — militant reading: a symbol of "reunifying" the desert under a single authority</w:t>
      </w:r>
      <w:r>
        <w:rPr>
          <w:rFonts w:ascii="FreeSerif" w:hAnsi="FreeSerif"/>
          <w:color w:val="2C3A4A"/>
          <w:sz w:val="18"/>
        </w:rPr>
        <w:t xml:space="preserve">  —  </w:t>
      </w:r>
      <w:r>
        <w:rPr>
          <w:rFonts w:ascii="FreeSerif" w:hAnsi="FreeSerif"/>
          <w:color w:val="3C3C3C"/>
          <w:sz w:val="18"/>
        </w:rPr>
        <w:t>Mali, then the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Traditional Tuareg saber</w:t>
      </w:r>
      <w:r>
        <w:rPr>
          <w:rFonts w:ascii="FreeSerif" w:hAnsi="FreeSerif"/>
          <w:color w:val="2C3A4A"/>
          <w:sz w:val="18"/>
        </w:rPr>
        <w:t xml:space="preserve">  —  </w:t>
      </w:r>
      <w:r>
        <w:rPr>
          <w:rFonts w:ascii="FreeSerif" w:hAnsi="FreeSerif"/>
          <w:color w:val="3C3C3C"/>
          <w:sz w:val="18"/>
        </w:rPr>
        <w:t>Mali (European task force,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 (Unicorn)</w:t>
      </w:r>
      <w:r>
        <w:rPr>
          <w:rFonts w:ascii="FreeSerif" w:hAnsi="FreeSerif"/>
          <w:color w:val="2C3A4A"/>
          <w:sz w:val="18"/>
        </w:rPr>
        <w:t xml:space="preserve">  —  </w:t>
      </w:r>
      <w:r>
        <w:rPr>
          <w:rFonts w:ascii="FreeSerif" w:hAnsi="FreeSerif"/>
          <w:color w:val="3C3C3C"/>
          <w:sz w:val="18"/>
        </w:rPr>
        <w:t>Fabled creature — militant reading: the only one, in heraldic bestiary, capable of felling the elephant, Côte d'Ivoire's national symbol</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Rare red butterfly endemic to Central Africa (Cymothoe sangaris)</w:t>
      </w:r>
      <w:r>
        <w:rPr>
          <w:rFonts w:ascii="FreeSerif" w:hAnsi="FreeSerif"/>
          <w:color w:val="2C3A4A"/>
          <w:sz w:val="18"/>
        </w:rPr>
        <w:t xml:space="preserve">  —  </w:t>
      </w:r>
      <w:r>
        <w:rPr>
          <w:rFonts w:ascii="FreeSerif" w:hAnsi="FreeSerif"/>
          <w:color w:val="3C3C3C"/>
          <w:sz w:val="18"/>
        </w:rPr>
        <w:t>Central African Republic (2013-2016)</w:t>
      </w:r>
    </w:p>
    <w:p>
      <w:pPr>
        <w:spacing w:before="0" w:after="120"/>
      </w:pPr>
    </w:p>
    <w:p>
      <w:pPr>
        <w:spacing w:after="60"/>
        <w:ind w:firstLine="567"/>
      </w:pPr>
      <w:r>
        <w:rPr>
          <w:rFonts w:ascii="FreeSerif" w:hAnsi="FreeSerif"/>
          <w:sz w:val="22"/>
        </w:rPr>
        <w:t>These names are authentic — they are the official designations given by the French general staff to its operations. What belongs to interpretation, and must be presented as such, is the symbolic reading pan-Africanist commentators give them: for them, the choice of a feline that "marks its territory," a dune "reunifying" the desert under one authority, or a heraldic creature designed to defeat the very emblem of the targeted country, is no poetic accident but an unconscious admission — the colonizer's language which, even in choosing a code name, keeps thinking in terms of conquest, territory, and symbolic domination. Whether one sees a coincidence by communicators short of inspiration or a revealing institutional slip, the fact stands: French martial vocabulary in Africa has never drawn its metaphors from the register of cooperation.</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Yamb herself points to the duplicity that precedes her own sanctioning: "Individually, countries like Italy, Germany, and Switzerland are polite when they come to meet our authorities. Collectively, behind the European Union, they turn rude: they bring up human rights, they criticize our country." This dual behavior, she says, rests on a calculation: African administrations, too often locked into diplomatic courtesy, let Brussels believe they don't see the maneuver. In her view, Burkina Faso's announced rupture is "redemptive," and she hopes other countries will follow the same path — even if it takes time: "In five years, in ten years, we'll see who's laughing and who's crying."</w:t>
      </w:r>
    </w:p>
    <w:p>
      <w:pPr>
        <w:spacing w:after="60"/>
        <w:ind w:firstLine="567"/>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Abdoul Niang, Malian journalist, televised interview on RTB, 2026;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 pan-Africanist analysis on the semiotics of French military operations and the launch of RFI's Bambara and Fulani programming, audio commentary,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IV</w:t>
      </w:r>
    </w:p>
    <w:p>
      <w:pPr>
        <w:spacing w:after="600"/>
        <w:jc w:val="center"/>
      </w:pPr>
      <w:r>
        <w:rPr>
          <w:rFonts w:ascii="FreeSerif" w:hAnsi="FreeSerif"/>
          <w:color w:val="2C3A4A"/>
          <w:sz w:val="52"/>
        </w:rPr>
        <w:t>THE SOVEREIGNTY REVOLUTION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after="60"/>
        <w:ind w:firstLine="567"/>
      </w:pPr>
      <w:r>
        <w:rPr>
          <w:rFonts w:ascii="FreeSerif" w:hAnsi="FreeSerif"/>
          <w:sz w:val="22"/>
        </w:rPr>
        <w:t>The same sovereignty principle applies, on a smaller scale, to cultural funding — and it reveals the actual Western selection criterion. According to Burkinabè project holders, Western embassies show little interest in financing scientific or technological initiatives that would build an image of local competence: when such a project is presented to them, they redirect it elsewhere, or refuse outright if it is to be carried out locally. Projects of entertainment — cultural, festive — find funding easily, under the banner of "promoting Burkina Faso's culture." The calculation mirrors the one over gold, at a different scale: fund what distracts, not what builds independent industrial or scientific capacity. Traoré draws the same conclusion here as on the mining question: "Culture is intrinsic and fundamental. We will find every means to do it ourselves" — without asking for outside help.</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Grievance</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after="60"/>
        <w:ind w:firstLine="567"/>
      </w:pPr>
      <w:r>
        <w:rPr>
          <w:rFonts w:ascii="FreeSerif" w:hAnsi="FreeSerif"/>
          <w:sz w:val="22"/>
        </w:rPr>
        <w:t>The "ill-gotten gains" affair is only a lever of pressure over leaders who own something seizable in France. Ibrahim Traoré turns the argument around before anyone can even level it against him: "They're waiting for us to have accounts over there, so they can one day say: 'Do this, or we close them.' They will never have our accounts there. We don't care about having accounts there. We have no property there, we never will. Everything we do is for Burkina. We don't even want to leave our Burkina. We are at peace here." Where a building on Avenue Foch exposes Equatorial Guinea to French judicial blackmail, the claimed absence of any personal property abroad denies Paris the same instrument. You cannot freeze what does not exist.</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before="280" w:after="120"/>
        <w:pBdr>
          <w:bottom w:val="single" w:sz="7" w:space="3" w:color="A07820"/>
        </w:pBdr>
      </w:pPr>
      <w:r>
        <w:rPr>
          <w:rFonts w:ascii="FreeSerif" w:hAnsi="FreeSerif"/>
          <w:b/>
          <w:color w:val="2C3A4A"/>
          <w:sz w:val="22"/>
        </w:rPr>
        <w:t>Ouahigouya, July 17, 2026: "Are we cursed?"</w:t>
      </w:r>
    </w:p>
    <w:p>
      <w:pPr>
        <w:ind w:left="363" w:right="119"/>
        <w:spacing w:line="360" w:lineRule="auto"/>
        <w:pBdr>
          <w:left w:val="single" w:sz="16" w:space="18" w:color="A07820"/>
        </w:pBdr>
      </w:pPr>
      <w:r>
        <w:rPr>
          <w:rFonts w:ascii="FreeSerif" w:hAnsi="FreeSerif"/>
          <w:i/>
          <w:color w:val="8B1A1A"/>
          <w:sz w:val="22"/>
        </w:rPr>
        <w:t>"The Black man is cursed. They will never be able to understand what you want to do. You see, when Sankara was killed, it went through like a letter in the mail."</w:t>
      </w:r>
      <w:r>
        <w:rPr>
          <w:rFonts w:ascii="FreeSerif" w:hAnsi="FreeSerif"/>
          <w:i/>
          <w:color w:val="8B1A1A"/>
          <w:sz w:val="22"/>
        </w:rPr>
        <w:br/>
        <w:t>— Words attributed to "Daniel," a DGSE agent, publicly reported by Ibrahim Traoré, Ouahigouya, July 17, 2026</w:t>
      </w:r>
    </w:p>
    <w:p>
      <w:pPr>
        <w:spacing w:after="60"/>
        <w:ind w:firstLine="567"/>
      </w:pPr>
      <w:r>
        <w:rPr>
          <w:rFonts w:ascii="FreeSerif" w:hAnsi="FreeSerif"/>
          <w:sz w:val="22"/>
        </w:rPr>
        <w:t>Ouahigouya, Yaadga region, July 17, 2026. Three weeks after the diplomatic rupture with France, Ibrahim Traoré opens his meeting with the region's community leaders with an unusual gesture: he asks the room to stand and applaud for a full minute the combat forces engaged in the north, "fighting and reconquering our lands." Then he warns them: the Yaadga is the region where one speaks without gloves. "I am going to speak crudely. I am going to box." What follows is no ordinary field speech. It is the densest doctrinal statement of the Burkinabé transition — two national-security revelations, a religious crisis defused in real time, and a question put to an entire continent: "Are we cursed?"</w:t>
      </w:r>
    </w:p>
    <w:p>
      <w:pPr>
        <w:spacing w:after="60"/>
        <w:ind w:firstLine="567"/>
      </w:pPr>
      <w:r>
        <w:rPr>
          <w:rFonts w:ascii="FreeSerif" w:hAnsi="FreeSerif"/>
          <w:sz w:val="22"/>
        </w:rPr>
        <w:t>The immediate context gives the words their gravity. In 2022, a leader of the citizen watch recalls, the road to Ouahigouya was cut, the airfield inaccessible, National Route 1 itself severed. In 2026, with the roads reopened, the Faso Mêbo brigades are deploying — every region, including the new ones, is to have its own before year's end, and it is the populations themselves, governor at their head, who will decide which roads come first. Traoré cites the founding counter-example: a road promised asphalt since the 1970s — "before I was even born" — voted and re-voted at every election for half a century, never built. "There are many former politicians here. You can see that what you did was not good."</w:t>
      </w:r>
    </w:p>
    <w:p>
      <w:pPr>
        <w:spacing w:before="200" w:after="80"/>
      </w:pPr>
      <w:r>
        <w:rPr>
          <w:rFonts w:ascii="FreeSerif" w:hAnsi="FreeSerif"/>
          <w:b/>
          <w:color w:val="2C3A4A"/>
          <w:sz w:val="20"/>
        </w:rPr>
        <w:t>Stockholm syndrome as political diagnosis</w:t>
      </w:r>
    </w:p>
    <w:p>
      <w:pPr>
        <w:spacing w:after="60"/>
      </w:pPr>
      <w:r>
        <w:rPr>
          <w:rFonts w:ascii="FreeSerif" w:hAnsi="FreeSerif"/>
          <w:sz w:val="22"/>
        </w:rPr>
        <w:t>The theoretical heart of the speech rests on a concept Traoré takes the time to define before the room: Stockholm syndrome — "the one who comes to harm you, you end up loving him and protecting him." Applied at a continent's scale: "Many people suffer from this syndrome, whether here in Burkina or in Africa in general, because Africa has suffered greatly and there was an effort to erase its history." The remedy is the one this book has followed since Chapter 23 and IPN Farafina: re-examining history without leaving out any part of it. The ancestors who extracted iron from the earth in the bushlands of Yatenga — "why can't we do it today? What did we lose? How did we lose it?"</w:t>
      </w:r>
    </w:p>
    <w:p>
      <w:pPr>
        <w:spacing w:after="60"/>
        <w:ind w:firstLine="567"/>
      </w:pPr>
      <w:r>
        <w:rPr>
          <w:rFonts w:ascii="FreeSerif" w:hAnsi="FreeSerif"/>
          <w:sz w:val="22"/>
        </w:rPr>
        <w:t>And history, he unspools it without precaution: more than a thousand years of the Arab-Muslim slave trade — the castration of able-bodied men, the last slave market closed in Medina in 1962 —, four hundred years of the Western trade, and a slavery that continues in 2026, where Black people are still captured and sold (Chapter 11 documented the Libyan markets). He exhumes an episode France prefers to forget: in 1994, a French animal park — the "Bamboula village," near Nantes — exhibited some thirty Ivorians among the animals. "It was white people who fought to close the park. It wasn't Black people." A human zoo was operating in France fifty years after the Liberation; its closure was won by French anti-racist associations, not by an African mobilization. This is exactly the syndrome he describes: the victim had not even protested.</w:t>
      </w:r>
    </w:p>
    <w:p>
      <w:pPr>
        <w:spacing w:before="200" w:after="80"/>
      </w:pPr>
      <w:r>
        <w:rPr>
          <w:rFonts w:ascii="FreeSerif" w:hAnsi="FreeSerif"/>
          <w:b/>
          <w:color w:val="2C3A4A"/>
          <w:sz w:val="20"/>
        </w:rPr>
        <w:t>The first story: four products to weaken a people</w:t>
      </w:r>
    </w:p>
    <w:p>
      <w:pPr>
        <w:spacing w:after="60"/>
      </w:pPr>
      <w:r>
        <w:rPr>
          <w:rFonts w:ascii="FreeSerif" w:hAnsi="FreeSerif"/>
          <w:sz w:val="22"/>
        </w:rPr>
        <w:t xml:space="preserve">Then comes the first revelation — a head of state's testimony, delivered publicly, which must be reported with its proper status: that of an official first-hand account, not independently corroborated to date. Agents of a Western country's secret services, Traoré recounts, came to offer the Burkinabé government </w:t>
      </w:r>
      <w:r>
        <w:rPr>
          <w:rFonts w:ascii="FreeSerif" w:hAnsi="FreeSerif"/>
          <w:b/>
          <w:sz w:val="22"/>
        </w:rPr>
        <w:t>four products to be introduced into food</w:t>
      </w:r>
      <w:r>
        <w:rPr>
          <w:rFonts w:ascii="FreeSerif" w:hAnsi="FreeSerif"/>
          <w:sz w:val="22"/>
        </w:rPr>
        <w:t xml:space="preserve"> destined for zones held by armed groups — "it goes into everything: beer, sugary drinks, cigarettes, rice, milk." He details three effects: a product that "kills the brain," gradually shutting down neurons; a product that destroys physical capacity — the 12-kilometer runner can manage only 4; a product inducing drowsiness. The sales pitch: weaken the populations of terrorist zones so they can be "easily crushed" a few years later.</w:t>
      </w:r>
    </w:p>
    <w:p>
      <w:pPr>
        <w:spacing w:after="60"/>
        <w:ind w:firstLine="567"/>
      </w:pPr>
      <w:r>
        <w:rPr>
          <w:rFonts w:ascii="FreeSerif" w:hAnsi="FreeSerif"/>
          <w:sz w:val="22"/>
        </w:rPr>
        <w:t>The delegation refused to name the products. But to the question "have you already tested this somewhere?", the answer came, chilling: yes — "somewhere in Africa, somewhere in Asia. Several times." Traoré delivers his conclusion to the room: "You know what sent a chill through me? I said: Africa is finished, in fact. They are already using this in Africa."</w:t>
      </w:r>
    </w:p>
    <w:p>
      <w:pPr>
        <w:spacing w:after="60"/>
        <w:ind w:firstLine="567"/>
      </w:pPr>
      <w:r>
        <w:rPr>
          <w:rFonts w:ascii="FreeSerif" w:hAnsi="FreeSerif"/>
          <w:sz w:val="22"/>
        </w:rPr>
        <w:t>The story did not stay confined to Ouahigouya. Traoré repeated it, in largely similar terms, in an interview granted to the pan-Africanist outlet For You Media Africa — the same figure of four products, the same vectors of administration (water, food, drinks, beer), the same three declared effects (action on the brain, reduction of physical capacities, drowsiness), officially presented as a tool for fighting terrorist groups. This distinct occurrence reinforces the weight of the testimony without resolving its single-source status: it remains an official account, not independently corroborated to date, but now repeated across two separate settings with consistent detail. He adds a geopolitical reading: certain Western officials openly regard Africa's demographic growth — a continent set to reach 1.5 billion inhabitants — as a "global challenge," a formulation that directly echoes the Kissinger NSSM-200 report cited further below in this same testimony.</w:t>
      </w:r>
    </w:p>
    <w:p>
      <w:pPr>
        <w:spacing w:after="60"/>
        <w:ind w:firstLine="567"/>
      </w:pPr>
      <w:r>
        <w:rPr>
          <w:rFonts w:ascii="FreeSerif" w:hAnsi="FreeSerif"/>
          <w:sz w:val="22"/>
        </w:rPr>
        <w:t xml:space="preserve">Let the significance be measured: that the offer was made is a fact reported by the head of state who says he received and declined it; that such programs have already been used elsewhere is the admission attributed to the salesmen themselves. The surrounding documentary record does not allow the testimony to be waved away: the Kissinger NSSM-200 report linking Southern demographics to American security (Chapter 31), the Peruvian mass sterilizations, and the documented scandal of two-formula infant milks — "the milk they sell to their children over there is not the same one they sell in Africa" — form the context in which this proposal was made. It is from this story that Traoré derives the doctrine of </w:t>
      </w:r>
      <w:r>
        <w:rPr>
          <w:rFonts w:ascii="FreeSerif" w:hAnsi="FreeSerif"/>
          <w:b/>
          <w:sz w:val="22"/>
        </w:rPr>
        <w:t>consuming local</w:t>
      </w:r>
      <w:r>
        <w:rPr>
          <w:rFonts w:ascii="FreeSerif" w:hAnsi="FreeSerif"/>
          <w:sz w:val="22"/>
        </w:rPr>
        <w:t xml:space="preserve"> as a national-security imperative, not economic folklore: "We want to build every processing unit possible so that we consume what we produce and avoid importing what we do not know." The ban on rice imports, decided a few months earlier once national production — tractors, inputs, seed stock financed by the state — reached self-sufficiency, follows the same logic. And he names the internal enemy it awakened: the displaced importers "pray to God every day that we fail. They would rather take Burkina's money and go pay the Asian farmer for his rice, but they don't like it when our own farmers benefit."</w:t>
      </w:r>
    </w:p>
    <w:p>
      <w:pPr>
        <w:spacing w:before="200" w:after="80"/>
      </w:pPr>
      <w:r>
        <w:rPr>
          <w:rFonts w:ascii="FreeSerif" w:hAnsi="FreeSerif"/>
          <w:b/>
          <w:color w:val="2C3A4A"/>
          <w:sz w:val="20"/>
        </w:rPr>
        <w:t>The second story: "Daniel," or the curse as doctrine</w:t>
      </w:r>
    </w:p>
    <w:p>
      <w:pPr>
        <w:spacing w:after="60"/>
      </w:pPr>
      <w:r>
        <w:rPr>
          <w:rFonts w:ascii="FreeSerif" w:hAnsi="FreeSerif"/>
          <w:sz w:val="22"/>
        </w:rPr>
        <w:t>The second revelation dates back to 2023. A French visitor — Traoré calls him "Daniel" and specifies: "this gentleman is from the DGSE" — tells him to his face: you are ahead of your time, your people will not understand you; Sankara too was ahead of his time, and "when Sankara was killed, it went through like a letter in the mail"; nobody stirred. Then the sentence: "Mr. President, excuse me, but the Black man is cursed. They will never be able to be constant." Traoré recounts gripping his chair to listen to the end, then showing his visitor out.</w:t>
      </w:r>
    </w:p>
    <w:p>
      <w:pPr>
        <w:spacing w:after="60"/>
        <w:ind w:firstLine="567"/>
      </w:pPr>
      <w:r>
        <w:rPr>
          <w:rFonts w:ascii="FreeSerif" w:hAnsi="FreeSerif"/>
          <w:sz w:val="22"/>
        </w:rPr>
        <w:t>He says he remembered Daniel three years later — in the summer of 2026, when the machinery was set in motion. According to the president, an agent named Emmanuel, posted at the French embassy and exfiltrated before the expulsion "surely with the complicity of certain people," had multiplied meetings with the chargé d'affaires in artistic, cultural, and above all communication circles, "to prepare minds." The assigned objective: "act by August at the latest to put an end to our revolution." The chosen lever — the one Daniel had theorized — is the oldest in the toolkit: religion, doubled with ethnicity, "those two subjects that have always destroyed Africa."</w:t>
      </w:r>
    </w:p>
    <w:p>
      <w:pPr>
        <w:spacing w:before="120" w:after="0"/>
      </w:pPr>
    </w:p>
    <w:p>
      <w:pPr>
        <w:spacing w:after="20"/>
      </w:pPr>
      <w:r>
        <w:rPr>
          <w:rFonts w:ascii="FreeSerif" w:hAnsi="FreeSerif"/>
          <w:i/>
          <w:color w:val="2C3A4A"/>
          <w:sz w:val="18"/>
        </w:rPr>
        <w:t>Stage of the plan</w:t>
      </w:r>
      <w:r>
        <w:rPr>
          <w:rFonts w:ascii="FreeSerif" w:hAnsi="FreeSerif"/>
          <w:color w:val="2C3A4A"/>
          <w:sz w:val="18"/>
        </w:rPr>
        <w:t xml:space="preserve">  |  </w:t>
      </w: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Function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Preparing minds</w:t>
      </w:r>
      <w:r>
        <w:rPr>
          <w:rFonts w:ascii="FreeSerif" w:hAnsi="FreeSerif"/>
          <w:color w:val="2C3A4A"/>
          <w:sz w:val="18"/>
        </w:rPr>
        <w:t xml:space="preserve">  —  </w:t>
      </w:r>
      <w:r>
        <w:rPr>
          <w:rFonts w:ascii="FreeSerif" w:hAnsi="FreeSerif"/>
          <w:color w:val="3C3C3C"/>
          <w:sz w:val="18"/>
        </w:rPr>
        <w:t>"Emmanuel" (embassy) + chargé d'affaires</w:t>
      </w:r>
      <w:r>
        <w:rPr>
          <w:rFonts w:ascii="FreeSerif" w:hAnsi="FreeSerif"/>
          <w:color w:val="2C3A4A"/>
          <w:sz w:val="18"/>
        </w:rPr>
        <w:t xml:space="preserve">  —  </w:t>
      </w:r>
      <w:r>
        <w:rPr>
          <w:rFonts w:ascii="FreeSerif" w:hAnsi="FreeSerif"/>
          <w:color w:val="3C3C3C"/>
          <w:sz w:val="18"/>
        </w:rPr>
        <w:t>Meetings with artists, cultural figures, communicators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Religious detonator</w:t>
      </w:r>
      <w:r>
        <w:rPr>
          <w:rFonts w:ascii="FreeSerif" w:hAnsi="FreeSerif"/>
          <w:color w:val="2C3A4A"/>
          <w:sz w:val="18"/>
        </w:rPr>
        <w:t xml:space="preserve">  —  </w:t>
      </w:r>
      <w:r>
        <w:rPr>
          <w:rFonts w:ascii="FreeSerif" w:hAnsi="FreeSerif"/>
          <w:color w:val="3C3C3C"/>
          <w:sz w:val="18"/>
        </w:rPr>
        <w:t>An imam, "explosive" public statement against the president</w:t>
      </w:r>
      <w:r>
        <w:rPr>
          <w:rFonts w:ascii="FreeSerif" w:hAnsi="FreeSerif"/>
          <w:color w:val="2C3A4A"/>
          <w:sz w:val="18"/>
        </w:rPr>
        <w:t xml:space="preserve">  —  </w:t>
      </w:r>
      <w:r>
        <w:rPr>
          <w:rFonts w:ascii="FreeSerif" w:hAnsi="FreeSerif"/>
          <w:color w:val="3C3C3C"/>
          <w:sz w:val="18"/>
        </w:rPr>
        <w:t>Spread the belief that prayer had been banned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Student relay</w:t>
      </w:r>
      <w:r>
        <w:rPr>
          <w:rFonts w:ascii="FreeSerif" w:hAnsi="FreeSerif"/>
          <w:color w:val="2C3A4A"/>
          <w:sz w:val="18"/>
        </w:rPr>
        <w:t xml:space="preserve">  —  </w:t>
      </w:r>
      <w:r>
        <w:rPr>
          <w:rFonts w:ascii="FreeSerif" w:hAnsi="FreeSerif"/>
          <w:color w:val="3C3C3C"/>
          <w:sz w:val="18"/>
        </w:rPr>
        <w:t>The "rouges vifs" splinter group</w:t>
      </w:r>
      <w:r>
        <w:rPr>
          <w:rFonts w:ascii="FreeSerif" w:hAnsi="FreeSerif"/>
          <w:color w:val="2C3A4A"/>
          <w:sz w:val="18"/>
        </w:rPr>
        <w:t xml:space="preserve">  —  </w:t>
      </w:r>
      <w:r>
        <w:rPr>
          <w:rFonts w:ascii="FreeSerif" w:hAnsi="FreeSerif"/>
          <w:color w:val="3C3C3C"/>
          <w:sz w:val="18"/>
        </w:rPr>
        <w:t>Social media statements, unconnected to the real situation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Expected social relay</w:t>
      </w:r>
      <w:r>
        <w:rPr>
          <w:rFonts w:ascii="FreeSerif" w:hAnsi="FreeSerif"/>
          <w:color w:val="2C3A4A"/>
          <w:sz w:val="18"/>
        </w:rPr>
        <w:t xml:space="preserve">  —  </w:t>
      </w:r>
      <w:r>
        <w:rPr>
          <w:rFonts w:ascii="FreeSerif" w:hAnsi="FreeSerif"/>
          <w:color w:val="3C3C3C"/>
          <w:sz w:val="18"/>
        </w:rPr>
        <w:t>Trade unions (work stoppages hoped for)</w:t>
      </w:r>
      <w:r>
        <w:rPr>
          <w:rFonts w:ascii="FreeSerif" w:hAnsi="FreeSerif"/>
          <w:color w:val="2C3A4A"/>
          <w:sz w:val="18"/>
        </w:rPr>
        <w:t xml:space="preserve">  —  </w:t>
      </w:r>
      <w:r>
        <w:rPr>
          <w:rFonts w:ascii="FreeSerif" w:hAnsi="FreeSerif"/>
          <w:color w:val="3C3C3C"/>
          <w:sz w:val="18"/>
        </w:rPr>
        <w:t>Roll out the "steamroller"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Deadline</w:t>
      </w:r>
      <w:r>
        <w:rPr>
          <w:rFonts w:ascii="FreeSerif" w:hAnsi="FreeSerif"/>
          <w:color w:val="2C3A4A"/>
          <w:sz w:val="18"/>
        </w:rPr>
        <w:t xml:space="preserve">  —  </w:t>
      </w:r>
      <w:r>
        <w:rPr>
          <w:rFonts w:ascii="FreeSerif" w:hAnsi="FreeSerif"/>
          <w:color w:val="3C3C3C"/>
          <w:sz w:val="18"/>
        </w:rPr>
        <w:t>August 2026 at the latest</w:t>
      </w:r>
      <w:r>
        <w:rPr>
          <w:rFonts w:ascii="FreeSerif" w:hAnsi="FreeSerif"/>
          <w:color w:val="2C3A4A"/>
          <w:sz w:val="18"/>
        </w:rPr>
        <w:t xml:space="preserve">  —  </w:t>
      </w:r>
      <w:r>
        <w:rPr>
          <w:rFonts w:ascii="FreeSerif" w:hAnsi="FreeSerif"/>
          <w:color w:val="3C3C3C"/>
          <w:sz w:val="18"/>
        </w:rPr>
        <w:t>"Put an end to our revolution"</w:t>
      </w:r>
    </w:p>
    <w:p>
      <w:pPr>
        <w:spacing w:before="0" w:after="120"/>
      </w:pPr>
    </w:p>
    <w:p>
      <w:pPr>
        <w:spacing w:after="60"/>
        <w:ind w:firstLine="567"/>
      </w:pPr>
      <w:r>
        <w:rPr>
          <w:rFonts w:ascii="FreeSerif" w:hAnsi="FreeSerif"/>
          <w:sz w:val="22"/>
        </w:rPr>
        <w:t>The sequence unfolded in exactly that order — the imam's outburst, the "rouges vifs" statements — then broke on the next step: the unions did not follow, and the imam's arrest, far from triggering the hoped-for conflagration, was contained by law enforcement within hours.</w:t>
      </w:r>
    </w:p>
    <w:p>
      <w:pPr>
        <w:spacing w:before="200" w:after="80"/>
      </w:pPr>
      <w:r>
        <w:rPr>
          <w:rFonts w:ascii="FreeSerif" w:hAnsi="FreeSerif"/>
          <w:b/>
          <w:color w:val="2C3A4A"/>
          <w:sz w:val="20"/>
        </w:rPr>
        <w:t>The imam affair: what the law actually says</w:t>
      </w:r>
    </w:p>
    <w:p>
      <w:pPr>
        <w:spacing w:after="60"/>
      </w:pPr>
      <w:r>
        <w:rPr>
          <w:rFonts w:ascii="FreeSerif" w:hAnsi="FreeSerif"/>
          <w:sz w:val="22"/>
        </w:rPr>
        <w:t>On the substance, Traoré restores the text the manipulation had distorted. The law in question nowhere prohibits praying — neither in government offices nor in public spaces. It requires one thing: that occupations of the public road be declared and authorized, so that emergency services — the fire brigade first, with whom the municipal authorizations are deposited every morning — know which routes are occupied before an intervention. "You can pray in your office, you can pray outside, there is no problem. We simply said to obtain authorizations." The imam who raised the street, the president says, "read the law, understood the law" — the manipulation was not an error, it was a choice. And the man was no stranger: in 2019, he had created an "Islamic police" without a single politician daring to react.</w:t>
      </w:r>
    </w:p>
    <w:p>
      <w:pPr>
        <w:spacing w:after="60"/>
        <w:ind w:firstLine="567"/>
      </w:pPr>
      <w:r>
        <w:rPr>
          <w:rFonts w:ascii="FreeSerif" w:hAnsi="FreeSerif"/>
          <w:sz w:val="22"/>
        </w:rPr>
        <w:t>Traoré, a Muslim, speaks here as a Muslim: he salutes "the worthy, dignified, patriotic imams who continue to preach the good word," announces that the state will support them, and draws the line for the others — preaching suspensions already issued, and a frontal fight promised against extremism: "If you think you can live in the 7th century, leave, find a patch of bush and live there." He turns the theological argument against the extremists with the weapon of the concrete: the jihadist's Kalashnikov, his motorcycle, his vehicle — all manufactured by those he calls infidels. "Go carve your club — that one you made yourself, that's halal. And then come, we'll fight."</w:t>
      </w:r>
    </w:p>
    <w:p>
      <w:pPr>
        <w:spacing w:after="60"/>
        <w:ind w:firstLine="567"/>
      </w:pPr>
      <w:r>
        <w:rPr>
          <w:rFonts w:ascii="FreeSerif" w:hAnsi="FreeSerif"/>
          <w:sz w:val="22"/>
        </w:rPr>
        <w:t>And he drops, in passing, an admission of considerable import: emissaries came to propose that Burkina become an Islamic state. "Terrorism would end, that's certain, we would have peace — but we would be a rear base, a cancer in the middle of West Africa for destabilizing the others. I don't work like that." Peace was therefore available — at the price of turning the country into a sanctuary. This refusal explains part of the war: "When you show that you cannot be manipulated, you become an enemy."</w:t>
      </w:r>
    </w:p>
    <w:p>
      <w:pPr>
        <w:spacing w:before="200" w:after="80"/>
      </w:pPr>
      <w:r>
        <w:rPr>
          <w:rFonts w:ascii="FreeSerif" w:hAnsi="FreeSerif"/>
          <w:b/>
          <w:color w:val="2C3A4A"/>
          <w:sz w:val="20"/>
        </w:rPr>
        <w:t>The eight hundred of sharia</w:t>
      </w:r>
    </w:p>
    <w:p>
      <w:pPr>
        <w:spacing w:after="60"/>
      </w:pPr>
      <w:r>
        <w:rPr>
          <w:rFonts w:ascii="FreeSerif" w:hAnsi="FreeSerif"/>
          <w:sz w:val="22"/>
        </w:rPr>
        <w:t>A figure, revealed for the first time, completes the picture: Burkinabé services have counted more than a thousand young Burkinabè who left to study in certain Arab countries — over 800 already identified — whose existence the embassies themselves were unaware of. What they are learning: sharia, Islamic law, Islamic jurisprudence. What not one of them is learning: a trade. "Not one person on that list is learning a single trade. It is to come apply sharia here." The decision is announced: they will be called back — "whoever does not return is no longer Burkinabè" — and the state will henceforth finance religious training for all faiths itself, Muslims, Catholics, Protestants, and traditionalists, to cut off the channel of foreign funding that buys consciences. It is the exact generalization of the refusal of the 200 Saudi mosques documented earlier in this chapter: no religion on an external drip.</w:t>
      </w:r>
    </w:p>
    <w:p>
      <w:pPr>
        <w:spacing w:before="200" w:after="80"/>
      </w:pPr>
      <w:r>
        <w:rPr>
          <w:rFonts w:ascii="FreeSerif" w:hAnsi="FreeSerif"/>
          <w:b/>
          <w:color w:val="2C3A4A"/>
          <w:sz w:val="20"/>
        </w:rPr>
        <w:t>"There are not two captains in one boat"</w:t>
      </w:r>
    </w:p>
    <w:p>
      <w:pPr>
        <w:spacing w:after="60"/>
      </w:pPr>
      <w:r>
        <w:rPr>
          <w:rFonts w:ascii="FreeSerif" w:hAnsi="FreeSerif"/>
          <w:sz w:val="22"/>
        </w:rPr>
        <w:t>The speech also settles an internal question the intelligence networks thought exploitable: that of the "number 2," the "strongman" to court. Traoré sweeps away the analogy with 1987 that some had let flourish: "The context we are living is not that of 1987. I was not in prison, and nobody came to get me to put me in power. When I left Kaya with my men, I was at the front — there was not a single soldier ahead of me. When the 14.5 thundered, I was less than 100 meters away." Neither number 1 nor number 2: "There are not two captains in one boat." The warning is addressed by name to the economic operators looking for the "strongman" to negotiate with — "there is no strongman; it is you who put ideas in certain people's heads" — and to his own collaborators: any counter-revolutionary behavior will be punished, and a senior official's punishment will be multiplied "by two, by three — because you are responsible." Discipline is no barracks whim: in a country targeted by a destabilization plan with a date on it, it is a condition of survival.</w:t>
      </w:r>
    </w:p>
    <w:p>
      <w:pPr>
        <w:spacing w:after="60"/>
        <w:ind w:firstLine="567"/>
      </w:pPr>
      <w:r>
        <w:rPr>
          <w:rFonts w:ascii="FreeSerif" w:hAnsi="FreeSerif"/>
          <w:sz w:val="22"/>
        </w:rPr>
        <w:t>He puts his own life in the balance, with a sentence that captures the personal price of the office: "I am young, but I have no youth left to live. They pick me up in the morning, take me to the office, bring me back at night, and they sit outside my door as if I were a prisoner. I did not sacrifice my youth for nothing."</w:t>
      </w:r>
    </w:p>
    <w:p>
      <w:pPr>
        <w:spacing w:before="200" w:after="80"/>
      </w:pPr>
      <w:r>
        <w:rPr>
          <w:rFonts w:ascii="FreeSerif" w:hAnsi="FreeSerif"/>
          <w:b/>
          <w:color w:val="2C3A4A"/>
          <w:sz w:val="20"/>
        </w:rPr>
        <w:t>The battle of the brain: produce or disappear</w:t>
      </w:r>
    </w:p>
    <w:p>
      <w:pPr>
        <w:spacing w:after="60"/>
      </w:pPr>
      <w:r>
        <w:rPr>
          <w:rFonts w:ascii="FreeSerif" w:hAnsi="FreeSerif"/>
          <w:sz w:val="22"/>
        </w:rPr>
        <w:t>The final part of the speech is an indictment — Traoré himself announces it as "a cry of anger to the Black race." The African morning inventory: the towel, the toothpaste, the clothes, the underwear, the cup of tea, the motorcycle — everything is imported. "We manufacture nothing." Against this, the inventory of what God has given: wind, sun, fire; the clay from which cement is made; the iron from which steel is made; and "the blood of the earth" — oil. The theological reasoning that follows is perhaps the boldest formula ever spoken by a Sahelian head of state: refusing to use one's brain is telling God He was wrong to give it to us — "and in that posture, we make ourselves God's enemy. That is why He is angry with us."</w:t>
      </w:r>
    </w:p>
    <w:p>
      <w:pPr>
        <w:spacing w:after="60"/>
        <w:ind w:firstLine="567"/>
      </w:pPr>
      <w:r>
        <w:rPr>
          <w:rFonts w:ascii="FreeSerif" w:hAnsi="FreeSerif"/>
          <w:sz w:val="22"/>
        </w:rPr>
        <w:t>The example of traffic lights condenses everything: invented by a Black man — Garrett Morgan, American patent, 1923 — yet every traffic light in Ouagadougou is French-made. "A Black man created that. Where is the factory that makes it in Africa?" Hence the announced reform of the technological universities and technical high schools: the engineer will have to build or copy — "the long papers, we will no longer accept that. If you are a technician, you prove it." Copying is no disgrace: it is how every industrial power began, and "if we don't do it, it means we refuse to use our brain."</w:t>
      </w:r>
    </w:p>
    <w:p>
      <w:pPr>
        <w:spacing w:after="60"/>
        <w:ind w:firstLine="567"/>
      </w:pPr>
      <w:r>
        <w:rPr>
          <w:rFonts w:ascii="FreeSerif" w:hAnsi="FreeSerif"/>
          <w:sz w:val="22"/>
        </w:rPr>
        <w:t>The same demand for rationality applies to gold: thousands of miners destroy the land anarchically, and then "take a thousand people who go buy 20-million-franc vehicles — that's 20 billion handed over just like that, while we don't even have a road to drive them on." The state will take control. And to those who drink champagne while mothers sleep in line at the boreholes for a jerrycan of water, he holds up the worksite underway — the Ouahigouya dam launched by the Prime Minister — and an iron law of social warfare he orders the room to face: "The one who has the champagne pays the one who has no water to drink to turn against you. And you accept it. Let us pull ourselves together."</w:t>
      </w:r>
    </w:p>
    <w:p>
      <w:pPr>
        <w:spacing w:before="200" w:after="80"/>
      </w:pPr>
      <w:r>
        <w:rPr>
          <w:rFonts w:ascii="FreeSerif" w:hAnsi="FreeSerif"/>
          <w:b/>
          <w:color w:val="2C3A4A"/>
          <w:sz w:val="20"/>
        </w:rPr>
        <w:t>Proof by the enemy's failure</w:t>
      </w:r>
    </w:p>
    <w:p>
      <w:pPr>
        <w:spacing w:after="60"/>
      </w:pPr>
      <w:r>
        <w:rPr>
          <w:rFonts w:ascii="FreeSerif" w:hAnsi="FreeSerif"/>
          <w:sz w:val="22"/>
        </w:rPr>
        <w:t>Three recent feats of arms serve as demonstration. After June's diplomatic rupture, Traoré expected a response within two to three weeks — "condescension makes people stupid: in their heads, how can a slave tell the master to leave? He must be corrected so the others see." The response came: coordinated attacks launched against Gayéri, Solhan, and Sebba. At Solhan, the attackers "ran into determined gendarmes who crushed them." And the president reveals the media side of the operation, an exact replica of the Doumbia setup documented in Chapter 21: local correspondents for French channels — "Black people they use to present these programs, and their correspondents, Burkinabé Blacks too" — had prepared and put on their studio makeup, waiting for the attack's results to go on air and confirm "the lie" delivered at the European Parliament about the country's security collapse. The attack having failed, "they stayed in mourning. Some have not taken their makeup off since." The relay was pre-positioned; the military victory left it without a script.</w:t>
      </w:r>
    </w:p>
    <w:p>
      <w:pPr>
        <w:spacing w:after="60"/>
        <w:ind w:firstLine="567"/>
      </w:pPr>
      <w:r>
        <w:rPr>
          <w:rFonts w:ascii="FreeSerif" w:hAnsi="FreeSerif"/>
          <w:sz w:val="22"/>
        </w:rPr>
        <w:t>Second demonstration: while the panic campaign was at its height — "things are going badly in Burkina, things are going badly at the top of the state" — the state was launching its diaspora bond. Result: oversubscribed. "We got more than we wanted." The trust test took place at the worst moment chosen by the adversary, and it was the adversary who lost it. Third demonstration: the humanitarian NGOs shown the door — "there are things we no longer accept; go give elsewhere" — with the parable of the family father: whoever truly wants to help children goes through their father; he does not feed them against him to prove the father is worthless.</w:t>
      </w:r>
    </w:p>
    <w:p>
      <w:pPr>
        <w:spacing w:before="200" w:after="80"/>
      </w:pPr>
      <w:r>
        <w:rPr>
          <w:rFonts w:ascii="FreeSerif" w:hAnsi="FreeSerif"/>
          <w:b/>
          <w:color w:val="2C3A4A"/>
          <w:sz w:val="20"/>
        </w:rPr>
        <w:t>The grandmother of Ouahigouya</w:t>
      </w:r>
    </w:p>
    <w:p>
      <w:pPr>
        <w:spacing w:after="60"/>
      </w:pPr>
      <w:r>
        <w:rPr>
          <w:rFonts w:ascii="FreeSerif" w:hAnsi="FreeSerif"/>
          <w:sz w:val="22"/>
        </w:rPr>
        <w:t>The speech closes on the most intimate testimony Ibrahim Traoré has ever given, and it had to be spoken here, in Yatenga. His grandmother had her children after independence, past the age of fifty — "a miracle in the village." The reason: under colonial penetration, marrying and having children was forbidden, and nearly all the men of the village had been killed. "I almost wasn't born because of the effect of these people." He grew up close to her, saw on her body the marks of the mistreatment, lost her in 1998 — he was ten. "I live the effects of colonization in my flesh. And some still worship their tormentor."</w:t>
      </w:r>
    </w:p>
    <w:p>
      <w:pPr>
        <w:spacing w:before="200" w:after="80"/>
      </w:pPr>
      <w:r>
        <w:rPr>
          <w:rFonts w:ascii="FreeSerif" w:hAnsi="FreeSerif"/>
          <w:b/>
          <w:color w:val="2C3A4A"/>
          <w:sz w:val="20"/>
        </w:rPr>
        <w:t>What Ouahigouya reveals</w:t>
      </w:r>
    </w:p>
    <w:p>
      <w:pPr>
        <w:spacing w:after="60"/>
      </w:pPr>
      <w:r>
        <w:rPr>
          <w:rFonts w:ascii="FreeSerif" w:hAnsi="FreeSerif"/>
          <w:sz w:val="22"/>
        </w:rPr>
        <w:t>This speech will endure as a major doctrinal document, for three reasons. First, it names the weapons: the chemical degradation of populations offered by Western services, and the religious manipulation planned with a deadline — August 2026 — and an organizational chart. Second, it names the flaw: Stockholm syndrome, love of the aggressor, the curse not as fate but as a diagnosis the enemy itself — "Daniel" — theorized and bet on. Third, it names the way out: produce, process, copy if necessary, fund religion sovereignly, discipline the state apparatus, and hold — because "Burkina Faso is a mirror: the others see themselves in it, and everyone is waiting to see."</w:t>
      </w:r>
    </w:p>
    <w:p>
      <w:pPr>
        <w:spacing w:after="60"/>
        <w:ind w:firstLine="567"/>
      </w:pPr>
      <w:r>
        <w:rPr>
          <w:rFonts w:ascii="FreeSerif" w:hAnsi="FreeSerif"/>
          <w:sz w:val="22"/>
        </w:rPr>
        <w:t>The title question was not a provocation. It was a test offered to every listener: "Through my words, you will detect all those who carry the gene of the curse in them. And our great fortune is that the great majority is not cursed." Daniel's curse is not a prophecy. It is a bet — and Ouahigouya is the answer of a people that has decided to make him lose it.</w:t>
      </w:r>
    </w:p>
    <w:p>
      <w:pPr>
        <w:spacing w:after="60"/>
        <w:ind w:firstLine="567"/>
      </w:pPr>
      <w:r>
        <w:rPr>
          <w:rFonts w:ascii="FreeSerif" w:hAnsi="FreeSerif"/>
          <w:i/>
          <w:sz w:val="22"/>
        </w:rPr>
        <w:t>Sources: Speech by Ibrahim Traoré to the community leaders of the Yaadga region, Ouahigouya, July 17, 2026 (full transcript); public testimony by the head of state on the "four products" offer and on the agent "Daniel" (DGSE), reported in this same speech — official first-hand statements, not independently corroborated to date; interview by Ibrahim Traoré with the pan-Africanist outlet For You Media Africa (repetition of the same "four products" story); closure of the “Bamboula village,” Port-Saint-Père (France), 1994; abolition of slavery in Saudi Arabia, 1962; Garrett Morgan, traffic signal patent, 1923; two-formula infant milk scandal (Nestlé); attacks on Gayéri, Solhan, and Sebba, July 2026; Burkinabé diaspora bond, 2026; Chapters 11, 21, 23, 27, 30, and 31 of this book.</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Asset</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before="280" w:after="120"/>
        <w:pBdr>
          <w:bottom w:val="single" w:sz="7" w:space="3" w:color="A07820"/>
        </w:pBdr>
      </w:pPr>
      <w:r>
        <w:rPr>
          <w:rFonts w:ascii="FreeSerif" w:hAnsi="FreeSerif"/>
          <w:b/>
          <w:color w:val="2C3A4A"/>
          <w:sz w:val="22"/>
        </w:rPr>
        <w:t>The one-year assessment: answering the fair-weather friends</w:t>
      </w:r>
    </w:p>
    <w:p>
      <w:pPr>
        <w:spacing w:after="60"/>
      </w:pPr>
      <w:r>
        <w:rPr>
          <w:rFonts w:ascii="FreeSerif" w:hAnsi="FreeSerif"/>
          <w:sz w:val="22"/>
        </w:rPr>
        <w:t>At the Charter's first anniversary, pan-Africanist analyst Banda Kani refuses the exercise being forced on him — producing an "assessment" of the AES on terms set by its adversaries. His reply is worth quoting for its clarity: "We don't do the assessment to answer the barely disguised demands of enemies who want, in two days, results they themselves failed to achieve in sixty years." The AES, he says, owes nothing to its declared enemies, nor to those "fake Africans" who never believed in the sovereigntist struggle and who watched the match from the sidelines, ready to join the winning side once it was clear — only to later claim they had been there all along.</w:t>
      </w:r>
    </w:p>
    <w:p>
      <w:pPr>
        <w:spacing w:after="60"/>
        <w:ind w:firstLine="567"/>
      </w:pPr>
      <w:r>
        <w:rPr>
          <w:rFonts w:ascii="FreeSerif" w:hAnsi="FreeSerif"/>
          <w:sz w:val="22"/>
        </w:rPr>
        <w:t>The device he denounces is precise: French media that, every morning, assess Bamako's military performance only to conclude that the Malian army's "rise in power" is a mirage — the same media, and the same country, that produced no security results in sixty years of presence on the continent. Kani reaches for a deliberately provocative comparison: China took seventy-five years, with major failures along the way — this book does not adopt the Western narrative of that revolution, which is not its subject — to build the power it has become. Demanding definitive results from the AES after a single year is calculated bad faith, not legitimate expectation. His conclusion is blunt: "Let the propaganda machine produce 350,000 broadcasts a day against Mali — it will get them nowhere. Mali will not fall."</w:t>
      </w:r>
    </w:p>
    <w:p>
      <w:pPr>
        <w:spacing w:after="60"/>
        <w:ind w:firstLine="567"/>
      </w:pPr>
      <w:r>
        <w:rPr>
          <w:rFonts w:ascii="FreeSerif" w:hAnsi="FreeSerif"/>
          <w:sz w:val="22"/>
        </w:rPr>
        <w:t>This declared confidence is not blind: it rests, Kani says, on a concrete precedent — the failure of ECOWAS's threatened invasion of Niger in 2023, driven by Alassane Ouattara's Côte d'Ivoire. "We will attack, we will attack": the threat was repeated for months before being quietly dropped once Mali and Burkina Faso warned that touching Niger meant declaring war on all three at once. A year earlier, this unconditional solidarity among three Sahelian states was unthinkable to Western diplomacy. It was nonetheless enough to force an entire regional organization to back down.</w:t>
      </w:r>
    </w:p>
    <w:p>
      <w:pPr>
        <w:spacing w:after="60"/>
        <w:ind w:firstLine="567"/>
      </w:pPr>
      <w:r>
        <w:rPr>
          <w:rFonts w:ascii="FreeSerif" w:hAnsi="FreeSerif"/>
          <w:sz w:val="22"/>
        </w:rPr>
        <w:t>The diplomatic humiliation that followed was not limited to military matters. Kani recalls that before the rupture, a Western ambassador could behave, in Sahelian capitals, as if on conquered territory — receiving a head of state uninvited, dictating policy without a mandate. "Since when do they know what dignity means?" Kani asks, summing up decades of diplomatic arrogance in a single line. One Western diplomat reportedly went so far as to threaten Niger over its dependence on French water and electricity: "You think you can live without us? The water runs because of us. Without France, you won't drink." Niger's government answered with a two-day ultimatum, followed by a full embargo against the embassy — down to the croissant deliveries, cut off as well.</w:t>
      </w:r>
    </w:p>
    <w:p>
      <w:pPr>
        <w:spacing w:after="60"/>
        <w:ind w:firstLine="567"/>
      </w:pPr>
      <w:r>
        <w:rPr>
          <w:rFonts w:ascii="FreeSerif" w:hAnsi="FreeSerif"/>
          <w:sz w:val="22"/>
        </w:rPr>
        <w:t>That regime of diplomatic impunity ended with the expulsion of France's ambassador from Mali, ordered onto a plane out of the country. France retaliated by suspending its flights to Bamako, betting that the loss of that route would force Malian authorities to compromise. The calculation backfired: it was French airlines and commercial circuits that lost, every day, hundreds of millions of CFA francs in revenue generated by that now-bypassed route. Nothing forced Bamako to reverse its decision. Kani sums up the rebuke aimed straight at the Élysée: "Mr. President, come back down to earth. You're in a bubble, and that bubble will have terrible consequences."</w:t>
      </w:r>
    </w:p>
    <w:p>
      <w:pPr>
        <w:spacing w:after="60"/>
        <w:ind w:firstLine="567"/>
      </w:pPr>
      <w:r>
        <w:rPr>
          <w:rFonts w:ascii="FreeSerif" w:hAnsi="FreeSerif"/>
          <w:sz w:val="22"/>
        </w:rPr>
        <w:t>In Niger, the same pattern repeated itself over a different matter: a proposed military base agreement with the United States. Facing a status quo it deemed unacceptable, the Nigerien government gave American forces one month to leave the territory. They left. A scenario dismissed as unrealistic was confirmed within weeks — proof, in Kani's reading, that the Western power claiming to control the region in fact held only a tolerated presence there, never sovereignty.</w:t>
      </w:r>
    </w:p>
    <w:p>
      <w:pPr>
        <w:spacing w:after="60"/>
        <w:ind w:firstLine="567"/>
      </w:pPr>
      <w:r>
        <w:rPr>
          <w:rFonts w:ascii="FreeSerif" w:hAnsi="FreeSerif"/>
          <w:sz w:val="22"/>
        </w:rPr>
        <w:t>Kani finally warns against a subtler trap: Western offers of symbolic integration, such as a seat at the G20, which he reads as a gesture of appeasement rather than a recognition of rupture — "the trap is the genius of imperialism: it makes you believe it controls everything, when it is precisely because it no longer controls anything that it offers this kind of accommodation."</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00" w:after="80"/>
      </w:pPr>
      <w:r>
        <w:rPr>
          <w:rFonts w:ascii="FreeSerif" w:hAnsi="FreeSerif"/>
          <w:b/>
          <w:color w:val="2C3A4A"/>
          <w:sz w:val="20"/>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Toward April 25: Niamey, then Bamako</w:t>
      </w:r>
    </w:p>
    <w:p>
      <w:pPr>
        <w:spacing w:before="200" w:after="80"/>
      </w:pPr>
      <w:r>
        <w:rPr>
          <w:rFonts w:ascii="FreeSerif" w:hAnsi="FreeSerif"/>
          <w:b/>
          <w:color w:val="2C3A4A"/>
          <w:sz w:val="20"/>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00" w:after="80"/>
      </w:pPr>
      <w:r>
        <w:rPr>
          <w:rFonts w:ascii="FreeSerif" w:hAnsi="FreeSerif"/>
          <w:b/>
          <w:color w:val="2C3A4A"/>
          <w:sz w:val="20"/>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resistance and recovery</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00" w:after="80"/>
      </w:pPr>
      <w:r>
        <w:rPr>
          <w:rFonts w:ascii="FreeSerif" w:hAnsi="FreeSerif"/>
          <w:b/>
          <w:color w:val="2C3A4A"/>
          <w:sz w:val="20"/>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The evidence keeps mounting</w:t>
      </w:r>
    </w:p>
    <w:p>
      <w:pPr>
        <w:spacing w:before="200" w:after="80"/>
      </w:pPr>
      <w:r>
        <w:rPr>
          <w:rFonts w:ascii="FreeSerif" w:hAnsi="FreeSerif"/>
          <w:b/>
          <w:color w:val="2C3A4A"/>
          <w:sz w:val="20"/>
        </w:rPr>
        <w:t>July 2026: Anéfis, and TASS confirmation</w:t>
      </w:r>
    </w:p>
    <w:p>
      <w:pPr>
        <w:spacing w:after="60"/>
      </w:pPr>
      <w:r>
        <w:rPr>
          <w:rFonts w:ascii="FreeSerif" w:hAnsi="FreeSerif"/>
          <w:sz w:val="22"/>
        </w:rPr>
        <w:t xml:space="preserve">The summer of 2026 adds another piece to the file — and, notably, it comes neither from a pan-Africanist investigation nor from a Western leak, but from an interview given by a Malian official to the Russian news agency </w:t>
      </w:r>
      <w:r>
        <w:rPr>
          <w:rFonts w:ascii="FreeSerif" w:hAnsi="FreeSerif"/>
          <w:b/>
          <w:sz w:val="22"/>
        </w:rPr>
        <w:t>TASS</w:t>
      </w:r>
      <w:r>
        <w:rPr>
          <w:rFonts w:ascii="FreeSerif" w:hAnsi="FreeSerif"/>
          <w:sz w:val="22"/>
        </w:rPr>
        <w:t xml:space="preserve">. On July 9, 2026, </w:t>
      </w:r>
      <w:r>
        <w:rPr>
          <w:rFonts w:ascii="FreeSerif" w:hAnsi="FreeSerif"/>
          <w:b/>
          <w:sz w:val="22"/>
        </w:rPr>
        <w:t>Fouseynou Ouattara</w:t>
      </w:r>
      <w:r>
        <w:rPr>
          <w:rFonts w:ascii="FreeSerif" w:hAnsi="FreeSerif"/>
          <w:sz w:val="22"/>
        </w:rPr>
        <w:t xml:space="preserve">, vice-president of the National Transitional Council's Defense Commission, states there that Malian security services have identified several fighters who received training in piloting </w:t>
      </w:r>
      <w:r>
        <w:rPr>
          <w:rFonts w:ascii="FreeSerif" w:hAnsi="FreeSerif"/>
          <w:b/>
          <w:sz w:val="22"/>
        </w:rPr>
        <w:t>kamikaze drones in Ukraine</w:t>
      </w:r>
      <w:r>
        <w:rPr>
          <w:rFonts w:ascii="FreeSerif" w:hAnsi="FreeSerif"/>
          <w:sz w:val="22"/>
        </w:rPr>
        <w:t xml:space="preserve"> — individuals on record, whose identities appear on the authorities' watch lists. Ouattara goes further: the drones used in the attacks were themselves reportedly of Ukrainian origin, and the fighters had been trained both by </w:t>
      </w:r>
      <w:r>
        <w:rPr>
          <w:rFonts w:ascii="FreeSerif" w:hAnsi="FreeSerif"/>
          <w:b/>
          <w:sz w:val="22"/>
        </w:rPr>
        <w:t>French Foreign Legion specialists</w:t>
      </w:r>
      <w:r>
        <w:rPr>
          <w:rFonts w:ascii="FreeSerif" w:hAnsi="FreeSerif"/>
          <w:sz w:val="22"/>
        </w:rPr>
        <w:t xml:space="preserve"> and by </w:t>
      </w:r>
      <w:r>
        <w:rPr>
          <w:rFonts w:ascii="FreeSerif" w:hAnsi="FreeSerif"/>
          <w:b/>
          <w:sz w:val="22"/>
        </w:rPr>
        <w:t>Ukrainian instructors</w:t>
      </w:r>
      <w:r>
        <w:rPr>
          <w:rFonts w:ascii="FreeSerif" w:hAnsi="FreeSerif"/>
          <w:sz w:val="22"/>
        </w:rPr>
        <w:t xml:space="preserve"> — a convergence which, if confirmed, matches point for point the France-Ukraine-Sahel channel documented earlier in this chapter, this time named from Bamako rather than uncovered by a French press investigation.</w:t>
      </w:r>
    </w:p>
    <w:p>
      <w:pPr>
        <w:spacing w:after="60"/>
        <w:ind w:firstLine="567"/>
      </w:pPr>
      <w:r>
        <w:rPr>
          <w:rFonts w:ascii="FreeSerif" w:hAnsi="FreeSerif"/>
          <w:sz w:val="22"/>
        </w:rPr>
        <w:t>Ouattara adds a linguistic clue that deserves to be noted with its own methodological caution — a piece of wartime intelligence reported by a single official source, not independently corroborated at this stage: the interrogation of captured Tuareg fighters reportedly revealed dialects that do not match the Tamasheq spoken in Mali, suggesting Mauritanian, Algerian, or Libyan origin. If confirmed, this finding rounds out the map of trans-Saharan corridors laid out in Chapter 12: fighters are not only armed and informed from outside — some are, in part, recruited from outside too.</w:t>
      </w:r>
    </w:p>
    <w:p>
      <w:pPr>
        <w:spacing w:after="60"/>
        <w:ind w:firstLine="567"/>
      </w:pPr>
      <w:r>
        <w:rPr>
          <w:rFonts w:ascii="FreeSerif" w:hAnsi="FreeSerif"/>
          <w:sz w:val="22"/>
        </w:rPr>
        <w:t>These statements fit within a precise military sequence. On July 4, 2026, Mali's Ministry of Defense announces coordinated attacks simultaneously targeting several military positions — Aguelhok, Anéfis, Gao, Kenioroba, Konna, Sévaré, and Somadougou — attributed to the Azawad Liberation Front (FLA) and JNIM. The army says it repelled these offensives with the support of its partners, but fighting continues at Anéfis, home to a major military base; Malian authorities claim more than 200 fighters killed in the operations that follow, and the locality passes under joint strategic control of FAMa and Africa Corps. The pattern mirrors April 25: a coordinated multi-site attack, claimed by the same FLA-JNIM alliance, followed by a heavy toll on the attackers' side — except this time, a Malian source names Ukraine directly as a supplier of means and training, rather than waiting for a foreign outlet to reveal it.</w:t>
      </w:r>
    </w:p>
    <w:p>
      <w:pPr>
        <w:spacing w:before="200" w:after="80"/>
      </w:pPr>
      <w:r>
        <w:rPr>
          <w:rFonts w:ascii="FreeSerif" w:hAnsi="FreeSerif"/>
          <w:b/>
          <w:color w:val="2C3A4A"/>
          <w:sz w:val="20"/>
        </w:rPr>
        <w:t>A confession from the French left</w:t>
      </w:r>
    </w:p>
    <w:p>
      <w:pPr>
        <w:spacing w:after="60"/>
      </w:pPr>
      <w:r>
        <w:rPr>
          <w:rFonts w:ascii="FreeSerif" w:hAnsi="FreeSerif"/>
          <w:sz w:val="22"/>
        </w:rPr>
        <w:t>The observation is not made only by Sahelian officials or a Russian news agency. In France itself, part of the political class recognizes the mechanism in its broad outlines. Jean-Luc Mélenchon, speaking about what is happening in Mali, puts it plainly: "Remember, all of you, that what we are talking about is people who were financed, armed by the European Union, by ourselves, and who today are assassinating their compatriots." He draws the political conclusion that follows: "We too are entitled to demand accountability." The admission names no products, no drones, no instructors — it makes no claim to technical proof. But it confirms, from the French National Assembly itself, what Malian and Nigerien officials have been repeating for years: the fighters bleeding the Sahel were not born of nothing; some of them were financed and armed by the very Western powers that today claim to be horrified.</w:t>
      </w:r>
    </w:p>
    <w:p>
      <w:pPr>
        <w:spacing w:before="200" w:after="80"/>
      </w:pPr>
      <w:r>
        <w:rPr>
          <w:rFonts w:ascii="FreeSerif" w:hAnsi="FreeSerif"/>
          <w:b/>
          <w:color w:val="2C3A4A"/>
          <w:sz w:val="20"/>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Banda Kani places this deterioration within a longer history of the Algerian-Malian relationship. Before the rupture, he says, the norm in that relationship was a kind of repressed paternalism: Algiers presented itself as a benevolent guardian, warning Bamako that its state "risked coming apart" and that it would be wiser to stay within the parameters of the 2015 Algiers Accord — an agreement Kani notes coexisted, behind the scenes, with Algerian dealings with Paris. That tutelage stopped being tolerable at the precise moment the Malian army retook Kidal and asserted a doctrine of full sovereignty over its territory. The question Kani puts to Algerian authorities is direct: how does Mali's determination to recover the whole of its territory — a goal that an Algeria born of its own war of independence should understand better than anyone — harm Algeria's fundamental interests? He finds no coherent answer, only growing hostility, which he says is relayed by a coordinated Algerian media campaign against Mali.</w:t>
      </w:r>
    </w:p>
    <w:p>
      <w:pPr>
        <w:spacing w:after="60"/>
        <w:ind w:firstLine="567"/>
      </w:pPr>
      <w:r>
        <w:rPr>
          <w:rFonts w:ascii="FreeSerif" w:hAnsi="FreeSerif"/>
          <w:sz w:val="22"/>
        </w:rPr>
        <w:t>This Malian-Algerian tension is itself part of a broader realignment, in which the Western Sahara question has resurfaced between Algiers and Rabat, with the United States and Israel increasingly aligning with Morocco's position — and Macron's France announcing its own shift toward the same position. Algeria's relative diplomatic isolation on this file is not unrelated to its hardening stance toward Bamako.</w:t>
      </w:r>
    </w:p>
    <w:p>
      <w:pPr>
        <w:spacing w:after="60"/>
        <w:ind w:firstLine="567"/>
      </w:pPr>
      <w:r>
        <w:rPr>
          <w:rFonts w:ascii="FreeSerif" w:hAnsi="FreeSerif"/>
          <w:sz w:val="22"/>
        </w:rPr>
        <w:t>The regional encirclement Kani describes is not limited to Algeria. He lists the footholds France retains or is reclaiming around the AES: Côte d'Ivoire, Benin, Mauritania — which he calls the region's "last bastion" of practices from another age — and Guinea, where President Mamadi Doumbouya agreed to the reinstatement of a French military base after long carrying, in his speeches, a pronounced pan-Africanist rhetoric. Senegal, in this reading, plays a double diplomatic game: present in pan-Africanist forums while nursing its ties to the capital that finances the encirclement. None of these footholds, Kani notes, has so far been enough to shake the three AES states — if anything, they have grown stronger with each year since the 2023 Charter.</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00" w:after="80"/>
      </w:pPr>
      <w:r>
        <w:rPr>
          <w:rFonts w:ascii="FreeSerif" w:hAnsi="FreeSerif"/>
          <w:b/>
          <w:color w:val="2C3A4A"/>
          <w:sz w:val="20"/>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While Bangui faces these present threats, Central African justice is trying to settle its past. The trial of former president François Bozizé continues before Bangui's Special Criminal Court, over crimes against humanity allegedly committed between 2009 and 2013 in Bangui, Boali, and Bossembélé. Bozizé, who has taken refuge in Guinea-Bissau, is being tried in absentia — a procedure Central African law permits under strict conditions. On June 23, his lawyers denounced a procedural flaw: the court, they say, failed to formally notify the proceedings to the Minister of Justice and Foreign Affairs, a requirement for any trial held without the accused, and asked for the proceedings to be suspended. The prosecution counters that the conditions are met: Bozizé is the subject of an arrest warrant, has been informed of the charges, and his failure to appear does not prevent the court from ruling. The proceedings must first settle this procedural objection before turning to the merits of the case. The Bozizé file illustrates, in negative, what Raineteau illustrates in plain sight: justice only catches up with those French protection no longer covers.</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Banda Kani, public remarks on the AES assessment and Mali-Algeria relations, 2026;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 Fouseynou Ouattara, vice-president of the CNT's Defense Commission, TASS interview, July 9, 2026; Mali's Ministry of Defense and Veterans Affairs, statement of July 4, 2026 on the coordinated attacks on Aguelhok, Anéfis, Gao, Kenioroba, Konna, Sévaré, and Somadougou; RT France, July 11, 2026, on FAMa and Africa Corps' strategic control of Anéfis; Jean-Luc Mélenchon, public statement on European financing and arming of fighters in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Joseph Kony, the fugitive who may not have been hunted</w:t>
      </w:r>
    </w:p>
    <w:p>
      <w:pPr>
        <w:spacing w:after="60"/>
      </w:pPr>
      <w:r>
        <w:rPr>
          <w:rFonts w:ascii="FreeSerif" w:hAnsi="FreeSerif"/>
          <w:sz w:val="22"/>
        </w:rPr>
        <w:t>There is a case in eastern Central Africa that, on its own, condenses the question this chapter keeps asking: who benefits from the insecurity supposedly being fought?</w:t>
      </w:r>
    </w:p>
    <w:p>
      <w:pPr>
        <w:spacing w:after="60"/>
        <w:ind w:firstLine="567"/>
      </w:pPr>
      <w:r>
        <w:rPr>
          <w:rFonts w:ascii="FreeSerif" w:hAnsi="FreeSerif"/>
          <w:sz w:val="22"/>
        </w:rPr>
        <w:t>Joseph Kony, warlord of the Lord's Resistance Army (LRA), sowed terror in Uganda from the 1980s onward at the head of a rebellion with sectarian overtones — proclaimed objective: impose the Ten Commandments by force; real method: the forced enlistment of tens of thousands of child soldiers. Driven out of Uganda, he took refuge in eastern Central African Republic in 2006. An international manhunt was organized — the US military, the Ugandan army, an ICC warrant, a $5 million bounty on his head. In 2017, the US military officially abandoned the chase. Central Africa's most wanted man was never captured. His trial continues today at The Hague — in absentia.</w:t>
      </w:r>
    </w:p>
    <w:p>
      <w:pPr>
        <w:spacing w:after="60"/>
        <w:ind w:firstLine="567"/>
      </w:pPr>
      <w:r>
        <w:rPr>
          <w:rFonts w:ascii="FreeSerif" w:hAnsi="FreeSerif"/>
          <w:sz w:val="22"/>
        </w:rPr>
        <w:t>Unofficial sources, to be treated with the caution their uncorroborated nature demands, now place Kony in the Haute-Kotto prefecture — in northeastern CAR, near the Sudan and South Sudan borders, in the Samwanja area (renamed Wanjakoto), a week's walk from the nearest village. There, according to these same sources, he reportedly leads an almost pastoral existence: growing sorghum fields, meeting regularly with Fulani herders who are said to have given him several wives, surrounded by a handful of loyalists. Whether this picture is accurate in detail or embellished by legend, it raises a question neither Washington nor Kampala has ever had to answer publicly: with satellite intelligence and surveillance capabilities able to track a lone man across a desert, why does one of the world's most wanted fugitives remain untraceable for nearly two decades within a limited zone?</w:t>
      </w:r>
    </w:p>
    <w:p>
      <w:pPr>
        <w:spacing w:after="60"/>
        <w:ind w:firstLine="567"/>
      </w:pPr>
      <w:r>
        <w:rPr>
          <w:rFonts w:ascii="FreeSerif" w:hAnsi="FreeSerif"/>
          <w:sz w:val="22"/>
        </w:rPr>
        <w:t>The best-documented answer points not to incompetence, but to interest. Haute-Kotto — precisely the region where Kony is said to have settled — holds manganese, gold, and diamonds, resources this chapter has already shown, in Bria, rarely benefit local populations once extracted. A manhunt that is officially active but never concluded, in a contested mining zone, offers a permanent justification for a foreign military presence — American, then, by capillary spread, that of regional partners — with no result ever demanded. This is exactly the mechanism documented elsewhere in this book regarding American bases: the crisis justifies the infrastructure, the infrastructure becomes permanent, and the stated objective — here, one man — never needs to be reached for the arrangement to endure.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pPr>
        <w:spacing w:after="60"/>
        <w:ind w:firstLine="567"/>
      </w:pPr>
      <w:r>
        <w:rPr>
          <w:rFonts w:ascii="FreeSerif" w:hAnsi="FreeSerif"/>
          <w:i/>
          <w:sz w:val="22"/>
        </w:rPr>
        <w:t>Sources: International Criminal Court, arrest warrant against Joseph Kony, 2005, ongoing proceedings; withdrawal of the US military manhunt for Joseph Kony, 2017; unofficial sources on Kony's location in Haute-Kotto, CAR, to be corroborated; Chapter 21 of this book (mineral resources of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w:t>
      </w:r>
    </w:p>
    <w:p>
      <w:pPr>
        <w:spacing w:after="600"/>
        <w:jc w:val="center"/>
      </w:pPr>
      <w:r>
        <w:rPr>
          <w:rFonts w:ascii="FreeSerif" w:hAnsi="FreeSerif"/>
          <w:color w:val="2C3A4A"/>
          <w:sz w:val="52"/>
        </w:rPr>
        <w:t>THE PAN-AFRICAN AWAKENING</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VI</w:t>
      </w:r>
    </w:p>
    <w:p>
      <w:pPr>
        <w:spacing w:after="600"/>
        <w:jc w:val="center"/>
      </w:pPr>
      <w:r>
        <w:rPr>
          <w:rFonts w:ascii="FreeSerif" w:hAnsi="FreeSerif"/>
          <w:color w:val="2C3A4A"/>
          <w:sz w:val="52"/>
        </w:rPr>
        <w:t>TOMORROW'S CHALLENGES</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Donor / year</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Dimension</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 xml:space="preserve">Vladimir Putin himself formulated the Russian doctrine in one sentence, since picked up by French commentators themselves: "I don't need to wage war on the West. It's enough for me to free Africa, and the West will collapse on its own." The formula must be read for what it is — a strategic calculation openly stated by a foreign head of state, not a neutral prophecy — but its underlying analysis has been taken up, figures in hand, by voices located inside France itself. One commentator puts the cost of France's African retreat at </w:t>
      </w:r>
      <w:r>
        <w:rPr>
          <w:rFonts w:ascii="FreeSerif" w:hAnsi="FreeSerif"/>
          <w:b/>
          <w:sz w:val="22"/>
        </w:rPr>
        <w:t>€300 to 500 billion a year</w:t>
      </w:r>
      <w:r>
        <w:rPr>
          <w:rFonts w:ascii="FreeSerif" w:hAnsi="FreeSerif"/>
          <w:sz w:val="22"/>
        </w:rPr>
        <w:t xml:space="preserve"> — an order of magnitude far above the </w:t>
      </w:r>
      <w:r>
        <w:rPr>
          <w:rFonts w:ascii="FreeSerif" w:hAnsi="FreeSerif"/>
          <w:b/>
          <w:sz w:val="22"/>
        </w:rPr>
        <w:t>€41.2 billion</w:t>
      </w:r>
      <w:r>
        <w:rPr>
          <w:rFonts w:ascii="FreeSerif" w:hAnsi="FreeSerif"/>
          <w:sz w:val="22"/>
        </w:rPr>
        <w:t xml:space="preserve"> in cumulative French subsidiary revenue documented earlier in this book (Chapter 30), which signals a different methodology, presumably including the full range of indirect, financial, and strategic flows that official foreign-trade statistics do not capture. The point of comparison chosen is telling: this sum, he argues, represents more than twenty times French income-tax revenue — set against a French social system that already costs between €700 and 800 billion a year (30 to 35% of GDP) and public debt exceeding €3 trillion. Whether or not the exact figure can be verified changes nothing about what it reveals: for a segment of French opinion itself, the loss of Africa is no longer a diplomatic non-issue — it has become a question of national budgetary sustainability.</w:t>
      </w:r>
    </w:p>
    <w:p>
      <w:pPr>
        <w:spacing w:after="60"/>
        <w:ind w:firstLine="567"/>
      </w:pPr>
      <w:r>
        <w:rPr>
          <w:rFonts w:ascii="FreeSerif" w:hAnsi="FreeSerif"/>
          <w:sz w:val="22"/>
        </w:rPr>
        <w:t>An exchange recounted by Sergey Lavrov, Russia's foreign minister, illustrates the same logic on the diplomatic front. About five years ago, during the changes of government in the Sahel — Mali in particular — Lavrov says he met, on the sidelines of the UN General Assembly, Josep Borrell (then the EU's chief diplomat) and French foreign minister Jean-Yves Le Drian. Mali was then at the center of the international agenda, and Moscow was accused by its interlocutors of "supporting a change of government" — an accusation to which Lavrov replies that the new Malian government had itself asked Russia for help reforming its security structures, and that Moscow merely responded to that request. The French and Spanish rejoinder, as Lavrov recounts it, deserves to be quoted in full, because it says everything about the relationship of ownership Paris maintains toward the continent: "You know very well that the Sahel and Africa in general are our zone, that of the European Union." His response: "I don't know. I know there were colonial possessions, that political independence was proclaimed, that colonization ended. There are concrete UN resolutions. I have not read anywhere that the former colonies were assigned to you in perpetuity, as countries where others no longer have the right to set foot. But there you have it, that was their philosophy, and it seems to already be, it seems to me, in the genes of our French colleagues, who judge everyone by their own standards." This Russian testimony, self-interested by construction, nonetheless overlaps with a fact documented elsewhere in this book: the French reflex of treating the Sahel as a zone of belonging rather than as a set of sovereign nations. It is in this context that Lavrov replies to remarks made by Emmanuel Macron accusing Russia of being "a true colonizer" in Africa — a rhetorical reversal Moscow does not hesitate to exploit, while itself accusing Ukrainian trainers and instructors present on the continent of seeking to ally with forces opposed to legitimate governments in order to establish themselves as a political factor and create difficulties for countries close to Russia — an accusation that mirrors the one documented earlier in this book (Chapter 20) concerning Ukrainian trainers alongside armed groups in the Sahel.</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What the trade decline hides: the 2,421 subsidiaries</w:t>
      </w:r>
    </w:p>
    <w:p>
      <w:pPr>
        <w:spacing w:after="60"/>
      </w:pPr>
      <w:r>
        <w:rPr>
          <w:rFonts w:ascii="FreeSerif" w:hAnsi="FreeSerif"/>
          <w:sz w:val="22"/>
        </w:rPr>
        <w:t xml:space="preserve">A 2025 report by the association Survie, titled </w:t>
      </w:r>
      <w:r>
        <w:rPr>
          <w:rFonts w:ascii="FreeSerif" w:hAnsi="FreeSerif"/>
          <w:i/>
          <w:sz w:val="22"/>
        </w:rPr>
        <w:t>What remains of France's economic interests in Africa?</w:t>
      </w:r>
      <w:r>
        <w:rPr>
          <w:rFonts w:ascii="FreeSerif" w:hAnsi="FreeSerif"/>
          <w:sz w:val="22"/>
        </w:rPr>
        <w:t xml:space="preserve">, allows a precise measurement of the gap between the narrative of French decline and the reality of its residual grip — a gap that is the keystone of the recomposition described in this chapter. On the purely commercial level, the finding is unambiguous: France's market share in sub-Saharan Africa fell from </w:t>
      </w:r>
      <w:r>
        <w:rPr>
          <w:rFonts w:ascii="FreeSerif" w:hAnsi="FreeSerif"/>
          <w:b/>
          <w:sz w:val="22"/>
        </w:rPr>
        <w:t>15% in the late 1970s to 3% today</w:t>
      </w:r>
      <w:r>
        <w:rPr>
          <w:rFonts w:ascii="FreeSerif" w:hAnsi="FreeSerif"/>
          <w:sz w:val="22"/>
        </w:rPr>
        <w:t>, and France is now, for most of the subcontinent, only a secondary trading partner. This decline, the report specifies, predates Chinese competition: it results first from French deindustrialization itself, which reduced the metropole's direct needs for African raw materials — cotton, bauxite, iron ore — well before Asian products erupted onto the continent.</w:t>
      </w:r>
    </w:p>
    <w:p>
      <w:pPr>
        <w:spacing w:after="60"/>
        <w:ind w:firstLine="567"/>
      </w:pPr>
      <w:r>
        <w:rPr>
          <w:rFonts w:ascii="FreeSerif" w:hAnsi="FreeSerif"/>
          <w:sz w:val="22"/>
        </w:rPr>
        <w:t xml:space="preserve">But foreign trade figures, the report warns, are "very imperfect" for measuring the reality of French interests: globalization has fragmented value chains to the point that Burkinabé cotton now becomes a t-shirt sold in Paris after passing through an Asian factory — never transiting directly through France, and therefore never appearing in its import statistics. To measure the real grip, one must look elsewhere: the fabric of subsidiaries. France displays a singularity neither Germany nor the Netherlands — bigger exporters to some African markets — possess: </w:t>
      </w:r>
      <w:r>
        <w:rPr>
          <w:rFonts w:ascii="FreeSerif" w:hAnsi="FreeSerif"/>
          <w:b/>
          <w:sz w:val="22"/>
        </w:rPr>
        <w:t>2,421 French company subsidiaries</w:t>
      </w:r>
      <w:r>
        <w:rPr>
          <w:rFonts w:ascii="FreeSerif" w:hAnsi="FreeSerif"/>
          <w:sz w:val="22"/>
        </w:rPr>
        <w:t xml:space="preserve"> operating in sub-Saharan Africa — six times more than German subsidiaries, nine times more than Dutch ones — generating an average of </w:t>
      </w:r>
      <w:r>
        <w:rPr>
          <w:rFonts w:ascii="FreeSerif" w:hAnsi="FreeSerif"/>
          <w:b/>
          <w:sz w:val="22"/>
        </w:rPr>
        <w:t>€41.2 billion in annual revenue</w:t>
      </w:r>
      <w:r>
        <w:rPr>
          <w:rFonts w:ascii="FreeSerif" w:hAnsi="FreeSerif"/>
          <w:sz w:val="22"/>
        </w:rPr>
        <w:t>, nearly four times the total value of French exports to the region. This revenue passes through no customs post, appears in no trade statistics, and yet it weighs directly on the African economies where these subsidiaries operate — before profits are repatriated to their parent companies.</w:t>
      </w:r>
    </w:p>
    <w:p>
      <w:pPr>
        <w:spacing w:after="60"/>
        <w:ind w:firstLine="567"/>
      </w:pPr>
      <w:r>
        <w:rPr>
          <w:rFonts w:ascii="FreeSerif" w:hAnsi="FreeSerif"/>
          <w:sz w:val="22"/>
        </w:rPr>
        <w:t xml:space="preserve">This grip, which the report documents figure by figure, is concentrated almost exclusively in the former pré carré. The weight of these subsidiaries in national GDP reaches considerable levels: </w:t>
      </w:r>
      <w:r>
        <w:rPr>
          <w:rFonts w:ascii="FreeSerif" w:hAnsi="FreeSerif"/>
          <w:b/>
          <w:sz w:val="22"/>
        </w:rPr>
        <w:t>16.3% in Gabon, 15.6% in Senegal, 13.2% in Congo, 12.4% in Burkina Faso, 11.6% in Côte d'Ivoire</w:t>
      </w:r>
      <w:r>
        <w:rPr>
          <w:rFonts w:ascii="FreeSerif" w:hAnsi="FreeSerif"/>
          <w:sz w:val="22"/>
        </w:rPr>
        <w:t xml:space="preserve"> (2019–2021 data) — more than the weight of the informal sector in many of these economies, even as this same revenue represents only </w:t>
      </w:r>
      <w:r>
        <w:rPr>
          <w:rFonts w:ascii="FreeSerif" w:hAnsi="FreeSerif"/>
          <w:b/>
          <w:sz w:val="22"/>
        </w:rPr>
        <w:t>2.3% of the total activity of French multinationals abroad</w:t>
      </w:r>
      <w:r>
        <w:rPr>
          <w:rFonts w:ascii="FreeSerif" w:hAnsi="FreeSerif"/>
          <w:sz w:val="22"/>
        </w:rPr>
        <w:t>. The asymmetry is total: what is marginal for Paris is overwhelming for Libreville, Dakar, or Ouagadougou.</w:t>
      </w:r>
    </w:p>
    <w:p>
      <w:pPr>
        <w:spacing w:after="60"/>
        <w:ind w:firstLine="567"/>
      </w:pPr>
      <w:r>
        <w:rPr>
          <w:rFonts w:ascii="FreeSerif" w:hAnsi="FreeSerif"/>
          <w:sz w:val="22"/>
        </w:rPr>
        <w:t>Côte d'Ivoire and Senegal together illustrate the system's resilience in its sturdiest strongholds. They are the only two countries where French exports rise significantly in value over the last decade — +70% for Côte d'Ivoire between 2011 and 2021, while they fall 22% in Cameroon and 53% in Gabon and Congo over the same period. French subsidiaries' revenue grows just as much: +116% in Côte d'Ivoire, +36% in Senegal between 2010–2012 and 2019–2021, employing 35,000 and nearly 20,000 people respectively in 2020. Yet neither country accounts for more than 0.4% of the total revenue of French multinationals abroad. France is indispensable to these economies. These economies are incidental to France. This is very precisely the definition of an asymmetric relationship — and it is very precisely what explains why popular mobilizations, from the "Auchan dégage" movement in Dakar in 2018 to the riots over Ousmane Sonko's arrest in 2021, systematically target French brands: they are not abstract symbols, they are the daily infrastructure — water, electricity, telephony, retail — of a dependency that foreign trade statistics, on their own, never allow one to see.</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Indicator</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85%</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11%</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pPr>
              <w:jc w:val="right"/>
            </w:pPr>
            <w:r>
              <w:rPr>
                <w:rFonts w:ascii="FreeSerif" w:hAnsi="FreeSerif"/>
                <w:i/>
                <w:color w:val="2C3A4A"/>
                <w:sz w:val="18"/>
              </w:rPr>
              <w:t>Documented fact</w:t>
            </w:r>
          </w:p>
        </w:tc>
        <w:tc>
          <w:tcPr>
            <w:tcW w:type="dxa" w:w="4677"/>
            <w:tcBorders>
              <w:top w:val="none" w:sz="0" w:space="0" w:color="auto"/>
              <w:bottom w:val="none" w:sz="0" w:space="0" w:color="auto"/>
              <w:insideV w:val="none" w:sz="0" w:space="0" w:color="auto"/>
              <w:left w:val="none" w:sz="0" w:space="0" w:color="auto"/>
              <w:right w:val="none" w:sz="0" w:space="0" w:color="auto"/>
              <w:insideH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