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Chapitre 25b — Le renseignement comme arme de guerre : barbouzes, ESSD et guerre secrète en Afrique</w:t>
      </w:r>
    </w:p>
    <w:p>
      <w:pPr/>
      <w:r>
        <w:t>Madagascar. Antananarivo. Une salle d'interrogatoire. Novembre 2019. Christophe Ando — conseiller géopolitique, ancien conseiller du président centrafricain François Bozizé, aventurier que d'aucuns appellent « barbouze » — est retenu depuis quatre-vingt-seize heures. Un avion s'est posé à l'aéroport. À son bord : des ressortissants centrafricains et des Russes. La destination prévue : Bangui. Bangui où l'attendent onze chefs d'inculpation. Bangui d'où, selon ses propres mots, « il serait reparti avec un palu qui se termine très mal très vite ». Autrement dit : il ne serait pas reparti. La France — dont il avait alimenté les services de renseignement pendant des années, dont il avait dénoncé l'arrivée des forces Wagner en Centrafrique dès 2018 — a mis une semaine avant d'intervenir. Trente minutes. C'est ce qui s'est joué entre lui et la mort dans une prison malgache.</w:t>
      </w:r>
    </w:p>
    <w:p>
      <w:pPr/>
      <w:r>
        <w:t>Cette scène n'est pas un fait divers. C'est la radiographie d'un système. Elle illustre avec une précision clinique la réalité de la guerre du renseignement en Afrique : qui opère, pour qui, avec quelles règles, quelles protections, et surtout — quelles trahisons. Ce chapitre documente cette réalité depuis le témoignage d'un acteur direct.</w:t>
      </w:r>
    </w:p>
    <w:p>
      <w:pPr/>
      <w:r>
        <w:t>★ ★ ★</w:t>
      </w:r>
    </w:p>
    <w:p>
      <w:pPr/>
      <w:r>
        <w:t>La clé de tout : le renseignement humain</w:t>
      </w:r>
    </w:p>
    <w:p>
      <w:pPr/>
      <w:r>
        <w:t>Dans la doctrine des entreprises de sécurité et de défense privée (ESSD) qui opèrent en Afrique subsaharienne, la hiérarchie des ressources est claire. En premier : le renseignement. Avant le matériel. Avant les hommes. Avant la logistique. Ando le formule avec la concision d'un praticien : « Si demain vous êtes dans l'attente de belligérants venant vers vous pour kidnapper des gens, les exécuter ou les blesser, la première des choses c'est d'avoir de l'avance sur ces gens-là. Pour avoir de l'avance, il faut du renseignement. »</w:t>
      </w:r>
    </w:p>
    <w:p>
      <w:pPr/>
      <w:r>
        <w:t>Cette avance s'obtient par deux vecteurs. Le renseignement technique d'abord : écoutes, drones, satellites. Mais le renseignement humain reste, selon les praticiens, irremplaçable. Ando décrit la méthode : passer ses nuits à discuter sous les étoiles avec des Sahraouis, des nomades, des chefs de villages, des hommes dont les réseaux d'information traversent des milliers de kilomètres de désert. « Une katiba — un régiment terroriste — qui fond sur votre objectif depuis la zawiya, on me l'annonce la veille au soir. On trie, on croise, on vérifie. » C'est ce croisement — source humaine locale, vérification via réseau régional, recoupement satellite — qui constitue le cœur opérationnel des ESSD efficaces en Afrique sahélienne.</w:t>
      </w:r>
    </w:p>
    <w:p>
      <w:pPr>
        <w:ind w:left="576"/>
      </w:pPr>
      <w:r>
        <w:t>« Le renseignement humain est quelque chose d'extrêmement important. Il m'est arrivé d'éviter de faire prendre des risques à des clients parce que la veille au soir des gens m'avaient dit : ils arrivent de la zawiya, ils seront après-demain vers vous. »</w:t>
      </w:r>
    </w:p>
    <w:p>
      <w:pPr>
        <w:ind w:left="576"/>
      </w:pPr>
      <w:r>
        <w:t>— Christophe Ando, conseiller géopolitique, ancien ESSD, 2025</w:t>
      </w:r>
    </w:p>
    <w:p>
      <w:pPr/>
      <w:r>
        <w:t>Cette approche n'est pas nouvelle. Elle est vieille comme la guerre. Ce qui est nouveau, c'est le cadre juridique et économique dans lequel elle s'insère. Depuis les attentats de Karachi en 2002 — premier cas documenté de mise en responsabilité pénale d'un employeur français pour la mort de ses salariés à l'étranger — les entreprises qui déploient des employés en zones à risque sont personnellement responsables de leur sécurité. Ce changement de cadre juridique a mécaniquement créé un marché : celui de la délégation de sécurité. Les ESSD n'ont pas seulement vendu de la protection. Elles ont vendu un transfert de responsabilité légale. C'est l'architecture commerciale qui explique leur expansion explosive depuis les années 2000.</w:t>
      </w:r>
    </w:p>
    <w:p>
      <w:pPr/>
      <w:r>
        <w:t>★ ★ ★</w:t>
      </w:r>
    </w:p>
    <w:p>
      <w:pPr/>
      <w:r>
        <w:t>Wagner contre Academi : deux doctrines, une seule finalité</w:t>
      </w:r>
    </w:p>
    <w:p>
      <w:pPr/>
      <w:r>
        <w:t>La question revient systématiquement dans les analyses sur les ESSD : quelle est la différence entre Wagner et ses équivalents occidentaux — Academi (ex-Blackwater), G4S, Amarante ? Ando répond sans détour, et sa réponse dérange également les deux camps. La finalité est identique : extraire des ressources au profit d'intérêts nationaux et privés. « L'histoire c'est l'histoire de pognon, l'histoire de planter son drapeau. » Ce qui diffère, c'est la méthode. Et ce qui différencie la méthode, c'est la morale.</w:t>
      </w:r>
    </w:p>
    <w:p>
      <w:pPr/>
      <w:r>
        <w:t>Les ESSD occidentales opèrent dans un cadre de contraintes : règles d'engagement, tirs de sommation, respect formel des conventions internationales, responsabilité juridique potentielle devant les tribunaux occidentaux. Ces contraintes ne sont pas des garanties morales absolues — Falluja 2004, les exactions documentées de Blackwater en Irak en 2007 sont là pour le rappeler. Mais elles constituent une pression systémique vers la retenue que Wagner ne connaît pas.</w:t>
      </w:r>
    </w:p>
    <w:p>
      <w:pPr/>
      <w:r>
        <w:t>Wagner, lui, avance. Sans sommation. « Ça coûte canon, il tire, il tue. » Les chiffres que donne Ando sont précis et vérifiables par recoupement avec les données ACLED : entre 2021 et 2023, dans le triangle Centrafrique-Tchad-Burkina Faso, les forces Wagner ont causé la mort documentée de près de 4 600 personnes. Ce n'est pas la doctrine du maintien de la paix. C'est la doctrine de l'espace libéré — libérer des zones pour permettre l'extraction minière.</w:t>
      </w:r>
    </w:p>
    <w:p>
      <w:pPr>
        <w:ind w:left="576"/>
      </w:pPr>
      <w:r>
        <w:t>« Il y a le permis de tuer d'un côté, et pas de l'autre. Wagner ne se pose pas de questions de tir de sommation. Les mecs ils avancent, ça coûte canon, il tire, il tue. »</w:t>
      </w:r>
    </w:p>
    <w:p>
      <w:pPr>
        <w:ind w:left="576"/>
      </w:pPr>
      <w:r>
        <w:t>— Christophe Ando, ibid.</w:t>
      </w:r>
    </w:p>
    <w:p>
      <w:pPr/>
      <w:r>
        <w:t>Le cas centrafricain est le laboratoire de cette doctrine à son état le plus pur. Ando décrit le mécanisme avec une précision que les rapports d'ONG confirment partiellement : évacuation forcée des populations civiles des zones minières par deux méthodes. La méthode douce : déplacer les familles avec des groupes électrogènes et des vivres, les installer « trois lots internes plus loin ». La méthode brutale : pour ceux qui résistent, Ando a vu des images — jamais rendues publiques officiellement — de personnes enterrées vivantes jusqu'au cou en quinconce dans le nord de la Centrafrique, des 4x4 russes passant entre les rangées, « le premier qui écrase une tête paye l'apéritif le soir ». Des images transmises par des sources locales, recoupées avec des témoignages de réfugiés centrafricains documentés par des ONG comme Human Rights Watch.</w:t>
      </w:r>
    </w:p>
    <w:p>
      <w:pPr/>
      <w:r>
        <w:t>★ ★ ★</w:t>
      </w:r>
    </w:p>
    <w:p>
      <w:pPr/>
      <w:r>
        <w:t>Le modèle Wagner : une géopolitique de la prédation garantie par l'État</w:t>
      </w:r>
    </w:p>
    <w:p>
      <w:pPr/>
      <w:r>
        <w:t>Wagner n'est pas une société de sécurité. C'est un outil d'État déguisé en entreprise privée. La fiction juridique — « société privée indépendante » — sert trois fonctions stratégiques simultanées. Elle permet le déni plausible : Poutine peut déclarer que Wagner n'est pas l'armée russe, même quand ses avions transportent ses hommes. Elle évite les déclencheurs des mécanismes d'articles 5 et de riposte collective. Et elle contourne les traités de non-prolifération et de contrôle des forces armées conventionnelles en Europe.</w:t>
      </w:r>
    </w:p>
    <w:p>
      <w:pPr/>
      <w:r>
        <w:t>Ando, qui figure personnellement sur la liste des personnes à abattre établie par Evgueni Prigojine, décrit la réalité sous la fiction : « Wagner est aux ordres. Aux ordres de Poutine. C'est une fortune incroyable. Que ce soit dans les médias, dans l'armement, dans les sociétés de défense. » La fortune de Prigojine s'évalue alors à plusieurs milliards de dollars, adossée à des contrats d'extraction minière en Centrafrique, au Soudan, en Libye, et bientôt au Mali et au Burkina Faso. Ce n'est pas une PMC. C'est une multinationale de la prédation armée.</w:t>
      </w:r>
    </w:p>
    <w:p>
      <w:pPr/>
      <w:r>
        <w:t>Le modèle opérationnel est standardisé. Première étape : identifier un président africain en difficulté, dont la légitimité interne est fragile. Deuxième étape : lui proposer un package complet — protection rapprochée, conseillers présidentiels, formation des forces armées, propagande anti-française. Troisième étape, la plus décisive : obtenir en retour des concessions minières sur des zones que les populations civiles seront « évacuées » d'occuper. Touadéra en Centrafrique est le cas d'école. Wagner installe ses conseillers dans les ministères — à tel point qu'en 2018, quand Ando écrit au président Touadéra, c'est un conseiller présidentiel russe qui lui répond. La Centrafrique est alors, administrativement, un co-protectorat russe camouflé.</w:t>
      </w:r>
    </w:p>
    <w:p>
      <w:pPr>
        <w:ind w:left="576"/>
      </w:pPr>
      <w:r>
        <w:t>« Le conseiller présidentiel russe me répondait. C'est dire si les gens sont mélangés et si les Russes gouvernent déjà la Centrafrique. »</w:t>
      </w:r>
    </w:p>
    <w:p>
      <w:pPr>
        <w:ind w:left="576"/>
      </w:pPr>
      <w:r>
        <w:t>— Christophe Ando, ibid.</w:t>
      </w:r>
    </w:p>
    <w:p>
      <w:pPr/>
      <w:r>
        <w:t>La quatrième étape complète la boucle : manipuler le cadre constitutionnel pour garantir la longévité du président captif. En Centrafrique, Touadéra modifie la Constitution pour se succéder à lui-même — répliquant exactement la méthode Poutine. Le président devient l'otage consentant d'un système qui lui garantit sa survie politique en échange de la dépossession de son pays.</w:t>
      </w:r>
    </w:p>
    <w:p>
      <w:pPr/>
      <w:r>
        <w:t>★ ★ ★</w:t>
      </w:r>
    </w:p>
    <w:p>
      <w:pPr/>
      <w:r>
        <w:t>Madagascar 2019 : quand l'espion devient la cible</w:t>
      </w:r>
    </w:p>
    <w:p>
      <w:pPr/>
      <w:r>
        <w:t>Le 15 mars 2003, Ando fait partie des acteurs qui accompagnent l'arrivée au pouvoir de François Bozizé en Centrafrique, dans une opération que les archives diplomatiques françaises qualifieraient de « soutien discret à une transition favorable aux intérêts français ». Il devient conseiller géopolitique du nouveau président. Pendant quinze ans, il navigue dans l'écosystème des barbouzes de la République — ces agents informels qui faisaient le travail que les services officiels ne pouvaient pas signer. Bob Denard, qu'il rencontre en Afrique du Sud en 2007, incarne cette génération précédente : « Quelqu'un qui a toujours servi la France. On le dépeint comme un chien de guerre. C'est une autre histoire. »</w:t>
      </w:r>
    </w:p>
    <w:p>
      <w:pPr/>
      <w:r>
        <w:t>En 2018, Ando fait ce qu'un homme de renseignement ne devrait, techniquement, jamais faire : il parle publiquement. Il dénonce devant les caméras l'arrivée du matériel militaire Wagner en Centrafrique — hélicoptères de combat, BTR, véhicules blindés — transitant via le Cameroun vers Bangui. Il transmet des informations factuelles, précises, sourcées, aux autorités françaises. Il se rend au siège de la DGSE à Levallois-Perret. Il fait ses dépositions.</w:t>
      </w:r>
    </w:p>
    <w:p>
      <w:pPr/>
      <w:r>
        <w:t>La réponse française est caractéristique de ce que les milieux du renseignement appellent le « syndrome Karachi » inversé : quand les informations transmises créent une gêne diplomatique, le messager devient le problème. Ando se retrouve accusé sur Mediapart — six pages — d'avoir « soutenu les anti-Balaka » et d'avoir « fait mitrailler l'église de la Sainte-Famille à Bangui ». Accusation suivante : il aurait commandité l'assassinat des trois journalistes russes — Orhan Djemal, Alexandre Rastorgouïev, Kirill Radtchenko — tués en Centrafrique le 31 juillet 2018, alors qu'ils enquêtaient précisément sur les activités de Wagner. Il était en Mauritanie. Il n'avait pas mis les pieds en Centrafrique depuis 2003. Des bornages téléphoniques, fournis selon lui par des sources judiciaires, l'établissaient clairement. Les accusations ne reposaient sur aucun élément matériel vérifiable.</w:t>
      </w:r>
    </w:p>
    <w:p>
      <w:pPr/>
      <w:r>
        <w:t>En 2019, il arrive à Madagascar. Un mandat d'arrêt centrafricain — émis en vertu d'un accord de coopération judiciaire africain datant de 1961 — l'attend. Quatre-vingt-seize heures de garde à vue. Un procureur général malgache qui lui dit « nous n'avons rien contre vous ». Et au moment où il sort du bureau du procureur — remise en garde à vue immédiate. Motif officiel : protection. Motif réel : un avion vient de se poser avec des ressortissants centrafricains et des Russes. L'ambassade de France est « difficile ». Les téléphones sont coupés. Une semaine passe.</w:t>
      </w:r>
    </w:p>
    <w:p>
      <w:pPr>
        <w:ind w:left="576"/>
      </w:pPr>
      <w:r>
        <w:t>« L'avion s'est posé. Les centrafricains. Et là, le colonel Toulon est rentré dans le bureau en disant : force française, on vous emmène. Ça s'est joué à trente minutes. »</w:t>
      </w:r>
    </w:p>
    <w:p>
      <w:pPr>
        <w:ind w:left="576"/>
      </w:pPr>
      <w:r>
        <w:t>— Christophe Ando, ibid.</w:t>
      </w:r>
    </w:p>
    <w:p>
      <w:pPr/>
      <w:r>
        <w:t>Si l'extraction n'avait pas eu lieu : « J'aurais une maladie courte durée. Un petit souci. Un palu qui se termine très mal très vite. » Bangui. Une cellule. Une mort plausiblement niable. Fin du dossier. La France — dont il avait servi les intérêts pendant vingt ans, dont il avait alimenté les archives de renseignement sur la pénétration russe en Centrafrique — a mis sept jours à réagir.</w:t>
      </w:r>
    </w:p>
    <w:p>
      <w:pPr/>
      <w:r>
        <w:t>★ ★ ★</w:t>
      </w:r>
    </w:p>
    <w:p>
      <w:pPr/>
      <w:r>
        <w:t>La doctrine du reniement : les services secrets comme partenaires non fiables</w:t>
      </w:r>
    </w:p>
    <w:p>
      <w:pPr/>
      <w:r>
        <w:t>Le cas Ando n'est pas isolé. Il s'inscrit dans un continuum documenté de trahisons institutionnelles dont les chapitres précédents de cet ouvrage ont décrit les mécanismes : Rémy Juan Quignolot, ancien sous-officier français reconverti en sécurité privée, arrêté à Bangui en 2021 avec un arsenal militaire, exfiltré via Libreville seulement en 2023 après des tractations impliquant la cellule Afrique de l'Élysée. Yan Vesiller, agent DGSE arrêté à Bamako, toujours détenu à date de rédaction. Dans tous les cas, la même séquence : déploiement clandestin, arrestation, silence institutionnel initial, extraction partielle ou abandonnée.</w:t>
      </w:r>
    </w:p>
    <w:p>
      <w:pPr/>
      <w:r>
        <w:t>Ce pattern révèle une vérité structurelle sur le renseignement en Afrique francophone : les agents informels — barbouzes, conseillers privés, ESSD liées aux intérêts français — opèrent dans un espace juridique et institutionnel qui garantit leur utilité mais pas leur protection. Ils sont utilisés précisément parce qu'ils ne laissent pas de traces officielles. Ce qui les rend utiles les rend aussi sacrifiables.</w:t>
      </w:r>
    </w:p>
    <w:p>
      <w:pPr/>
      <w:r>
        <w:t>Ando formule l'axiome du milieu avec une clarté désabusée : « Les services secrets, c'est ne rien dire pour éviter de mentir. » Et son corollaire pratique, acquis au fil de vingt ans de terrain : « Ne jamais faire confiance à un politique. Se méfier des services secrets. » Ce n'est pas de l'amertume. C'est de la doctrine opérationnelle.</w:t>
      </w:r>
    </w:p>
    <w:p>
      <w:pPr>
        <w:ind w:left="576"/>
      </w:pPr>
      <w:r>
        <w:t>« Quand les choses partent en couille après que vous leur auriez fait une moisson d'informations précises, très factuelles : ah non non, c'est une initiative privée, on ne sait pas, on ne comprend pas... »</w:t>
      </w:r>
    </w:p>
    <w:p>
      <w:pPr>
        <w:ind w:left="576"/>
      </w:pPr>
      <w:r>
        <w:t>— Christophe Ando, ibid.</w:t>
      </w:r>
    </w:p>
    <w:p>
      <w:pPr/>
      <w:r>
        <w:t>Cette mécanique d'abandon n'est pas spécifiquement française. Elle est consubstantielle au renseignement comme pratique. Mais elle prend une dimension particulière dans le contexte africain post-2013 : la montée en puissance de Wagner, la recomposition des allégeances sahéliennes, la normalisation des coups d'État souverainistes créent un terrain où les agents informels autrefois protégés par l'ambiguïté opèrent désormais dans un espace radicalement hostile — des deux côtés. Russes et Africains souverainistes les traquent. Les services français les abandonnent quand leur existence devient embarrassante.</w:t>
      </w:r>
    </w:p>
    <w:p>
      <w:pPr/>
      <w:r>
        <w:t>★ ★ ★</w:t>
      </w:r>
    </w:p>
    <w:p>
      <w:pPr/>
      <w:r>
        <w:t>L'intelligence comme vecteur d'expansion territoriale</w:t>
      </w:r>
    </w:p>
    <w:p>
      <w:pPr/>
      <w:r>
        <w:t>Si les ESSD occidentales utilisent le renseignement pour protéger des intérêts industriels, Wagner l'utilise comme vecteur d'expansion territoriale systémique. La cartographie de la pénétration wagnerienne en Afrique subsaharienne entre 2018 et 2025 suit exactement les zones à haute densité de ressources extractives documentées : nord de la Centrafrique pour l'or et les diamants, Soudan pour l'or, sud de la Libye pour le pétrole, Mali et Burkina Faso pour l'or et les phosphates. Ce n'est pas aléatoire. C'est le résultat d'un travail de renseignement cartographique préalable.</w:t>
      </w:r>
    </w:p>
    <w:p>
      <w:pPr/>
      <w:r>
        <w:t>Ando décrit le mécanisme : « L'objectif de Wagner, c'est d'aller prendre les zones aurifères, les zones diamantifères, toute l'Afrique pétrolière. » Et leur vecteur d'entrée n'est pas militaire en premier lieu. Il est politique. Ils vendent d'abord un discours — anti-colonialiste, anti-français, souverainiste — qui crée les conditions d'une invitation. « Les Russes aujourd'hui savent que les Français vous ont abandonnés. » Une fois l'invitation obtenue, la présence se déploie : conseillers présidentiels, formation militaire, propagande anti-française dans les médias locaux, et enfin — extraction des ressources.</w:t>
      </w:r>
    </w:p>
    <w:p>
      <w:pPr/>
      <w:r>
        <w:t>La dimension propagande mérite une attention particulière. Les chapitres précédents de cet ouvrage ont documenté l'usine à trolls de Saint-Pétersbourg comme outil de déstabilisation de l'opinion africaine. Ce que Ando ajoute depuis le terrain : la propagande s'adresse aussi directement aux dirigeants africains. Les Russes « mettent en tête au président centrafricain de modifier la Constitution ». Ils fournissent des éléments de langage aux autorités. Ils construisent une narrative de légitimité — « les Russes nous aident à aller à l'école, à circuler librement » — dans les médias locaux qu'ils contrôlent directement ou indirectement. L'outil de renseignement et l'outil de propagande sont les deux faces d'une même pièce.</w:t>
      </w:r>
    </w:p>
    <w:p>
      <w:pPr/>
      <w:r>
        <w:t>★ ★ ★</w:t>
      </w:r>
    </w:p>
    <w:p>
      <w:pPr/>
      <w:r>
        <w:t>Le croissant islamiste inversé : la stratégie globale</w:t>
      </w:r>
    </w:p>
    <w:p>
      <w:pPr/>
      <w:r>
        <w:t>Ando, depuis sa position d'observateur du terrain centrafricain et sahélien depuis trois décennies, formule une hypothèse stratégique d'ensemble que d'autres analystes ont esquissée mais que peu ont articulée avec autant de précision topographique : l'objectif russe à long terme est la bande sahélo-atlantique. Du lac Tchad à Nouadhibou, en Mauritanie, sur l'Atlantique. Une continuité territoriale, sous influence ou sous contrôle russe, qui coupe l'Afrique subsaharienne de toute connexion directe avec la Méditerranée et l'Occident.</w:t>
      </w:r>
    </w:p>
    <w:p>
      <w:pPr/>
      <w:r>
        <w:t>La logique est géologique avant d'être idéologique. La Russie est une puissance d'hydrocarbures. Elle sait que ses réserves sont finies — et que sa domination énergétique est temporaire. La pénétration africaine n'est pas un projet de recolonisation sentimentale. C'est une politique d'assurance-vie géostratégique : « Si demain ça pète chez nous, on a ce qu'il faut. » Le Sahel est la caisse de réserve d'une puissance qui planifie à trente ans. Les présidents africains captifs sont les gestionnaires provisoires d'un sous-sol dont Moscou se réserve l'usufruit.</w:t>
      </w:r>
    </w:p>
    <w:p>
      <w:pPr>
        <w:ind w:left="576"/>
      </w:pPr>
      <w:r>
        <w:t>« Muscle russe. Argent chinois. »</w:t>
      </w:r>
    </w:p>
    <w:p>
      <w:pPr>
        <w:ind w:left="576"/>
      </w:pPr>
      <w:r>
        <w:t>— Formule synthétique d'Ando sur la bipolari­sation de la prédation africaine, ibid.</w:t>
      </w:r>
    </w:p>
    <w:p>
      <w:pPr/>
      <w:r>
        <w:t>Cette formule en deux mots résume une réalité documentée : la Russie apporte la force brutale de pénétration — Wagner, conseillers militaires, armement — tandis que la Chine apporte les financements d'infrastructures qui ancrent la dépendance économique à long terme. Les deux stratégies sont complémentaires et non concurrentes. Ando ajoute la variable oubliée : « la discrétion chinoise ». Les Chinois, dit-il dans une conférence, « ne mangent pas les feuilles — ils mangent les racines. Vous ne voyez rien. » L'arbre est mort avant que le paysan comprenne pourquoi les feuilles sont tombées.</w:t>
      </w:r>
    </w:p>
    <w:p>
      <w:pPr/>
      <w:r>
        <w:t>★ ★ ★</w:t>
      </w:r>
    </w:p>
    <w:p>
      <w:pPr/>
      <w:r>
        <w:t>Ce que le témoignage révèle sur l'AES</w:t>
      </w:r>
    </w:p>
    <w:p>
      <w:pPr/>
      <w:r>
        <w:t>La trajectoire de Christophe Ando — de conseiller présidentiel en Centrafrique à cible des Russes et rouage abandonné par les services français — éclaire d'une lumière particulière la logique de l'Alliance des États du Sahel. L'AES n'expulse pas les ESSD par hostilité à la sécurité privée. Elle expulse les ESSD françaises parce qu'elles constituaient le filet de renseignement qui permettait à Paris de surveiller, influencer et destabiliser depuis l'intérieur.</w:t>
      </w:r>
    </w:p>
    <w:p>
      <w:pPr/>
      <w:r>
        <w:t>Mais cette expulsion crée une vulnérabilité nouvelle : le vide ainsi créé est comblé par Wagner, qui opère avec la même logique de renseignement humain mais sans les contraintes déontologiques qui limitaient — imparfaitement — les opérateurs occidentaux. Le Mali, le Burkina Faso et le Niger expulsent des espions français pour en accueillir des russes. La question de savoir si l'échange est favorable aux populations africaines mérite d'être posée sans complaisance.</w:t>
      </w:r>
    </w:p>
    <w:p>
      <w:pPr/>
      <w:r>
        <w:t>Ando lui-même, homme de terrain dont nul ne conteste l'amour déclaré de l'Afrique, formule l'avertissement que ce livre ne peut ignorer : « Les Africains demain se réveilleront. Ils seront locataires de leurs propres terres. » Ce n'est pas la voix d'un nostalgique de la Françafrique. C'est la voix d'un homme qui a vu Wagner de près et qui sait ce que signifie la substitution d'une tutelle par une autre.</w:t>
      </w:r>
    </w:p>
    <w:p>
      <w:pPr/>
      <w:r>
        <w:t>L'AES a raison de vouloir la souveraineté. Elle a raison d'expulser Barkhane. Elle a raison d'exiger le contrôle de ses ressources. Mais la souveraineté réelle exige que le renseignement — la ressource la plus précieuse de tout État — soit africain, formé en Afrique, servant des intérêts africains. Ni Wagner. Ni la DGSE. Ni les ESSD de quelque pavillon que ce soit. L'enjeu n'est pas de choisir son espion. C'est de ne plus en avoir besoin.</w:t>
      </w:r>
    </w:p>
    <w:p>
      <w:pPr>
        <w:ind w:left="576"/>
      </w:pPr>
      <w:r>
        <w:t>« Ne jamais faire confiance à un politique. Se méfier des services secrets. »</w:t>
      </w:r>
    </w:p>
    <w:p>
      <w:pPr>
        <w:ind w:left="576"/>
      </w:pPr>
      <w:r>
        <w:t>— Christophe Ando, conseiller géopolitique. Vingt-sept ans de terrain africain. Ibid.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