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MetaMath</w:t>
      </w:r>
      <w:r>
        <w:t xml:space="preserve"> </w:t>
      </w:r>
      <w:r>
        <w:t xml:space="preserve">and</w:t>
      </w:r>
      <w:r>
        <w:t xml:space="preserve"> </w:t>
      </w:r>
      <w:r>
        <w:t xml:space="preserve">MathGeAr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Pedro</w:t>
      </w:r>
      <w:r>
        <w:t xml:space="preserve"> </w:t>
      </w:r>
      <w:r>
        <w:t xml:space="preserve">Lealdino</w:t>
      </w:r>
      <w:r>
        <w:t xml:space="preserve"> </w:t>
      </w:r>
      <w:r>
        <w:t xml:space="preserve">Filho</w:t>
      </w:r>
    </w:p>
    <w:p>
      <w:pPr>
        <w:pStyle w:val="Date"/>
      </w:pPr>
      <w:r>
        <w:t xml:space="preserve">2/12/2017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"DataOMSU.RData"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content"/>
      <w:bookmarkEnd w:id="21"/>
      <w:r>
        <w:t xml:space="preserve">Content</w:t>
      </w:r>
    </w:p>
    <w:p>
      <w:pPr>
        <w:pStyle w:val="FirstParagraph"/>
      </w:pPr>
      <w:r>
        <w:t xml:space="preserve">The evaluation of the courses in MetaMath and MathGeAr projects focused in assessing the performance of the students from the participant universities.</w:t>
      </w:r>
    </w:p>
    <w:p>
      <w:pPr>
        <w:pStyle w:val="Heading2"/>
      </w:pPr>
      <w:bookmarkStart w:id="22" w:name="participant-students"/>
      <w:bookmarkEnd w:id="22"/>
      <w:r>
        <w:t xml:space="preserve">Participant Students</w:t>
      </w:r>
    </w:p>
    <w:p>
      <w:pPr>
        <w:pStyle w:val="FirstParagraph"/>
      </w:pPr>
      <w:r>
        <w:t xml:space="preserve">Aproximately 2000 students completed the assessment during the years of the projects.</w:t>
      </w:r>
    </w:p>
    <w:p>
      <w:pPr>
        <w:pStyle w:val="Heading2"/>
      </w:pPr>
      <w:bookmarkStart w:id="23" w:name="the-assessment"/>
      <w:bookmarkEnd w:id="23"/>
      <w:r>
        <w:t xml:space="preserve">The Assessment</w:t>
      </w:r>
    </w:p>
    <w:p>
      <w:pPr>
        <w:pStyle w:val="FirstParagraph"/>
      </w:pPr>
      <w:r>
        <w:t xml:space="preserve">Each university developed their own performance test for each course.</w:t>
      </w:r>
    </w:p>
    <w:p>
      <w:pPr>
        <w:pStyle w:val="Heading2"/>
      </w:pPr>
      <w:bookmarkStart w:id="24" w:name="metamath-universities"/>
      <w:bookmarkEnd w:id="24"/>
      <w:r>
        <w:t xml:space="preserve">MetaMath Universities</w:t>
      </w:r>
    </w:p>
    <w:p>
      <w:pPr>
        <w:pStyle w:val="Heading3"/>
      </w:pPr>
      <w:bookmarkStart w:id="25" w:name="omsu"/>
      <w:bookmarkEnd w:id="25"/>
      <w:r>
        <w:t xml:space="preserve">OMSU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(DataOMSU)</w:t>
      </w:r>
    </w:p>
    <w:p>
      <w:pPr>
        <w:pStyle w:val="SourceCode"/>
      </w:pPr>
      <w:r>
        <w:rPr>
          <w:rStyle w:val="VerbatimChar"/>
        </w:rPr>
        <w:t xml:space="preserve">##     student        university                  course      pretest     </w:t>
      </w:r>
      <w:r>
        <w:br w:type="textWrapping"/>
      </w:r>
      <w:r>
        <w:rPr>
          <w:rStyle w:val="VerbatimChar"/>
        </w:rPr>
        <w:t xml:space="preserve">##  Min.   :648.0   OMSU   :82   course              :82   Min.   : 6.00  </w:t>
      </w:r>
      <w:r>
        <w:br w:type="textWrapping"/>
      </w:r>
      <w:r>
        <w:rPr>
          <w:rStyle w:val="VerbatimChar"/>
        </w:rPr>
        <w:t xml:space="preserve">##  1st Qu.:668.2   ASPU   : 0   calculus            : 0   1st Qu.:22.00  </w:t>
      </w:r>
      <w:r>
        <w:br w:type="textWrapping"/>
      </w:r>
      <w:r>
        <w:rPr>
          <w:rStyle w:val="VerbatimChar"/>
        </w:rPr>
        <w:t xml:space="preserve">##  Median :688.5   ATSU   : 0   courseone           : 0   Median :28.00  </w:t>
      </w:r>
      <w:r>
        <w:br w:type="textWrapping"/>
      </w:r>
      <w:r>
        <w:rPr>
          <w:rStyle w:val="VerbatimChar"/>
        </w:rPr>
        <w:t xml:space="preserve">##  Mean   :688.5   BSU    : 0   coursetwo           : 0   Mean   :28.68  </w:t>
      </w:r>
      <w:r>
        <w:br w:type="textWrapping"/>
      </w:r>
      <w:r>
        <w:rPr>
          <w:rStyle w:val="VerbatimChar"/>
        </w:rPr>
        <w:t xml:space="preserve">##  3rd Qu.:708.8   GTU    : 0   data antalysis      : 0   3rd Qu.:34.00  </w:t>
      </w:r>
      <w:r>
        <w:br w:type="textWrapping"/>
      </w:r>
      <w:r>
        <w:rPr>
          <w:rStyle w:val="VerbatimChar"/>
        </w:rPr>
        <w:t xml:space="preserve">##  Max.   :729.0   KAI    : 0   discrete mathematics: 0   Max.   :59.00  </w:t>
      </w:r>
      <w:r>
        <w:br w:type="textWrapping"/>
      </w:r>
      <w:r>
        <w:rPr>
          <w:rStyle w:val="VerbatimChar"/>
        </w:rPr>
        <w:t xml:space="preserve">##                  (Other): 0   (Other)             : 0                  </w:t>
      </w:r>
      <w:r>
        <w:br w:type="textWrapping"/>
      </w:r>
      <w:r>
        <w:rPr>
          <w:rStyle w:val="VerbatimChar"/>
        </w:rPr>
        <w:t xml:space="preserve">##     postest      treatment      diff      </w:t>
      </w:r>
      <w:r>
        <w:br w:type="textWrapping"/>
      </w:r>
      <w:r>
        <w:rPr>
          <w:rStyle w:val="VerbatimChar"/>
        </w:rPr>
        <w:t xml:space="preserve">##  Min.   : 9.00   mod:45    Min.   :-7.00  </w:t>
      </w:r>
      <w:r>
        <w:br w:type="textWrapping"/>
      </w:r>
      <w:r>
        <w:rPr>
          <w:rStyle w:val="VerbatimChar"/>
        </w:rPr>
        <w:t xml:space="preserve">##  1st Qu.:34.00   old:37    1st Qu.: 9.00  </w:t>
      </w:r>
      <w:r>
        <w:br w:type="textWrapping"/>
      </w:r>
      <w:r>
        <w:rPr>
          <w:rStyle w:val="VerbatimChar"/>
        </w:rPr>
        <w:t xml:space="preserve">##  Median :47.00             Median :17.00  </w:t>
      </w:r>
      <w:r>
        <w:br w:type="textWrapping"/>
      </w:r>
      <w:r>
        <w:rPr>
          <w:rStyle w:val="VerbatimChar"/>
        </w:rPr>
        <w:t xml:space="preserve">##  Mean   :47.02             Mean   :18.34  </w:t>
      </w:r>
      <w:r>
        <w:br w:type="textWrapping"/>
      </w:r>
      <w:r>
        <w:rPr>
          <w:rStyle w:val="VerbatimChar"/>
        </w:rPr>
        <w:t xml:space="preserve">##  3rd Qu.:58.25             3rd Qu.:28.00  </w:t>
      </w:r>
      <w:r>
        <w:br w:type="textWrapping"/>
      </w:r>
      <w:r>
        <w:rPr>
          <w:rStyle w:val="VerbatimChar"/>
        </w:rPr>
        <w:t xml:space="preserve">##  Max.   :88.00             Max.   :44.00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valuationMM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ceda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MetaMath and MathGeAr Results</dc:title>
  <dc:creator>Pedro Lealdino Filho</dc:creator>
  <dcterms:created xsi:type="dcterms:W3CDTF">2017-02-15T00:49:56Z</dcterms:created>
  <dcterms:modified xsi:type="dcterms:W3CDTF">2017-02-15T00:49:56Z</dcterms:modified>
</cp:coreProperties>
</file>