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B758" w14:textId="1CA55254" w:rsidR="000E05F8" w:rsidRDefault="000E05F8"/>
    <w:p w14:paraId="095926ED" w14:textId="47D3A5D9" w:rsidR="001F7F23" w:rsidRPr="0047164F" w:rsidRDefault="001F7F23" w:rsidP="001F7F23">
      <w:pPr>
        <w:pStyle w:val="ESCap"/>
        <w:jc w:val="center"/>
        <w:rPr>
          <w:rFonts w:asciiTheme="minorHAnsi" w:hAnsiTheme="minorHAnsi" w:cstheme="minorHAnsi"/>
          <w:sz w:val="48"/>
          <w:szCs w:val="48"/>
          <w:lang w:val="pt-PT" w:eastAsia="pt-PT"/>
        </w:rPr>
      </w:pPr>
      <w:proofErr w:type="spellStart"/>
      <w:r w:rsidRPr="0047164F">
        <w:rPr>
          <w:rFonts w:asciiTheme="minorHAnsi" w:hAnsiTheme="minorHAnsi" w:cstheme="minorHAnsi"/>
          <w:sz w:val="48"/>
          <w:szCs w:val="48"/>
          <w:lang w:val="pt-PT" w:eastAsia="pt-PT"/>
        </w:rPr>
        <w:t>Phase</w:t>
      </w:r>
      <w:proofErr w:type="spellEnd"/>
      <w:r w:rsidRPr="0047164F">
        <w:rPr>
          <w:rFonts w:asciiTheme="minorHAnsi" w:hAnsiTheme="minorHAnsi" w:cstheme="minorHAnsi"/>
          <w:sz w:val="48"/>
          <w:szCs w:val="48"/>
          <w:lang w:val="pt-PT" w:eastAsia="pt-PT"/>
        </w:rPr>
        <w:t xml:space="preserve"> </w:t>
      </w:r>
      <w:r w:rsidR="00337F0E">
        <w:rPr>
          <w:rFonts w:asciiTheme="minorHAnsi" w:hAnsiTheme="minorHAnsi" w:cstheme="minorHAnsi"/>
          <w:sz w:val="48"/>
          <w:szCs w:val="48"/>
          <w:lang w:val="pt-PT" w:eastAsia="pt-PT"/>
        </w:rPr>
        <w:t>7</w:t>
      </w:r>
      <w:r w:rsidRPr="0047164F">
        <w:rPr>
          <w:rFonts w:asciiTheme="minorHAnsi" w:hAnsiTheme="minorHAnsi" w:cstheme="minorHAnsi"/>
          <w:sz w:val="48"/>
          <w:szCs w:val="48"/>
          <w:lang w:val="pt-PT" w:eastAsia="pt-PT"/>
        </w:rPr>
        <w:t xml:space="preserve"> - </w:t>
      </w:r>
      <w:proofErr w:type="spellStart"/>
      <w:r w:rsidR="00337F0E">
        <w:rPr>
          <w:rFonts w:asciiTheme="minorHAnsi" w:hAnsiTheme="minorHAnsi" w:cstheme="minorHAnsi"/>
          <w:sz w:val="48"/>
          <w:szCs w:val="48"/>
          <w:lang w:val="pt-PT" w:eastAsia="pt-PT"/>
        </w:rPr>
        <w:t>Revision</w:t>
      </w:r>
      <w:proofErr w:type="spellEnd"/>
    </w:p>
    <w:p w14:paraId="4A512237" w14:textId="77777777" w:rsidR="00A2204C" w:rsidRPr="00A2204C" w:rsidRDefault="00A2204C" w:rsidP="00A2204C">
      <w:pPr>
        <w:rPr>
          <w:lang w:eastAsia="pt-PT"/>
        </w:rPr>
      </w:pPr>
    </w:p>
    <w:p w14:paraId="7A3ACC90" w14:textId="17D70F9D" w:rsidR="001F7F23" w:rsidRPr="006D3A75" w:rsidRDefault="001F7F23" w:rsidP="00A2204C">
      <w:pPr>
        <w:jc w:val="center"/>
        <w:rPr>
          <w:rFonts w:cstheme="minorHAnsi"/>
          <w:b/>
          <w:bCs/>
          <w:sz w:val="32"/>
          <w:szCs w:val="32"/>
          <w:lang w:eastAsia="pt-PT"/>
        </w:rPr>
      </w:pPr>
      <w:r w:rsidRPr="006D3A75">
        <w:rPr>
          <w:rFonts w:cstheme="minorHAnsi"/>
          <w:b/>
          <w:bCs/>
          <w:sz w:val="32"/>
          <w:szCs w:val="32"/>
          <w:lang w:eastAsia="pt-PT"/>
        </w:rPr>
        <w:t xml:space="preserve">Grupo </w:t>
      </w:r>
      <w:r w:rsidR="00A2204C" w:rsidRPr="006D3A75">
        <w:rPr>
          <w:rFonts w:cstheme="minorHAnsi"/>
          <w:b/>
          <w:bCs/>
          <w:sz w:val="32"/>
          <w:szCs w:val="32"/>
          <w:lang w:eastAsia="pt-PT"/>
        </w:rPr>
        <w:t>2</w:t>
      </w:r>
      <w:r w:rsidR="006D1914" w:rsidRPr="006D3A75">
        <w:rPr>
          <w:rFonts w:cstheme="minorHAnsi"/>
          <w:b/>
          <w:bCs/>
          <w:sz w:val="32"/>
          <w:szCs w:val="32"/>
          <w:lang w:eastAsia="pt-PT"/>
        </w:rPr>
        <w:t>:</w:t>
      </w:r>
    </w:p>
    <w:p w14:paraId="0D541D70" w14:textId="0A2F35C2" w:rsidR="001F7F23" w:rsidRPr="0047164F" w:rsidRDefault="00A2204C" w:rsidP="00A2204C">
      <w:pPr>
        <w:jc w:val="center"/>
        <w:rPr>
          <w:sz w:val="32"/>
          <w:szCs w:val="32"/>
          <w:lang w:eastAsia="pt-PT"/>
        </w:rPr>
      </w:pPr>
      <w:r w:rsidRPr="0047164F">
        <w:rPr>
          <w:sz w:val="32"/>
          <w:szCs w:val="32"/>
          <w:lang w:eastAsia="pt-PT"/>
        </w:rPr>
        <w:t>Diogo Lança – fc53495</w:t>
      </w:r>
    </w:p>
    <w:p w14:paraId="502E1A48" w14:textId="031FB9D5" w:rsidR="00A2204C" w:rsidRPr="00A2204C" w:rsidRDefault="00A2204C" w:rsidP="00A2204C">
      <w:pPr>
        <w:jc w:val="center"/>
        <w:rPr>
          <w:sz w:val="32"/>
          <w:szCs w:val="32"/>
          <w:lang w:eastAsia="pt-PT"/>
        </w:rPr>
      </w:pPr>
      <w:r w:rsidRPr="00A2204C">
        <w:rPr>
          <w:sz w:val="32"/>
          <w:szCs w:val="32"/>
          <w:lang w:eastAsia="pt-PT"/>
        </w:rPr>
        <w:t xml:space="preserve">Meuri Canhanga – </w:t>
      </w:r>
      <w:r w:rsidRPr="006C7A43">
        <w:rPr>
          <w:rFonts w:cstheme="minorHAnsi"/>
          <w:sz w:val="32"/>
          <w:szCs w:val="32"/>
          <w:lang w:eastAsia="pt-PT"/>
        </w:rPr>
        <w:t>fc42559</w:t>
      </w:r>
    </w:p>
    <w:p w14:paraId="1FB8F233" w14:textId="28BF2ED2" w:rsidR="00A2204C" w:rsidRPr="00A2204C" w:rsidRDefault="00A2204C" w:rsidP="00A2204C">
      <w:pPr>
        <w:jc w:val="center"/>
        <w:rPr>
          <w:sz w:val="32"/>
          <w:szCs w:val="32"/>
          <w:lang w:eastAsia="pt-PT"/>
        </w:rPr>
      </w:pPr>
      <w:r w:rsidRPr="00A2204C">
        <w:rPr>
          <w:sz w:val="32"/>
          <w:szCs w:val="32"/>
          <w:lang w:eastAsia="pt-PT"/>
        </w:rPr>
        <w:t>Miguel Silva – fc58974</w:t>
      </w:r>
    </w:p>
    <w:p w14:paraId="0DD35399" w14:textId="4F1CCD5E" w:rsidR="00A2204C" w:rsidRPr="00A2204C" w:rsidRDefault="00A2204C" w:rsidP="00A2204C">
      <w:pPr>
        <w:jc w:val="center"/>
        <w:rPr>
          <w:sz w:val="32"/>
          <w:szCs w:val="32"/>
          <w:lang w:eastAsia="pt-PT"/>
        </w:rPr>
      </w:pPr>
      <w:r w:rsidRPr="00A2204C">
        <w:rPr>
          <w:sz w:val="32"/>
          <w:szCs w:val="32"/>
          <w:lang w:eastAsia="pt-PT"/>
        </w:rPr>
        <w:t>Pedro Santos – fc46417</w:t>
      </w:r>
    </w:p>
    <w:p w14:paraId="3C4C2638" w14:textId="259A7C50" w:rsidR="00A2204C" w:rsidRDefault="00A2204C" w:rsidP="00A2204C">
      <w:pPr>
        <w:jc w:val="center"/>
        <w:rPr>
          <w:sz w:val="32"/>
          <w:szCs w:val="32"/>
          <w:lang w:eastAsia="pt-PT"/>
        </w:rPr>
      </w:pPr>
      <w:r w:rsidRPr="00A2204C">
        <w:rPr>
          <w:sz w:val="32"/>
          <w:szCs w:val="32"/>
          <w:lang w:eastAsia="pt-PT"/>
        </w:rPr>
        <w:t>Renato Ribeiro – fc57433</w:t>
      </w:r>
    </w:p>
    <w:p w14:paraId="329FC4DB" w14:textId="5A12D8C6" w:rsidR="00A2204C" w:rsidRDefault="00A2204C" w:rsidP="00A2204C">
      <w:pPr>
        <w:jc w:val="center"/>
        <w:rPr>
          <w:rFonts w:asciiTheme="majorHAnsi" w:hAnsiTheme="majorHAnsi" w:cstheme="majorHAnsi"/>
          <w:sz w:val="32"/>
          <w:szCs w:val="32"/>
          <w:lang w:eastAsia="pt-PT"/>
        </w:rPr>
      </w:pPr>
    </w:p>
    <w:p w14:paraId="201319F2" w14:textId="77777777" w:rsidR="006D1914" w:rsidRPr="006D3A75" w:rsidRDefault="006D1914" w:rsidP="00A2204C">
      <w:pPr>
        <w:jc w:val="center"/>
        <w:rPr>
          <w:rFonts w:cstheme="minorHAnsi"/>
          <w:sz w:val="32"/>
          <w:szCs w:val="32"/>
          <w:lang w:eastAsia="pt-PT"/>
        </w:rPr>
      </w:pPr>
    </w:p>
    <w:p w14:paraId="30EF6117" w14:textId="1375A00D" w:rsidR="00A2204C" w:rsidRPr="006D3A75" w:rsidRDefault="006C7A43" w:rsidP="006C7A43">
      <w:pPr>
        <w:pStyle w:val="ESCap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6D3A75">
        <w:rPr>
          <w:rFonts w:asciiTheme="minorHAnsi" w:hAnsiTheme="minorHAnsi" w:cstheme="minorHAnsi"/>
          <w:sz w:val="40"/>
          <w:szCs w:val="40"/>
        </w:rPr>
        <w:t>Phase 1 summary</w:t>
      </w:r>
    </w:p>
    <w:p w14:paraId="124152E7" w14:textId="65B78452" w:rsidR="008E603D" w:rsidRPr="006D3A75" w:rsidRDefault="008E603D" w:rsidP="006C7A43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For the project, we selected a subset of a 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dataset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of around 21 million 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user reviews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47164F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in multiple languages 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>of around 300 different games on Steam (video game digital distribution service). This dataset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has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1,07 GB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worth of user reviews, 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last updated on 25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January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of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2021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>. Worth noting that the dataset was downloaded from Kaggle</w:t>
      </w:r>
      <w:r w:rsidR="002C2FBC" w:rsidRPr="006D3A75">
        <w:rPr>
          <w:rStyle w:val="Refdenotaderodap"/>
          <w:rFonts w:asciiTheme="minorHAnsi" w:hAnsiTheme="minorHAnsi" w:cstheme="minorHAnsi"/>
          <w:sz w:val="28"/>
          <w:szCs w:val="28"/>
          <w:lang w:val="en-US"/>
        </w:rPr>
        <w:footnoteReference w:id="1"/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in a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CSV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format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9C8C352" w14:textId="22DFD98D" w:rsidR="006D1914" w:rsidRDefault="006D1914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00A9B7F0" w14:textId="0A023122" w:rsidR="007F31B3" w:rsidRDefault="007F31B3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112388A6" w14:textId="1B3DF620" w:rsidR="007F31B3" w:rsidRDefault="007F31B3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77EDBF32" w14:textId="77777777" w:rsidR="007F31B3" w:rsidRDefault="007F31B3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5330373A" w14:textId="054453F6" w:rsidR="006D1914" w:rsidRPr="006D3A75" w:rsidRDefault="006D1914" w:rsidP="006D1914">
      <w:pPr>
        <w:pStyle w:val="ESCap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6D3A75">
        <w:rPr>
          <w:rFonts w:asciiTheme="minorHAnsi" w:hAnsiTheme="minorHAnsi" w:cstheme="minorHAnsi"/>
          <w:sz w:val="40"/>
          <w:szCs w:val="40"/>
        </w:rPr>
        <w:lastRenderedPageBreak/>
        <w:t>Use Cases</w:t>
      </w:r>
    </w:p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1555"/>
        <w:gridCol w:w="1701"/>
        <w:gridCol w:w="6237"/>
      </w:tblGrid>
      <w:tr w:rsidR="007F31B3" w14:paraId="030A207E" w14:textId="77777777" w:rsidTr="006D3A75">
        <w:trPr>
          <w:trHeight w:val="421"/>
        </w:trPr>
        <w:tc>
          <w:tcPr>
            <w:tcW w:w="1555" w:type="dxa"/>
            <w:vAlign w:val="center"/>
          </w:tcPr>
          <w:p w14:paraId="7CF7DEE2" w14:textId="49C88EC3" w:rsidR="007F31B3" w:rsidRPr="004D4FE4" w:rsidRDefault="007F31B3" w:rsidP="00D83567">
            <w:pPr>
              <w:pStyle w:val="ESTxtkai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GB"/>
              </w:rPr>
            </w:pPr>
            <w:r w:rsidRPr="004D4FE4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GB"/>
              </w:rPr>
              <w:t>Services</w:t>
            </w:r>
          </w:p>
        </w:tc>
        <w:tc>
          <w:tcPr>
            <w:tcW w:w="1701" w:type="dxa"/>
            <w:vAlign w:val="center"/>
          </w:tcPr>
          <w:p w14:paraId="4C2E86B3" w14:textId="3CF6D298" w:rsidR="007F31B3" w:rsidRPr="004D4FE4" w:rsidRDefault="007F31B3" w:rsidP="00D83567">
            <w:pPr>
              <w:pStyle w:val="ESTxtkai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4D4FE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Role</w:t>
            </w:r>
          </w:p>
        </w:tc>
        <w:tc>
          <w:tcPr>
            <w:tcW w:w="6237" w:type="dxa"/>
            <w:vAlign w:val="center"/>
          </w:tcPr>
          <w:p w14:paraId="2FF271F2" w14:textId="6B30B381" w:rsidR="007F31B3" w:rsidRPr="004D4FE4" w:rsidRDefault="007F31B3" w:rsidP="00D83567">
            <w:pPr>
              <w:pStyle w:val="ESTxtkai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GB"/>
              </w:rPr>
            </w:pPr>
            <w:r w:rsidRPr="004D4FE4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GB"/>
              </w:rPr>
              <w:t>Functionalities</w:t>
            </w:r>
          </w:p>
        </w:tc>
      </w:tr>
      <w:tr w:rsidR="006D3A75" w14:paraId="7AD41401" w14:textId="77777777" w:rsidTr="006D3A75">
        <w:tc>
          <w:tcPr>
            <w:tcW w:w="1555" w:type="dxa"/>
            <w:vMerge w:val="restart"/>
            <w:vAlign w:val="center"/>
          </w:tcPr>
          <w:p w14:paraId="368D3181" w14:textId="6F8C0F37" w:rsidR="006D3A75" w:rsidRPr="006D3A75" w:rsidRDefault="006D3A75" w:rsidP="00D83567">
            <w:pPr>
              <w:pStyle w:val="ESTxtkai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Normal</w:t>
            </w:r>
          </w:p>
        </w:tc>
        <w:tc>
          <w:tcPr>
            <w:tcW w:w="1701" w:type="dxa"/>
            <w:vMerge w:val="restart"/>
            <w:vAlign w:val="center"/>
          </w:tcPr>
          <w:p w14:paraId="61B0F064" w14:textId="18779D1C" w:rsidR="006D3A75" w:rsidRPr="006D3A75" w:rsidRDefault="006D3A75" w:rsidP="006D3A75">
            <w:pPr>
              <w:pStyle w:val="ESTxtkai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Anyone</w:t>
            </w:r>
            <w:proofErr w:type="spellEnd"/>
          </w:p>
        </w:tc>
        <w:tc>
          <w:tcPr>
            <w:tcW w:w="6237" w:type="dxa"/>
          </w:tcPr>
          <w:p w14:paraId="5C030498" w14:textId="3CD2BF89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proofErr w:type="spellEnd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sign</w:t>
            </w:r>
            <w:proofErr w:type="spellEnd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 xml:space="preserve"> in</w:t>
            </w:r>
          </w:p>
        </w:tc>
      </w:tr>
      <w:tr w:rsidR="006D3A75" w14:paraId="7086C1C6" w14:textId="77777777" w:rsidTr="006D3A75">
        <w:tc>
          <w:tcPr>
            <w:tcW w:w="1555" w:type="dxa"/>
            <w:vMerge/>
          </w:tcPr>
          <w:p w14:paraId="351073EF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33C5E2E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237" w:type="dxa"/>
          </w:tcPr>
          <w:p w14:paraId="4DF5FA0E" w14:textId="52F667A2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proofErr w:type="spellEnd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 xml:space="preserve"> login</w:t>
            </w:r>
          </w:p>
        </w:tc>
      </w:tr>
      <w:tr w:rsidR="006D3A75" w:rsidRPr="00337F0E" w14:paraId="1DB51A31" w14:textId="77777777" w:rsidTr="006D3A75">
        <w:tc>
          <w:tcPr>
            <w:tcW w:w="1555" w:type="dxa"/>
            <w:vMerge/>
          </w:tcPr>
          <w:p w14:paraId="267BF829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CEC026D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525FF05" w14:textId="0094F845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Suggest games on the main page based on recommendations</w:t>
            </w:r>
          </w:p>
        </w:tc>
      </w:tr>
      <w:tr w:rsidR="006D3A75" w14:paraId="6FB7BFEE" w14:textId="77777777" w:rsidTr="006D3A75">
        <w:tc>
          <w:tcPr>
            <w:tcW w:w="1555" w:type="dxa"/>
            <w:vMerge/>
          </w:tcPr>
          <w:p w14:paraId="639A0CDC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27EC3089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B0EBEBA" w14:textId="6E0490F0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Search</w:t>
            </w:r>
            <w:proofErr w:type="spellEnd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 xml:space="preserve"> for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game</w:t>
            </w:r>
          </w:p>
        </w:tc>
      </w:tr>
      <w:tr w:rsidR="00AD26E7" w14:paraId="42E80FC9" w14:textId="77777777" w:rsidTr="006D3A75">
        <w:tc>
          <w:tcPr>
            <w:tcW w:w="1555" w:type="dxa"/>
            <w:vMerge/>
          </w:tcPr>
          <w:p w14:paraId="2BEC1294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A918312" w14:textId="7F7CD9C7" w:rsidR="00AD26E7" w:rsidRPr="006D3A75" w:rsidRDefault="00AD26E7" w:rsidP="006D3A75">
            <w:pPr>
              <w:pStyle w:val="ESTxtkai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6237" w:type="dxa"/>
          </w:tcPr>
          <w:p w14:paraId="5B5E1211" w14:textId="226E2523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Review</w:t>
            </w:r>
            <w:proofErr w:type="spellEnd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 xml:space="preserve"> a game</w:t>
            </w:r>
          </w:p>
        </w:tc>
      </w:tr>
      <w:tr w:rsidR="00AD26E7" w:rsidRPr="00186F9C" w14:paraId="685E0536" w14:textId="77777777" w:rsidTr="006D3A75">
        <w:tc>
          <w:tcPr>
            <w:tcW w:w="1555" w:type="dxa"/>
            <w:vMerge/>
          </w:tcPr>
          <w:p w14:paraId="34D7B7C3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2B178A0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237" w:type="dxa"/>
          </w:tcPr>
          <w:p w14:paraId="7D6D6238" w14:textId="1E269CA3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Edit a review</w:t>
            </w:r>
          </w:p>
        </w:tc>
      </w:tr>
      <w:tr w:rsidR="00AD26E7" w:rsidRPr="00337F0E" w14:paraId="1C648CD7" w14:textId="77777777" w:rsidTr="006D3A75">
        <w:tc>
          <w:tcPr>
            <w:tcW w:w="1555" w:type="dxa"/>
            <w:vMerge/>
          </w:tcPr>
          <w:p w14:paraId="442B92D0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56AC0EA7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1BAF563" w14:textId="0C544D3B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Set a review</w:t>
            </w: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of another user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has helpful</w:t>
            </w:r>
          </w:p>
        </w:tc>
      </w:tr>
      <w:tr w:rsidR="00AD26E7" w:rsidRPr="00186F9C" w14:paraId="0DF0D8CE" w14:textId="77777777" w:rsidTr="006D3A75">
        <w:tc>
          <w:tcPr>
            <w:tcW w:w="1555" w:type="dxa"/>
            <w:vMerge/>
          </w:tcPr>
          <w:p w14:paraId="7F916404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07B6F7ED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1151E5FD" w14:textId="042287CE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Delete Review</w:t>
            </w:r>
          </w:p>
        </w:tc>
      </w:tr>
      <w:tr w:rsidR="00AD26E7" w:rsidRPr="00186F9C" w14:paraId="3E8ED133" w14:textId="77777777" w:rsidTr="006D3A75">
        <w:tc>
          <w:tcPr>
            <w:tcW w:w="1555" w:type="dxa"/>
            <w:vMerge/>
          </w:tcPr>
          <w:p w14:paraId="00667D5C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76E3F4BB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230A0A0" w14:textId="7642E140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Filter Reviews</w:t>
            </w:r>
          </w:p>
        </w:tc>
      </w:tr>
      <w:tr w:rsidR="00AD26E7" w:rsidRPr="00186F9C" w14:paraId="0550673E" w14:textId="77777777" w:rsidTr="006D3A75">
        <w:tc>
          <w:tcPr>
            <w:tcW w:w="1555" w:type="dxa"/>
            <w:vMerge/>
          </w:tcPr>
          <w:p w14:paraId="560B8123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1265F02A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6BBB2391" w14:textId="586E42E4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See all Reviews</w:t>
            </w:r>
          </w:p>
        </w:tc>
      </w:tr>
      <w:tr w:rsidR="00AD26E7" w:rsidRPr="00337F0E" w14:paraId="1A091CC2" w14:textId="77777777" w:rsidTr="006D3A75">
        <w:tc>
          <w:tcPr>
            <w:tcW w:w="1555" w:type="dxa"/>
            <w:vMerge/>
          </w:tcPr>
          <w:p w14:paraId="59A9FFC3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69C5D3A6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65557227" w14:textId="3EBD2048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Set a game has recommended/not recommended</w:t>
            </w:r>
          </w:p>
        </w:tc>
      </w:tr>
      <w:tr w:rsidR="00AD26E7" w:rsidRPr="00186F9C" w14:paraId="673023C3" w14:textId="77777777" w:rsidTr="006D3A75">
        <w:tc>
          <w:tcPr>
            <w:tcW w:w="1555" w:type="dxa"/>
            <w:vMerge/>
          </w:tcPr>
          <w:p w14:paraId="56FECDC5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0828D8EF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216FE8D" w14:textId="411AD7E1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Delete account</w:t>
            </w:r>
          </w:p>
        </w:tc>
      </w:tr>
      <w:tr w:rsidR="00AD26E7" w:rsidRPr="00337F0E" w14:paraId="044B9B87" w14:textId="77777777" w:rsidTr="006D3A75">
        <w:tc>
          <w:tcPr>
            <w:tcW w:w="1555" w:type="dxa"/>
            <w:vMerge/>
          </w:tcPr>
          <w:p w14:paraId="66E0599C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47DAAC6F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B15F458" w14:textId="343B0398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See the total number of games in user possession</w:t>
            </w:r>
          </w:p>
        </w:tc>
      </w:tr>
      <w:tr w:rsidR="00AD26E7" w:rsidRPr="00337F0E" w14:paraId="4F378A0B" w14:textId="77777777" w:rsidTr="006D3A75">
        <w:tc>
          <w:tcPr>
            <w:tcW w:w="1555" w:type="dxa"/>
            <w:vMerge/>
          </w:tcPr>
          <w:p w14:paraId="16F91328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6C60AA77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53787544" w14:textId="3CA91651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See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his user data</w:t>
            </w:r>
          </w:p>
        </w:tc>
      </w:tr>
      <w:tr w:rsidR="00AD26E7" w:rsidRPr="00186F9C" w14:paraId="0286543B" w14:textId="77777777" w:rsidTr="006D3A75">
        <w:tc>
          <w:tcPr>
            <w:tcW w:w="1555" w:type="dxa"/>
            <w:vMerge/>
          </w:tcPr>
          <w:p w14:paraId="43B26A72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2EAA5DD9" w14:textId="77777777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58DF1DC8" w14:textId="0E3E409D" w:rsidR="00AD26E7" w:rsidRPr="006D3A75" w:rsidRDefault="00AD26E7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User logout</w:t>
            </w:r>
          </w:p>
        </w:tc>
      </w:tr>
      <w:tr w:rsidR="006D3A75" w:rsidRPr="00186F9C" w14:paraId="63A00771" w14:textId="77777777" w:rsidTr="006D3A75">
        <w:tc>
          <w:tcPr>
            <w:tcW w:w="1555" w:type="dxa"/>
            <w:vMerge/>
          </w:tcPr>
          <w:p w14:paraId="3F3D7832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38F4F3" w14:textId="3836C16A" w:rsidR="006D3A75" w:rsidRPr="006D3A75" w:rsidRDefault="006D3A75" w:rsidP="006D3A75">
            <w:pPr>
              <w:pStyle w:val="ESTxtkai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6237" w:type="dxa"/>
          </w:tcPr>
          <w:p w14:paraId="0819DF81" w14:textId="536B24A8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Add games </w:t>
            </w:r>
          </w:p>
        </w:tc>
      </w:tr>
      <w:tr w:rsidR="006D3A75" w:rsidRPr="00186F9C" w14:paraId="0887CD9D" w14:textId="77777777" w:rsidTr="006D3A75">
        <w:tc>
          <w:tcPr>
            <w:tcW w:w="1555" w:type="dxa"/>
            <w:vMerge/>
          </w:tcPr>
          <w:p w14:paraId="04655106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3DE208D4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37988F4" w14:textId="2628B6FF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Remove games</w:t>
            </w:r>
          </w:p>
        </w:tc>
      </w:tr>
      <w:tr w:rsidR="006D3A75" w:rsidRPr="00337F0E" w14:paraId="7235D5B2" w14:textId="77777777" w:rsidTr="006D3A75">
        <w:tc>
          <w:tcPr>
            <w:tcW w:w="1555" w:type="dxa"/>
            <w:vMerge/>
          </w:tcPr>
          <w:p w14:paraId="6E56FD6F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1A457234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753AF780" w14:textId="642879B1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Remove Reviews (case of wrong/ inappropriate content)</w:t>
            </w:r>
          </w:p>
        </w:tc>
      </w:tr>
      <w:tr w:rsidR="006D3A75" w:rsidRPr="00337F0E" w14:paraId="64F96DE4" w14:textId="77777777" w:rsidTr="006D3A75">
        <w:tc>
          <w:tcPr>
            <w:tcW w:w="1555" w:type="dxa"/>
            <w:vMerge/>
          </w:tcPr>
          <w:p w14:paraId="05492B3D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630C8193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71D3CA01" w14:textId="13F6B11C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Remove users (case they don’t comply with the laws reserved to the service)</w:t>
            </w:r>
          </w:p>
        </w:tc>
      </w:tr>
    </w:tbl>
    <w:p w14:paraId="2955C27C" w14:textId="6E70BF06" w:rsidR="006D1914" w:rsidRDefault="006D1914" w:rsidP="006D1914">
      <w:pPr>
        <w:pStyle w:val="ESTxtkai"/>
        <w:rPr>
          <w:lang w:val="en-US"/>
        </w:rPr>
      </w:pPr>
    </w:p>
    <w:p w14:paraId="765D3A05" w14:textId="28FBB01C" w:rsidR="006D3A75" w:rsidRPr="00544BA7" w:rsidRDefault="00BC3765" w:rsidP="006D1914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In the</w:t>
      </w:r>
      <w:r w:rsidR="00544BA7" w:rsidRPr="00544BA7">
        <w:rPr>
          <w:rFonts w:asciiTheme="minorHAnsi" w:hAnsiTheme="minorHAnsi" w:cstheme="minorHAnsi"/>
          <w:sz w:val="28"/>
          <w:szCs w:val="28"/>
          <w:lang w:val="en-US"/>
        </w:rPr>
        <w:t xml:space="preserve"> current implementatio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="00544BA7" w:rsidRPr="00544BA7">
        <w:rPr>
          <w:rFonts w:asciiTheme="minorHAnsi" w:hAnsiTheme="minorHAnsi" w:cstheme="minorHAnsi"/>
          <w:sz w:val="28"/>
          <w:szCs w:val="28"/>
          <w:lang w:val="en-US"/>
        </w:rPr>
        <w:t xml:space="preserve"> the roles are still not being applied,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544BA7" w:rsidRPr="00544BA7">
        <w:rPr>
          <w:rFonts w:asciiTheme="minorHAnsi" w:hAnsiTheme="minorHAnsi" w:cstheme="minorHAnsi"/>
          <w:sz w:val="28"/>
          <w:szCs w:val="28"/>
          <w:lang w:val="en-US"/>
        </w:rPr>
        <w:t xml:space="preserve">this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means </w:t>
      </w:r>
      <w:r w:rsidR="00544BA7" w:rsidRPr="00544BA7">
        <w:rPr>
          <w:rFonts w:asciiTheme="minorHAnsi" w:hAnsiTheme="minorHAnsi" w:cstheme="minorHAnsi"/>
          <w:sz w:val="28"/>
          <w:szCs w:val="28"/>
          <w:lang w:val="en-US"/>
        </w:rPr>
        <w:t xml:space="preserve">that anyone can use these operations. Nonetheless, we think it’s important to show </w:t>
      </w:r>
      <w:r w:rsidR="00544BA7">
        <w:rPr>
          <w:rFonts w:asciiTheme="minorHAnsi" w:hAnsiTheme="minorHAnsi" w:cstheme="minorHAnsi"/>
          <w:sz w:val="28"/>
          <w:szCs w:val="28"/>
          <w:lang w:val="en-US"/>
        </w:rPr>
        <w:t>our vision for the project</w:t>
      </w:r>
      <w:r w:rsidR="00544BA7" w:rsidRPr="00544BA7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CB981C9" w14:textId="77777777" w:rsidR="00544BA7" w:rsidRDefault="00544BA7" w:rsidP="006D1914">
      <w:pPr>
        <w:pStyle w:val="ESTxtkai"/>
        <w:rPr>
          <w:lang w:val="en-US"/>
        </w:rPr>
      </w:pPr>
    </w:p>
    <w:p w14:paraId="4E7958F9" w14:textId="790BF782" w:rsidR="006D3A75" w:rsidRDefault="002B7D77" w:rsidP="006D3A75">
      <w:pPr>
        <w:pStyle w:val="ESCap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B93DDD" wp14:editId="49D0A570">
            <wp:simplePos x="0" y="0"/>
            <wp:positionH relativeFrom="column">
              <wp:posOffset>40005</wp:posOffset>
            </wp:positionH>
            <wp:positionV relativeFrom="paragraph">
              <wp:posOffset>605790</wp:posOffset>
            </wp:positionV>
            <wp:extent cx="4943475" cy="2912745"/>
            <wp:effectExtent l="0" t="0" r="9525" b="1905"/>
            <wp:wrapTight wrapText="bothSides">
              <wp:wrapPolygon edited="0">
                <wp:start x="0" y="0"/>
                <wp:lineTo x="0" y="21473"/>
                <wp:lineTo x="21558" y="21473"/>
                <wp:lineTo x="2155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D78">
        <w:rPr>
          <w:rFonts w:asciiTheme="minorHAnsi" w:hAnsiTheme="minorHAnsi" w:cstheme="minorHAnsi"/>
          <w:sz w:val="40"/>
          <w:szCs w:val="40"/>
          <w:lang w:val="en-US"/>
        </w:rPr>
        <w:t>A</w:t>
      </w:r>
      <w:proofErr w:type="spellStart"/>
      <w:r w:rsidR="006D3A75" w:rsidRPr="006D3A75">
        <w:rPr>
          <w:rFonts w:asciiTheme="minorHAnsi" w:hAnsiTheme="minorHAnsi" w:cstheme="minorHAnsi"/>
          <w:sz w:val="40"/>
          <w:szCs w:val="40"/>
        </w:rPr>
        <w:t>rchitectural</w:t>
      </w:r>
      <w:proofErr w:type="spellEnd"/>
      <w:r w:rsidR="006D3A75" w:rsidRPr="006D3A75">
        <w:rPr>
          <w:rFonts w:asciiTheme="minorHAnsi" w:hAnsiTheme="minorHAnsi" w:cstheme="minorHAnsi"/>
          <w:sz w:val="40"/>
          <w:szCs w:val="40"/>
        </w:rPr>
        <w:t xml:space="preserve"> design</w:t>
      </w:r>
    </w:p>
    <w:p w14:paraId="6DD28F66" w14:textId="77777777" w:rsidR="002B7D77" w:rsidRDefault="002B7D77" w:rsidP="006A330D">
      <w:pPr>
        <w:pStyle w:val="ESTxtkai"/>
      </w:pPr>
    </w:p>
    <w:p w14:paraId="04AA4F9E" w14:textId="6DFE16EE" w:rsidR="00546971" w:rsidRPr="003553B3" w:rsidRDefault="00453235" w:rsidP="006A330D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On our architecture the client will </w:t>
      </w:r>
      <w:r w:rsidR="00142D48" w:rsidRPr="003553B3">
        <w:rPr>
          <w:rFonts w:asciiTheme="minorHAnsi" w:hAnsiTheme="minorHAnsi" w:cstheme="minorHAnsi"/>
          <w:sz w:val="28"/>
          <w:szCs w:val="28"/>
          <w:lang w:val="en-US"/>
        </w:rPr>
        <w:t>use</w:t>
      </w:r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the operations with the swagger </w:t>
      </w:r>
      <w:r w:rsidR="00FC3F24" w:rsidRPr="003553B3">
        <w:rPr>
          <w:rFonts w:asciiTheme="minorHAnsi" w:hAnsiTheme="minorHAnsi" w:cstheme="minorHAnsi"/>
          <w:sz w:val="28"/>
          <w:szCs w:val="28"/>
          <w:lang w:val="en-US"/>
        </w:rPr>
        <w:t>User Interface (UI). Like mentioned before, the roles on the use cases are still not being applied so anyone using our current implementation can “try out” all the operations.</w:t>
      </w:r>
    </w:p>
    <w:p w14:paraId="618CAEE4" w14:textId="0EC935A6" w:rsidR="00FC3F24" w:rsidRPr="003553B3" w:rsidRDefault="00FC3F24" w:rsidP="006A330D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 w:rsidRPr="003553B3">
        <w:rPr>
          <w:rFonts w:asciiTheme="minorHAnsi" w:hAnsiTheme="minorHAnsi" w:cstheme="minorHAnsi"/>
          <w:sz w:val="28"/>
          <w:szCs w:val="28"/>
          <w:lang w:val="en-US"/>
        </w:rPr>
        <w:t>The client will access our project by a public IP address on a browser – for example ‘</w:t>
      </w:r>
      <w:hyperlink r:id="rId9" w:history="1">
        <w:r w:rsidRPr="003553B3">
          <w:rPr>
            <w:rFonts w:asciiTheme="minorHAnsi" w:hAnsiTheme="minorHAnsi" w:cstheme="minorHAnsi"/>
            <w:sz w:val="28"/>
            <w:szCs w:val="28"/>
            <w:lang w:val="en-US"/>
          </w:rPr>
          <w:t>35.233.14.122/</w:t>
        </w:r>
        <w:proofErr w:type="spellStart"/>
        <w:r w:rsidRPr="003553B3">
          <w:rPr>
            <w:rFonts w:asciiTheme="minorHAnsi" w:hAnsiTheme="minorHAnsi" w:cstheme="minorHAnsi"/>
            <w:sz w:val="28"/>
            <w:szCs w:val="28"/>
            <w:lang w:val="en-US"/>
          </w:rPr>
          <w:t>ui</w:t>
        </w:r>
        <w:proofErr w:type="spellEnd"/>
        <w:r w:rsidRPr="003553B3">
          <w:rPr>
            <w:rFonts w:asciiTheme="minorHAnsi" w:hAnsiTheme="minorHAnsi" w:cstheme="minorHAnsi"/>
            <w:sz w:val="28"/>
            <w:szCs w:val="28"/>
            <w:lang w:val="en-US"/>
          </w:rPr>
          <w:t>/</w:t>
        </w:r>
      </w:hyperlink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’. The IP is obtained on the Google Cloud Platform (GCP) after </w:t>
      </w:r>
      <w:r w:rsidR="00142D48" w:rsidRPr="003553B3">
        <w:rPr>
          <w:rFonts w:asciiTheme="minorHAnsi" w:hAnsiTheme="minorHAnsi" w:cstheme="minorHAnsi"/>
          <w:sz w:val="28"/>
          <w:szCs w:val="28"/>
          <w:lang w:val="en-US"/>
        </w:rPr>
        <w:t>deployment. On this moment forward the client can “try out” all our implemented operations.</w:t>
      </w:r>
    </w:p>
    <w:p w14:paraId="5B12D201" w14:textId="73A9F8BB" w:rsidR="00A3261A" w:rsidRPr="003553B3" w:rsidRDefault="00A3261A" w:rsidP="006A330D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Since leaving a machine deployed uses resources on the GCP, </w:t>
      </w:r>
      <w:r w:rsidR="000662D3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so </w:t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>it’s</w:t>
      </w:r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possible that </w:t>
      </w:r>
      <w:r w:rsidR="002B7D77" w:rsidRPr="003553B3">
        <w:rPr>
          <w:rFonts w:asciiTheme="minorHAnsi" w:hAnsiTheme="minorHAnsi" w:cstheme="minorHAnsi"/>
          <w:sz w:val="28"/>
          <w:szCs w:val="28"/>
          <w:lang w:val="en-US"/>
        </w:rPr>
        <w:t>now</w:t>
      </w:r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the machine is </w:t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>down,</w:t>
      </w:r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and the IP address won’t </w:t>
      </w:r>
      <w:r w:rsidRPr="003553B3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work. </w:t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>So,</w:t>
      </w:r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if </w:t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by any chance the client has the source code, it’s possible to access </w:t>
      </w:r>
      <w:r w:rsidR="000662D3" w:rsidRPr="003553B3">
        <w:rPr>
          <w:rFonts w:asciiTheme="minorHAnsi" w:hAnsiTheme="minorHAnsi" w:cstheme="minorHAnsi"/>
          <w:sz w:val="28"/>
          <w:szCs w:val="28"/>
          <w:lang w:val="en-US"/>
        </w:rPr>
        <w:t>it</w:t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locally</w:t>
      </w:r>
      <w:r w:rsidR="000662D3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– on t</w:t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he bash </w:t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sym w:font="Wingdings" w:char="F0E0"/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go to the </w:t>
      </w:r>
      <w:r w:rsidR="002B7D77" w:rsidRPr="003553B3">
        <w:rPr>
          <w:rFonts w:asciiTheme="minorHAnsi" w:hAnsiTheme="minorHAnsi" w:cstheme="minorHAnsi"/>
          <w:sz w:val="28"/>
          <w:szCs w:val="28"/>
          <w:lang w:val="en-US"/>
        </w:rPr>
        <w:t>script’s</w:t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directory </w:t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sym w:font="Wingdings" w:char="F0E0"/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and run the build_dockers.sh file (not forgetting to have the docker running). Then on a browser the client can access the project with </w:t>
      </w:r>
      <w:r w:rsidR="000662D3" w:rsidRPr="003553B3">
        <w:rPr>
          <w:rFonts w:asciiTheme="minorHAnsi" w:hAnsiTheme="minorHAnsi" w:cstheme="minorHAnsi"/>
          <w:sz w:val="28"/>
          <w:szCs w:val="28"/>
          <w:lang w:val="en-US"/>
        </w:rPr>
        <w:t>‘</w:t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>localhost:5000/</w:t>
      </w:r>
      <w:proofErr w:type="spellStart"/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>ui</w:t>
      </w:r>
      <w:proofErr w:type="spellEnd"/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>/</w:t>
      </w:r>
      <w:r w:rsidR="000662D3" w:rsidRPr="003553B3">
        <w:rPr>
          <w:rFonts w:asciiTheme="minorHAnsi" w:hAnsiTheme="minorHAnsi" w:cstheme="minorHAnsi"/>
          <w:sz w:val="28"/>
          <w:szCs w:val="28"/>
          <w:lang w:val="en-US"/>
        </w:rPr>
        <w:t>’ and “try out”</w:t>
      </w:r>
      <w:r w:rsidR="00611AAA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0662D3" w:rsidRPr="003553B3">
        <w:rPr>
          <w:rFonts w:asciiTheme="minorHAnsi" w:hAnsiTheme="minorHAnsi" w:cstheme="minorHAnsi"/>
          <w:sz w:val="28"/>
          <w:szCs w:val="28"/>
          <w:lang w:val="en-US"/>
        </w:rPr>
        <w:t>the operations.</w:t>
      </w:r>
    </w:p>
    <w:p w14:paraId="102C7BDE" w14:textId="1D60D45B" w:rsidR="003553B3" w:rsidRDefault="00FA1028" w:rsidP="006A330D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Our API gateway communicates with the microservices through </w:t>
      </w:r>
      <w:proofErr w:type="spellStart"/>
      <w:r w:rsidRPr="003553B3">
        <w:rPr>
          <w:rFonts w:asciiTheme="minorHAnsi" w:hAnsiTheme="minorHAnsi" w:cstheme="minorHAnsi"/>
          <w:sz w:val="28"/>
          <w:szCs w:val="28"/>
          <w:lang w:val="en-US"/>
        </w:rPr>
        <w:t>grpc</w:t>
      </w:r>
      <w:proofErr w:type="spellEnd"/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(reminding that the authorize microservice is still not implemented)</w:t>
      </w:r>
      <w:r w:rsidR="009F7102" w:rsidRPr="003553B3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3553B3">
        <w:rPr>
          <w:rFonts w:asciiTheme="minorHAnsi" w:hAnsiTheme="minorHAnsi" w:cstheme="minorHAnsi"/>
          <w:sz w:val="28"/>
          <w:szCs w:val="28"/>
          <w:lang w:val="en-US"/>
        </w:rPr>
        <w:t xml:space="preserve"> and since the architecture might be confusing</w:t>
      </w:r>
      <w:r w:rsidR="00136496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3553B3">
        <w:rPr>
          <w:rFonts w:asciiTheme="minorHAnsi" w:hAnsiTheme="minorHAnsi" w:cstheme="minorHAnsi"/>
          <w:sz w:val="28"/>
          <w:szCs w:val="28"/>
          <w:lang w:val="en-US"/>
        </w:rPr>
        <w:t xml:space="preserve"> the communications are as follows:</w:t>
      </w:r>
    </w:p>
    <w:p w14:paraId="45505941" w14:textId="2042A494" w:rsidR="000662D3" w:rsidRDefault="003553B3" w:rsidP="003553B3">
      <w:pPr>
        <w:pStyle w:val="ESTxtkai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 reviews microservice communicates with games and users microservices due to the ‘games/{id}/reviews’ and ‘</w:t>
      </w:r>
      <w:r w:rsidRPr="003553B3">
        <w:rPr>
          <w:rFonts w:asciiTheme="minorHAnsi" w:hAnsiTheme="minorHAnsi" w:cstheme="minorHAnsi"/>
          <w:sz w:val="28"/>
          <w:szCs w:val="28"/>
          <w:lang w:val="en-US"/>
        </w:rPr>
        <w:t>/users/{</w:t>
      </w:r>
      <w:proofErr w:type="spellStart"/>
      <w:r w:rsidRPr="003553B3">
        <w:rPr>
          <w:rFonts w:asciiTheme="minorHAnsi" w:hAnsiTheme="minorHAnsi" w:cstheme="minorHAnsi"/>
          <w:sz w:val="28"/>
          <w:szCs w:val="28"/>
          <w:lang w:val="en-US"/>
        </w:rPr>
        <w:t>user_id</w:t>
      </w:r>
      <w:proofErr w:type="spellEnd"/>
      <w:r w:rsidRPr="003553B3">
        <w:rPr>
          <w:rFonts w:asciiTheme="minorHAnsi" w:hAnsiTheme="minorHAnsi" w:cstheme="minorHAnsi"/>
          <w:sz w:val="28"/>
          <w:szCs w:val="28"/>
          <w:lang w:val="en-US"/>
        </w:rPr>
        <w:t>}/games/{</w:t>
      </w:r>
      <w:proofErr w:type="spellStart"/>
      <w:r w:rsidRPr="003553B3">
        <w:rPr>
          <w:rFonts w:asciiTheme="minorHAnsi" w:hAnsiTheme="minorHAnsi" w:cstheme="minorHAnsi"/>
          <w:sz w:val="28"/>
          <w:szCs w:val="28"/>
          <w:lang w:val="en-US"/>
        </w:rPr>
        <w:t>app_id</w:t>
      </w:r>
      <w:proofErr w:type="spellEnd"/>
      <w:r w:rsidRPr="003553B3">
        <w:rPr>
          <w:rFonts w:asciiTheme="minorHAnsi" w:hAnsiTheme="minorHAnsi" w:cstheme="minorHAnsi"/>
          <w:sz w:val="28"/>
          <w:szCs w:val="28"/>
          <w:lang w:val="en-US"/>
        </w:rPr>
        <w:t>}/reviews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’ operations respectively. The rest of the </w:t>
      </w:r>
      <w:r w:rsidR="00136496">
        <w:rPr>
          <w:rFonts w:asciiTheme="minorHAnsi" w:hAnsiTheme="minorHAnsi" w:cstheme="minorHAnsi"/>
          <w:sz w:val="28"/>
          <w:szCs w:val="28"/>
          <w:lang w:val="en-US"/>
        </w:rPr>
        <w:t>review’s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operations are passing directly through the reviews microservice.</w:t>
      </w:r>
    </w:p>
    <w:p w14:paraId="2443F80D" w14:textId="0E39C271" w:rsidR="00136496" w:rsidRDefault="00136496" w:rsidP="003553B3">
      <w:pPr>
        <w:pStyle w:val="ESTxtkai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Steam microservice communicates with games and users microservices to suggest the recommended games and active users.</w:t>
      </w:r>
    </w:p>
    <w:p w14:paraId="58E51CAD" w14:textId="4140126E" w:rsidR="00136496" w:rsidRPr="003553B3" w:rsidRDefault="00136496" w:rsidP="003553B3">
      <w:pPr>
        <w:pStyle w:val="ESTxtkai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 other operations </w:t>
      </w:r>
      <w:r w:rsidR="00554C61">
        <w:rPr>
          <w:rFonts w:asciiTheme="minorHAnsi" w:hAnsiTheme="minorHAnsi" w:cstheme="minorHAnsi"/>
          <w:sz w:val="28"/>
          <w:szCs w:val="28"/>
          <w:lang w:val="en-US"/>
        </w:rPr>
        <w:t xml:space="preserve">(shown on the swagger UI) </w:t>
      </w:r>
      <w:r>
        <w:rPr>
          <w:rFonts w:asciiTheme="minorHAnsi" w:hAnsiTheme="minorHAnsi" w:cstheme="minorHAnsi"/>
          <w:sz w:val="28"/>
          <w:szCs w:val="28"/>
          <w:lang w:val="en-US"/>
        </w:rPr>
        <w:t>are being called directly from their respective microservices.</w:t>
      </w:r>
    </w:p>
    <w:p w14:paraId="6E41F7C4" w14:textId="77777777" w:rsidR="00546971" w:rsidRPr="00453235" w:rsidRDefault="00546971" w:rsidP="006A330D">
      <w:pPr>
        <w:pStyle w:val="ESTxtkai"/>
        <w:rPr>
          <w:lang w:val="en-US"/>
        </w:rPr>
      </w:pPr>
    </w:p>
    <w:p w14:paraId="15B946BB" w14:textId="2CAB8200" w:rsidR="006A330D" w:rsidRDefault="006C3D9B" w:rsidP="0068491A">
      <w:pPr>
        <w:pStyle w:val="ESCap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Deployment Plan</w:t>
      </w:r>
    </w:p>
    <w:p w14:paraId="305A0D4C" w14:textId="66FFB853" w:rsidR="0052249F" w:rsidRPr="00140A84" w:rsidRDefault="00755E00" w:rsidP="0068491A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On the current deployment we use our resources on the GCP and on a Kubernetes machine we deploy our project and give the public IP to let the client try our implementation. But this is only temporary, where the plan/goal is to let the client run a shell file and being able </w:t>
      </w: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to create a Kubernetes machine and deploy our project being able to access it anytime.</w:t>
      </w:r>
    </w:p>
    <w:sectPr w:rsidR="0052249F" w:rsidRPr="00140A84" w:rsidSect="00DB1241">
      <w:headerReference w:type="first" r:id="rId10"/>
      <w:footerReference w:type="first" r:id="rId11"/>
      <w:pgSz w:w="11907" w:h="16840" w:code="9"/>
      <w:pgMar w:top="1418" w:right="1701" w:bottom="1418" w:left="1701" w:header="720" w:footer="1009" w:gutter="72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DB25" w14:textId="77777777" w:rsidR="009F4146" w:rsidRDefault="009F4146" w:rsidP="001F7F23">
      <w:pPr>
        <w:spacing w:after="0" w:line="240" w:lineRule="auto"/>
      </w:pPr>
      <w:r>
        <w:separator/>
      </w:r>
    </w:p>
  </w:endnote>
  <w:endnote w:type="continuationSeparator" w:id="0">
    <w:p w14:paraId="2A4C9096" w14:textId="77777777" w:rsidR="009F4146" w:rsidRDefault="009F4146" w:rsidP="001F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6586457"/>
      <w:docPartObj>
        <w:docPartGallery w:val="Page Numbers (Bottom of Page)"/>
        <w:docPartUnique/>
      </w:docPartObj>
    </w:sdtPr>
    <w:sdtEndPr/>
    <w:sdtContent>
      <w:p w14:paraId="150C8FCF" w14:textId="73AB4A52" w:rsidR="006D1914" w:rsidRDefault="006D19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9FFEDC" w14:textId="77777777" w:rsidR="006D1914" w:rsidRDefault="006D19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B55F" w14:textId="77777777" w:rsidR="009F4146" w:rsidRDefault="009F4146" w:rsidP="001F7F23">
      <w:pPr>
        <w:spacing w:after="0" w:line="240" w:lineRule="auto"/>
      </w:pPr>
      <w:r>
        <w:separator/>
      </w:r>
    </w:p>
  </w:footnote>
  <w:footnote w:type="continuationSeparator" w:id="0">
    <w:p w14:paraId="0EDEEE15" w14:textId="77777777" w:rsidR="009F4146" w:rsidRDefault="009F4146" w:rsidP="001F7F23">
      <w:pPr>
        <w:spacing w:after="0" w:line="240" w:lineRule="auto"/>
      </w:pPr>
      <w:r>
        <w:continuationSeparator/>
      </w:r>
    </w:p>
  </w:footnote>
  <w:footnote w:id="1">
    <w:p w14:paraId="7FD99E27" w14:textId="3C7D6097" w:rsidR="002C2FBC" w:rsidRPr="002C2FBC" w:rsidRDefault="002C2FBC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6D1914">
        <w:rPr>
          <w:lang w:val="en-US"/>
        </w:rPr>
        <w:t xml:space="preserve"> Dataset source: </w:t>
      </w:r>
      <w:hyperlink r:id="rId1" w:tgtFrame="_blank" w:tooltip="https://www.kaggle.com/najzeko/steam-reviews-2021" w:history="1">
        <w:r w:rsidR="006D1914" w:rsidRPr="006D1914">
          <w:rPr>
            <w:lang w:val="en-US"/>
          </w:rPr>
          <w:t>https://www.kaggle.com/najzeko/steam-reviews-2021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22EA" w14:textId="579755DE" w:rsidR="001F7F23" w:rsidRDefault="001F7F23" w:rsidP="001F7F23">
    <w:pPr>
      <w:pStyle w:val="Cabealho"/>
      <w:jc w:val="right"/>
    </w:pPr>
    <w:r w:rsidRPr="001F7F23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FBF7D91" wp14:editId="076A860D">
          <wp:simplePos x="0" y="0"/>
          <wp:positionH relativeFrom="column">
            <wp:posOffset>-1224915</wp:posOffset>
          </wp:positionH>
          <wp:positionV relativeFrom="paragraph">
            <wp:posOffset>-213360</wp:posOffset>
          </wp:positionV>
          <wp:extent cx="1249680" cy="654050"/>
          <wp:effectExtent l="0" t="0" r="0" b="0"/>
          <wp:wrapTight wrapText="bothSides">
            <wp:wrapPolygon edited="0">
              <wp:start x="1317" y="2517"/>
              <wp:lineTo x="1317" y="18245"/>
              <wp:lineTo x="9878" y="18245"/>
              <wp:lineTo x="10866" y="16986"/>
              <wp:lineTo x="18768" y="14470"/>
              <wp:lineTo x="18768" y="13841"/>
              <wp:lineTo x="20415" y="8808"/>
              <wp:lineTo x="19098" y="6920"/>
              <wp:lineTo x="9878" y="2517"/>
              <wp:lineTo x="1317" y="2517"/>
            </wp:wrapPolygon>
          </wp:wrapTight>
          <wp:docPr id="1" name="Imagem 1" descr="Welcome to Faculdade de Ciências da Universidade de Lisboa | Faculdade de  Ciências da Universidade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lcome to Faculdade de Ciências da Universidade de Lisboa | Faculdade de  Ciências da Universidade de Lisb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65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7F23">
      <w:rPr>
        <w:b/>
        <w:bCs/>
        <w:sz w:val="28"/>
        <w:szCs w:val="28"/>
      </w:rPr>
      <w:t>Computação em Nuvem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57F"/>
    <w:multiLevelType w:val="hybridMultilevel"/>
    <w:tmpl w:val="A8A06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2AD6"/>
    <w:multiLevelType w:val="hybridMultilevel"/>
    <w:tmpl w:val="52F4EB0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F4A6F"/>
    <w:multiLevelType w:val="hybridMultilevel"/>
    <w:tmpl w:val="378AFC1C"/>
    <w:lvl w:ilvl="0" w:tplc="84AE92C6">
      <w:start w:val="1"/>
      <w:numFmt w:val="decimal"/>
      <w:lvlText w:val="%1.1.1."/>
      <w:lvlJc w:val="left"/>
      <w:pPr>
        <w:ind w:left="14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29507946">
    <w:abstractNumId w:val="2"/>
  </w:num>
  <w:num w:numId="2" w16cid:durableId="1471094227">
    <w:abstractNumId w:val="1"/>
  </w:num>
  <w:num w:numId="3" w16cid:durableId="95394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23"/>
    <w:rsid w:val="0001176C"/>
    <w:rsid w:val="00013AC8"/>
    <w:rsid w:val="000662D3"/>
    <w:rsid w:val="000E05F8"/>
    <w:rsid w:val="00136496"/>
    <w:rsid w:val="00140A84"/>
    <w:rsid w:val="00142D48"/>
    <w:rsid w:val="00186F9C"/>
    <w:rsid w:val="001F0D78"/>
    <w:rsid w:val="001F7F23"/>
    <w:rsid w:val="00222C04"/>
    <w:rsid w:val="00244403"/>
    <w:rsid w:val="002B7D77"/>
    <w:rsid w:val="002C2FBC"/>
    <w:rsid w:val="00337F0E"/>
    <w:rsid w:val="003553B3"/>
    <w:rsid w:val="003C15CE"/>
    <w:rsid w:val="00453235"/>
    <w:rsid w:val="0047164F"/>
    <w:rsid w:val="004D4FE4"/>
    <w:rsid w:val="0052249F"/>
    <w:rsid w:val="00544BA7"/>
    <w:rsid w:val="00546971"/>
    <w:rsid w:val="00554C61"/>
    <w:rsid w:val="005740E1"/>
    <w:rsid w:val="00611AAA"/>
    <w:rsid w:val="00663D78"/>
    <w:rsid w:val="0068491A"/>
    <w:rsid w:val="006A330D"/>
    <w:rsid w:val="006C3D9B"/>
    <w:rsid w:val="006C7A43"/>
    <w:rsid w:val="006D1914"/>
    <w:rsid w:val="006D3A75"/>
    <w:rsid w:val="00755E00"/>
    <w:rsid w:val="007D5C9D"/>
    <w:rsid w:val="007E3B7B"/>
    <w:rsid w:val="007F31B3"/>
    <w:rsid w:val="00880AAF"/>
    <w:rsid w:val="00892D53"/>
    <w:rsid w:val="008E603D"/>
    <w:rsid w:val="00917FCA"/>
    <w:rsid w:val="009F4146"/>
    <w:rsid w:val="009F7102"/>
    <w:rsid w:val="00A2204C"/>
    <w:rsid w:val="00A3261A"/>
    <w:rsid w:val="00AD26E7"/>
    <w:rsid w:val="00B23DCB"/>
    <w:rsid w:val="00BA6038"/>
    <w:rsid w:val="00BC3765"/>
    <w:rsid w:val="00BE4650"/>
    <w:rsid w:val="00BE4AEA"/>
    <w:rsid w:val="00D83567"/>
    <w:rsid w:val="00DB1241"/>
    <w:rsid w:val="00E61339"/>
    <w:rsid w:val="00FA1028"/>
    <w:rsid w:val="00FC3F24"/>
    <w:rsid w:val="00FD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EC1C0"/>
  <w15:chartTrackingRefBased/>
  <w15:docId w15:val="{C2CAD1A2-075E-4534-9286-37A64257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22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1F7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Sec">
    <w:name w:val="ES_Sec"/>
    <w:basedOn w:val="Ttulo1"/>
    <w:next w:val="ESSubSec"/>
    <w:link w:val="ESSecCarter"/>
    <w:qFormat/>
    <w:rsid w:val="00917FCA"/>
    <w:pPr>
      <w:spacing w:after="120" w:line="360" w:lineRule="auto"/>
      <w:jc w:val="both"/>
    </w:pPr>
    <w:rPr>
      <w:rFonts w:ascii="Times New Roman" w:hAnsi="Times New Roman" w:cs="Times New Roman"/>
      <w:b/>
      <w:sz w:val="28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22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SubSec">
    <w:name w:val="ES_SubSec"/>
    <w:basedOn w:val="Ttulo1"/>
    <w:link w:val="ESSubSecCarter"/>
    <w:qFormat/>
    <w:rsid w:val="00917FCA"/>
    <w:pPr>
      <w:spacing w:before="360" w:after="120" w:line="360" w:lineRule="auto"/>
      <w:jc w:val="both"/>
    </w:pPr>
    <w:rPr>
      <w:rFonts w:ascii="Times New Roman" w:hAnsi="Times New Roman"/>
      <w:b/>
      <w:sz w:val="24"/>
    </w:rPr>
  </w:style>
  <w:style w:type="paragraph" w:customStyle="1" w:styleId="ESTxtkai">
    <w:name w:val="ES_Txt_kai"/>
    <w:basedOn w:val="Normal"/>
    <w:link w:val="ESTxtkaiChar"/>
    <w:qFormat/>
    <w:rsid w:val="00222C04"/>
    <w:pPr>
      <w:spacing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ESTxtkaiChar">
    <w:name w:val="ES_Txt_kai Char"/>
    <w:basedOn w:val="Tipodeletrapredefinidodopargrafo"/>
    <w:link w:val="ESTxtkai"/>
    <w:rsid w:val="006C7A43"/>
    <w:rPr>
      <w:rFonts w:ascii="Times New Roman" w:hAnsi="Times New Roman" w:cs="Times New Roman"/>
      <w:sz w:val="24"/>
    </w:rPr>
  </w:style>
  <w:style w:type="paragraph" w:customStyle="1" w:styleId="ESCap">
    <w:name w:val="ES_Cap"/>
    <w:basedOn w:val="Ttulo1"/>
    <w:next w:val="ESSec"/>
    <w:link w:val="ESCapCarter"/>
    <w:qFormat/>
    <w:rsid w:val="00917FCA"/>
    <w:pPr>
      <w:spacing w:before="120" w:after="120" w:line="360" w:lineRule="auto"/>
      <w:jc w:val="both"/>
    </w:pPr>
    <w:rPr>
      <w:rFonts w:ascii="Times New Roman" w:hAnsi="Times New Roman" w:cs="Times New Roman"/>
      <w:b/>
      <w:color w:val="000000" w:themeColor="text1"/>
      <w:spacing w:val="-10"/>
      <w:kern w:val="28"/>
      <w:lang w:val="en-GB"/>
    </w:rPr>
  </w:style>
  <w:style w:type="character" w:customStyle="1" w:styleId="ESCapCarter">
    <w:name w:val="ES_Cap Caráter"/>
    <w:basedOn w:val="Tipodeletrapredefinidodopargrafo"/>
    <w:link w:val="ESCap"/>
    <w:rsid w:val="00917FCA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32"/>
      <w:szCs w:val="32"/>
      <w:lang w:val="en-GB"/>
    </w:rPr>
  </w:style>
  <w:style w:type="character" w:customStyle="1" w:styleId="ESSecCarter">
    <w:name w:val="ES_Sec Caráter"/>
    <w:basedOn w:val="Ttulo1Carter"/>
    <w:link w:val="ESSec"/>
    <w:rsid w:val="00917FCA"/>
    <w:rPr>
      <w:rFonts w:ascii="Times New Roman" w:eastAsiaTheme="majorEastAsia" w:hAnsi="Times New Roman" w:cs="Times New Roman"/>
      <w:b/>
      <w:color w:val="2F5496" w:themeColor="accent1" w:themeShade="BF"/>
      <w:sz w:val="28"/>
      <w:szCs w:val="32"/>
      <w:lang w:val="en-GB"/>
    </w:rPr>
  </w:style>
  <w:style w:type="character" w:customStyle="1" w:styleId="ESSubSecCarter">
    <w:name w:val="ES_SubSec Caráter"/>
    <w:basedOn w:val="Ttulo1Carter"/>
    <w:link w:val="ESSubSec"/>
    <w:rsid w:val="00917FCA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1F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7F23"/>
  </w:style>
  <w:style w:type="paragraph" w:styleId="Rodap">
    <w:name w:val="footer"/>
    <w:basedOn w:val="Normal"/>
    <w:link w:val="RodapCarter"/>
    <w:uiPriority w:val="99"/>
    <w:unhideWhenUsed/>
    <w:rsid w:val="001F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7F23"/>
  </w:style>
  <w:style w:type="character" w:customStyle="1" w:styleId="Ttulo2Carter">
    <w:name w:val="Título 2 Caráter"/>
    <w:basedOn w:val="Tipodeletrapredefinidodopargrafo"/>
    <w:link w:val="Ttulo2"/>
    <w:uiPriority w:val="9"/>
    <w:rsid w:val="001F7F2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A2204C"/>
    <w:rPr>
      <w:color w:val="0000F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C2FB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C2FB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C2FBC"/>
    <w:rPr>
      <w:vertAlign w:val="superscript"/>
    </w:rPr>
  </w:style>
  <w:style w:type="table" w:styleId="TabelacomGrelha">
    <w:name w:val="Table Grid"/>
    <w:basedOn w:val="Tabelanormal"/>
    <w:uiPriority w:val="39"/>
    <w:rsid w:val="007F3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FC3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35.233.14.122/ui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najzeko/steam-reviews-20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FEF3-5B9C-44CB-B634-45792A5B0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Ribeiro</dc:creator>
  <cp:keywords/>
  <dc:description/>
  <cp:lastModifiedBy>Renato Ribeiro</cp:lastModifiedBy>
  <cp:revision>11</cp:revision>
  <dcterms:created xsi:type="dcterms:W3CDTF">2022-03-15T21:33:00Z</dcterms:created>
  <dcterms:modified xsi:type="dcterms:W3CDTF">2022-05-20T15:39:00Z</dcterms:modified>
</cp:coreProperties>
</file>