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INFORMATION TECHNOLOGY COMPETENCIES</w:t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Systems: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Windows PC, Mac OS, Android OS, iOS</w:t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SQL/MySQL, HTML, CSS, JavaScript, Angular, Python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 Word/Excel/PowerPoint/Outlook/Teams, VMWare, VS Code</w:t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ITIL Foundations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Blanchard SLII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80" w:right="-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AWS Certified Cloud Practitioner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Science in Software Engineering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Anticipated: July 2025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Western Governors University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Salt Lake City, UT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completed courses to date: Programming in Python, Data Management/SQL, Front-End Web Development, JavaScript Programming (Angular), UI Design, and UX Design.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Regional Transportation Manager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Raymour and Flanigan Furniture|Mattresses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Liverpool, NY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June 2020 - Present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Analyze data using MS Excel to maximize travel lane usage and reduce the operating cost of the Transportation Department.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 stakeholder expectations about changes in the transportation network; explain how the changes are helping to be better aligned with company goals.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critical thinking skills to find new ways to deliver trailers when routes are delayed due to weather, staffing issues, or delayed loading.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 new dispatch and arrival times to ensure that all stakeholders understand the what and why behind the change.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 with two different shift managers in the warehouse to ensure that we are supporting our internal customer’s 24/7 requirements.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80" w:right="-720" w:hanging="360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Completed multiple company-led leadership workshops.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Positions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Raymour and Flanigan Furniture|Mattresses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Liverpool, NY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Feb 2012 - Present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Positions held: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Distribution Associate, Distribution Lead, Transportation Supervisor, Distribution Manager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Analyzed data using MS Excel to improve product picking and loading rates in order to support business goals.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cross-departmentally to carry out trailer loading plans from the Transportation Department.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Coordinated cross-departmentally to provide excellent customer service for all stakeholders by adjusting to new business environments.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and fostered relationships within the entire footprint of Raymour and Flanigan.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Trained and developed associates and leaders in several locations around the company.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Active participant in the company's Safety Best Practice Team.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80" w:right="-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a multiple shift Safety Improvement Team to improve the safety conditions of the warehouse.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3">
    <w:pPr>
      <w:ind w:left="-720" w:right="-720" w:firstLine="0"/>
      <w:rPr>
        <w:rFonts w:ascii="Calibri" w:cs="Calibri" w:eastAsia="Calibri" w:hAnsi="Calibri"/>
        <w:b w:val="1"/>
        <w:sz w:val="34"/>
        <w:szCs w:val="34"/>
      </w:rPr>
    </w:pPr>
    <w:r w:rsidDel="00000000" w:rsidR="00000000" w:rsidRPr="00000000">
      <w:rPr>
        <w:rFonts w:ascii="Calibri" w:cs="Calibri" w:eastAsia="Calibri" w:hAnsi="Calibri"/>
        <w:b w:val="1"/>
        <w:sz w:val="34"/>
        <w:szCs w:val="34"/>
        <w:rtl w:val="0"/>
      </w:rPr>
      <w:t xml:space="preserve">Michael Evans</w:t>
    </w:r>
  </w:p>
  <w:p w:rsidR="00000000" w:rsidDel="00000000" w:rsidP="00000000" w:rsidRDefault="00000000" w:rsidRPr="00000000" w14:paraId="00000024">
    <w:pPr>
      <w:ind w:left="-720" w:right="-720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(315) 530-3328 | </w:t>
    </w:r>
    <w:r w:rsidDel="00000000" w:rsidR="00000000" w:rsidRPr="00000000">
      <w:rPr>
        <w:rFonts w:ascii="Calibri" w:cs="Calibri" w:eastAsia="Calibri" w:hAnsi="Calibri"/>
        <w:color w:val="1155cc"/>
        <w:u w:val="single"/>
        <w:rtl w:val="0"/>
      </w:rPr>
      <w:t xml:space="preserve">mevans12392@gmail.com</w:t>
    </w:r>
    <w:r w:rsidDel="00000000" w:rsidR="00000000" w:rsidRPr="00000000">
      <w:rPr>
        <w:rFonts w:ascii="Calibri" w:cs="Calibri" w:eastAsia="Calibri" w:hAnsi="Calibri"/>
        <w:rtl w:val="0"/>
      </w:rPr>
      <w:t xml:space="preserve"> | Martville, NY | website: </w:t>
    </w:r>
    <w:hyperlink r:id="rId1"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mevans2392.github.io/MikeEvansPortfolio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F3130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130E"/>
  </w:style>
  <w:style w:type="paragraph" w:styleId="Footer">
    <w:name w:val="footer"/>
    <w:basedOn w:val="Normal"/>
    <w:link w:val="FooterChar"/>
    <w:uiPriority w:val="99"/>
    <w:unhideWhenUsed w:val="1"/>
    <w:rsid w:val="00F3130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130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mevans2392.github.io/MikeEvans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gdsRyUz4Ggk2LtF4zOhTaPeEBQ==">CgMxLjAyCGguZ2pkZ3hzOAByITFhT3dNaUNrTS1aV3dRM3N3UkUzYjJHNzBseVdVNGQ1UQ==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2023-10-05T13:20:00Z</dcterms:created>
</cp:coreProperties>
</file>