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775798B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Provide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little info</w:t>
      </w:r>
      <w:r w:rsidR="0020165D">
        <w:rPr>
          <w:rFonts w:eastAsia="Times New Roman" w:cstheme="minorHAnsi"/>
          <w:i/>
          <w:color w:val="000000" w:themeColor="text1"/>
        </w:rPr>
        <w:t>rmation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about your project or</w:t>
      </w:r>
      <w:r>
        <w:rPr>
          <w:rFonts w:eastAsia="Times New Roman" w:cstheme="minorHAnsi"/>
          <w:i/>
          <w:color w:val="000000" w:themeColor="text1"/>
        </w:rPr>
        <w:t xml:space="preserve"> an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overview that explains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what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is about</w:t>
      </w:r>
      <w:r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2F9537E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is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short description of the motivation behind the creation and maintenance of the project. This should explain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why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exists.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670C721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This is an example of how you may give instructions on setting up your project locally</w:t>
      </w:r>
      <w:r w:rsidR="00C726A6">
        <w:rPr>
          <w:rFonts w:eastAsia="Times New Roman" w:cstheme="minorHAnsi"/>
          <w:i/>
          <w:color w:val="000000" w:themeColor="text1"/>
        </w:rPr>
        <w:t>:</w:t>
      </w:r>
      <w:r w:rsidRPr="00B91069">
        <w:rPr>
          <w:rFonts w:eastAsia="Times New Roman" w:cstheme="minorHAnsi"/>
          <w:i/>
          <w:color w:val="000000" w:themeColor="text1"/>
        </w:rPr>
        <w:t xml:space="preserve"> </w:t>
      </w:r>
      <w:r w:rsidR="00C726A6">
        <w:rPr>
          <w:rFonts w:eastAsia="Times New Roman" w:cstheme="minorHAnsi"/>
          <w:i/>
          <w:color w:val="000000" w:themeColor="text1"/>
        </w:rPr>
        <w:t>“</w:t>
      </w:r>
      <w:r w:rsidRPr="00B91069">
        <w:rPr>
          <w:rFonts w:eastAsia="Times New Roman" w:cstheme="minorHAnsi"/>
          <w:i/>
          <w:color w:val="000000" w:themeColor="text1"/>
        </w:rPr>
        <w:t>To get a local copy up and running</w:t>
      </w:r>
      <w:r w:rsidR="00C726A6">
        <w:rPr>
          <w:rFonts w:eastAsia="Times New Roman" w:cstheme="minorHAnsi"/>
          <w:i/>
          <w:color w:val="000000" w:themeColor="text1"/>
        </w:rPr>
        <w:t>,</w:t>
      </w:r>
      <w:r w:rsidRPr="00B91069">
        <w:rPr>
          <w:rFonts w:eastAsia="Times New Roman" w:cstheme="minorHAnsi"/>
          <w:i/>
          <w:color w:val="000000" w:themeColor="text1"/>
        </w:rPr>
        <w:t xml:space="preserve"> follow these simple example steps.</w:t>
      </w:r>
      <w:r w:rsidR="00C726A6">
        <w:rPr>
          <w:rFonts w:eastAsia="Times New Roman" w:cstheme="minorHAnsi"/>
          <w:i/>
          <w:color w:val="000000" w:themeColor="text1"/>
        </w:rPr>
        <w:t>”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2F04363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List </w:t>
      </w:r>
      <w:r w:rsidR="00C726A6">
        <w:rPr>
          <w:rFonts w:eastAsia="Times New Roman" w:cstheme="minorHAnsi"/>
          <w:i/>
          <w:color w:val="000000" w:themeColor="text1"/>
        </w:rPr>
        <w:t>the tools</w:t>
      </w:r>
      <w:r w:rsidRPr="00B91069">
        <w:rPr>
          <w:rFonts w:eastAsia="Times New Roman" w:cstheme="minorHAnsi"/>
          <w:i/>
          <w:color w:val="000000" w:themeColor="text1"/>
        </w:rPr>
        <w:t xml:space="preserve"> you need to use the software and how to install them.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F109795" w:rsidR="000B7A66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Show what the library does as concisely as possible</w:t>
      </w:r>
      <w:r w:rsidR="00C726A6">
        <w:rPr>
          <w:rFonts w:eastAsia="Times New Roman" w:cstheme="minorHAnsi"/>
          <w:i/>
          <w:color w:val="000000" w:themeColor="text1"/>
        </w:rPr>
        <w:t>. D</w:t>
      </w:r>
      <w:r w:rsidRPr="00B91069">
        <w:rPr>
          <w:rFonts w:eastAsia="Times New Roman" w:cstheme="minorHAnsi"/>
          <w:i/>
          <w:color w:val="000000" w:themeColor="text1"/>
        </w:rPr>
        <w:t xml:space="preserve">evelopers should be able to figure out how your project solves their problem by looking at the code example. Make sure </w:t>
      </w:r>
      <w:r w:rsidR="000B7A66" w:rsidRPr="00B91069">
        <w:rPr>
          <w:rFonts w:eastAsia="Times New Roman" w:cstheme="minorHAnsi"/>
          <w:i/>
          <w:color w:val="000000" w:themeColor="text1"/>
        </w:rPr>
        <w:t xml:space="preserve">that </w:t>
      </w:r>
      <w:r w:rsidRPr="00B91069">
        <w:rPr>
          <w:rFonts w:eastAsia="Times New Roman" w:cstheme="minorHAnsi"/>
          <w:i/>
          <w:color w:val="000000" w:themeColor="text1"/>
        </w:rPr>
        <w:t>your code is short and concise.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77777777" w:rsidR="003154C1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543E79B4" w:rsidR="00822035" w:rsidRPr="00B91069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5083EC1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  <w:t>Note: This section is optional for the purposes of this assignment.</w:t>
      </w:r>
      <w:r w:rsidR="003154C1" w:rsidRPr="00B91069">
        <w:rPr>
          <w:rFonts w:eastAsia="Times New Roman" w:cstheme="minorHAnsi"/>
          <w:i/>
          <w:color w:val="000000" w:themeColor="text1"/>
        </w:rPr>
        <w:t xml:space="preserve"> If you choose not to fill out this section, remove it from your final README file.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D7FEDB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</w:p>
    <w:sectPr w:rsidR="008839D7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8A66" w14:textId="77777777" w:rsidR="00660A3A" w:rsidRDefault="00660A3A" w:rsidP="00365759">
      <w:pPr>
        <w:spacing w:after="0" w:line="240" w:lineRule="auto"/>
      </w:pPr>
      <w:r>
        <w:separator/>
      </w:r>
    </w:p>
  </w:endnote>
  <w:endnote w:type="continuationSeparator" w:id="0">
    <w:p w14:paraId="574A5753" w14:textId="77777777" w:rsidR="00660A3A" w:rsidRDefault="00660A3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C0ED" w14:textId="77777777" w:rsidR="00660A3A" w:rsidRDefault="00660A3A" w:rsidP="00365759">
      <w:pPr>
        <w:spacing w:after="0" w:line="240" w:lineRule="auto"/>
      </w:pPr>
      <w:r>
        <w:separator/>
      </w:r>
    </w:p>
  </w:footnote>
  <w:footnote w:type="continuationSeparator" w:id="0">
    <w:p w14:paraId="68034FFF" w14:textId="77777777" w:rsidR="00660A3A" w:rsidRDefault="00660A3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Fogg, Daniel</cp:lastModifiedBy>
  <cp:revision>3</cp:revision>
  <dcterms:created xsi:type="dcterms:W3CDTF">2020-07-30T17:45:00Z</dcterms:created>
  <dcterms:modified xsi:type="dcterms:W3CDTF">2024-06-11T14:55:00Z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