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026"/>
      </w:tblGrid>
      <w:tr>
        <w:tc>
          <w:tcPr>
            <w:tcW w:type="dxa" w:w="1700"/>
            <w:tcBorders>
              <w:top w:val="none" w:color="FFFFFF" w:sz="0"/>
              <w:left w:val="none" w:color="FFFFFF" w:sz="0"/>
              <w:bottom w:val="none" w:color="FFFFFF" w:sz="0"/>
              <w:right w:val="none" w:color="FFFFFF" w:sz="0"/>
            </w:tcBorders>
            <w:shd w:fill="1F5C99" w:val="clear"/>
            <w:tcMar>
              <w:top w:type="dxa" w:w="120"/>
              <w:left w:type="dxa" w:w="160"/>
              <w:bottom w:type="dxa" w:w="120"/>
              <w:right w:type="dxa" w:w="100"/>
            </w:tcMar>
            <w:vAlign w:val="center"/>
          </w:tcPr>
          <w:p>
            <w:pPr>
              <w:jc w:val="center"/>
            </w:pPr>
            <w:r>
              <w:drawing>
                <wp:inline distT="0" distB="0" distL="0" distR="0">
                  <wp:extent cx="857250" cy="857250"/>
                  <wp:effectExtent t="0" r="0" b="0" l="0"/>
                  <wp:docPr id="1" name="Photo" descr="Artem Kalinichenko"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HeaderPhoto" cstate="none"/>
                          <a:srcRect/>
                          <a:stretch>
                            <a:fillRect/>
                          </a:stretch>
                        </pic:blipFill>
                        <pic:spPr bwMode="auto">
                          <a:xfrm>
                            <a:off x="0" y="0"/>
                            <a:ext cx="857250" cy="857250"/>
                          </a:xfrm>
                          <a:prstGeom prst="rect">
                            <a:avLst/>
                          </a:prstGeom>
                        </pic:spPr>
                      </pic:pic>
                    </a:graphicData>
                  </a:graphic>
                </wp:inline>
              </w:drawing>
            </w:r>
          </w:p>
        </w:tc>
        <w:tc>
          <w:tcPr>
            <w:tcW w:type="dxa" w:w="5300"/>
            <w:tcBorders>
              <w:top w:val="none" w:color="FFFFFF" w:sz="0"/>
              <w:left w:val="none" w:color="FFFFFF" w:sz="0"/>
              <w:bottom w:val="none" w:color="FFFFFF" w:sz="0"/>
              <w:right w:val="none" w:color="FFFFFF" w:sz="0"/>
            </w:tcBorders>
            <w:shd w:fill="1F5C99" w:val="clear"/>
            <w:tcMar>
              <w:top w:type="dxa" w:w="200"/>
              <w:left w:type="dxa" w:w="200"/>
              <w:bottom w:type="dxa" w:w="200"/>
              <w:right w:type="dxa" w:w="120"/>
            </w:tcMar>
            <w:vAlign w:val="center"/>
          </w:tcPr>
          <w:p>
            <w:r>
              <w:rPr>
                <w:rFonts w:ascii="Arial" w:cs="Arial" w:eastAsia="Arial" w:hAnsi="Arial"/>
                <w:b/>
                <w:bCs/>
                <w:color w:val="FFFFFF"/>
                <w:sz w:val="38"/>
                <w:szCs w:val="38"/>
              </w:rPr>
              <w:t xml:space="preserve">ARTEM KALINICHENKO</w:t>
            </w:r>
          </w:p>
          <w:p>
            <w:r>
              <w:rPr>
                <w:rFonts w:ascii="Arial" w:cs="Arial" w:eastAsia="Arial" w:hAnsi="Arial"/>
                <w:color w:val="C8DFF5"/>
                <w:sz w:val="20"/>
                <w:szCs w:val="20"/>
              </w:rPr>
              <w:t xml:space="preserve">Senior Software Engineer  •  Web3  •  AI Automation</w:t>
            </w:r>
          </w:p>
        </w:tc>
        <w:tc>
          <w:tcPr>
            <w:tcW w:type="dxa" w:w="2026"/>
            <w:tcBorders>
              <w:top w:val="none" w:color="FFFFFF" w:sz="0"/>
              <w:left w:val="none" w:color="FFFFFF" w:sz="0"/>
              <w:bottom w:val="none" w:color="FFFFFF" w:sz="0"/>
              <w:right w:val="none" w:color="FFFFFF" w:sz="0"/>
            </w:tcBorders>
            <w:shd w:fill="1F5C99" w:val="clear"/>
            <w:tcMar>
              <w:top w:type="dxa" w:w="200"/>
              <w:left w:type="dxa" w:w="120"/>
              <w:bottom w:type="dxa" w:w="200"/>
              <w:right w:type="dxa" w:w="160"/>
            </w:tcMar>
            <w:vAlign w:val="center"/>
          </w:tcPr>
          <w:p>
            <w:pPr>
              <w:jc w:val="right"/>
            </w:pPr>
            <w:r>
              <w:rPr>
                <w:rFonts w:ascii="Arial" w:cs="Arial" w:eastAsia="Arial" w:hAnsi="Arial"/>
                <w:color w:val="D6E8F7"/>
                <w:sz w:val="17"/>
                <w:szCs w:val="17"/>
              </w:rPr>
              <w:t xml:space="preserve">Kyiv, Ukraine  |  Remote</w:t>
            </w:r>
          </w:p>
          <w:p>
            <w:pPr>
              <w:jc w:val="right"/>
            </w:pPr>
            <w:r>
              <w:rPr>
                <w:rFonts w:ascii="Arial" w:cs="Arial" w:eastAsia="Arial" w:hAnsi="Arial"/>
                <w:color w:val="D6E8F7"/>
                <w:sz w:val="17"/>
                <w:szCs w:val="17"/>
              </w:rPr>
              <w:t xml:space="preserve">+380 68-482-66-29</w:t>
            </w:r>
          </w:p>
          <w:p>
            <w:pPr>
              <w:jc w:val="right"/>
            </w:pPr>
            <w:r>
              <w:rPr>
                <w:rFonts w:ascii="Arial" w:cs="Arial" w:eastAsia="Arial" w:hAnsi="Arial"/>
                <w:color w:val="D6E8F7"/>
                <w:sz w:val="17"/>
                <w:szCs w:val="17"/>
              </w:rPr>
              <w:t xml:space="preserve">artem21kalinichenko@gmail.com</w:t>
            </w:r>
          </w:p>
        </w:tc>
      </w:tr>
    </w:tbl>
    <w:p>
      <w:pPr>
        <w:spacing w:after="120" w:before="0"/>
      </w:pPr>
    </w:p>
    <w:p>
      <w:pPr>
        <w:pBdr>
          <w:bottom w:val="single" w:color="1F5C99" w:sz="8" w:space="4"/>
        </w:pBdr>
        <w:spacing w:after="80" w:before="240"/>
      </w:pPr>
      <w:r>
        <w:rPr>
          <w:rFonts w:ascii="Arial" w:cs="Arial" w:eastAsia="Arial" w:hAnsi="Arial"/>
          <w:b/>
          <w:bCs/>
          <w:color w:val="1F5C99"/>
          <w:sz w:val="26"/>
          <w:szCs w:val="26"/>
        </w:rPr>
        <w:t xml:space="preserve">ABOUT ME</w:t>
      </w:r>
    </w:p>
    <w:p>
      <w:pPr>
        <w:spacing w:after="60" w:before="80"/>
      </w:pPr>
      <w:r>
        <w:rPr>
          <w:rFonts w:ascii="Arial" w:cs="Arial" w:eastAsia="Arial" w:hAnsi="Arial"/>
          <w:color w:val="444444"/>
          <w:sz w:val="20"/>
          <w:szCs w:val="20"/>
        </w:rPr>
        <w:t xml:space="preserve">As a Senior Software Engineer, I am responsible for building and creating web systems, automation solutions, and Web3/FinTech applications. I take on the full engineering process from database design and back-end systems to front-end applications and server installations, while making sure that the platform works well. Specifically, I am interested in development tools that ensure the highest level of performance (such as having the overall performance of over 95 on Google PageSpeed or backend latency of less than 10ms). My professional knowledge covers various aspects of back-end development (Node.js / Nest.js, Python, PHP) and front-end development (Next.js, Svelte, React, Vue.js, Angular). In addition to that, I have worked with REST, GraphQL, and WebSocket APIs, as well as event-driven technologies based on BullMQ and RabbitMQ, and databases (PostgreSQL, MySQL, Redis). I work in the field of Solidity smart contracts, algorithmic trading on CEX/DEX (Binance, Bybit, OKX, Uniswap, PancakeSwap) system development, building automation solutions involving CRM integration with such services as KeyCRM, marketplaces, payment systems, working with Telegram bots, distributed scrapers, and AI-based products (such as Claude AI and GitHub Copilot).</w:t>
      </w:r>
    </w:p>
    <w:p>
      <w:pPr>
        <w:pBdr>
          <w:bottom w:val="single" w:color="1F5C99" w:sz="8" w:space="4"/>
        </w:pBdr>
        <w:spacing w:after="80" w:before="240"/>
      </w:pPr>
      <w:r>
        <w:rPr>
          <w:rFonts w:ascii="Arial" w:cs="Arial" w:eastAsia="Arial" w:hAnsi="Arial"/>
          <w:b/>
          <w:bCs/>
          <w:color w:val="1F5C99"/>
          <w:sz w:val="26"/>
          <w:szCs w:val="26"/>
        </w:rPr>
        <w:t xml:space="preserve">CORE EXPERTISE &amp; SERVICES</w:t>
      </w:r>
    </w:p>
    <w:p>
      <w:pPr>
        <w:spacing w:after="40" w:before="140"/>
      </w:pPr>
      <w:r>
        <w:rPr>
          <w:rFonts w:ascii="Arial" w:cs="Arial" w:eastAsia="Arial" w:hAnsi="Arial"/>
          <w:b/>
          <w:bCs/>
          <w:color w:val="1A1A1A"/>
          <w:sz w:val="21"/>
          <w:szCs w:val="21"/>
        </w:rPr>
        <w:t xml:space="preserve">1. Business Automation &amp; CRM Integrations</w:t>
      </w:r>
    </w:p>
    <w:p>
      <w:pPr>
        <w:pStyle w:val="ListParagraph"/>
        <w:numPr>
          <w:ilvl w:val="0"/>
          <w:numId w:val="2"/>
        </w:numPr>
        <w:spacing w:after="20" w:before="20"/>
      </w:pPr>
      <w:r>
        <w:rPr>
          <w:rFonts w:ascii="Arial" w:cs="Arial" w:eastAsia="Arial" w:hAnsi="Arial"/>
          <w:color w:val="444444"/>
          <w:sz w:val="20"/>
          <w:szCs w:val="20"/>
        </w:rPr>
        <w:t xml:space="preserve">End-to-end KeyCRM integration with custom websites, marketplaces (Prom, Rozetka), payment gateways, and shipping providers.</w:t>
      </w:r>
    </w:p>
    <w:p>
      <w:pPr>
        <w:pStyle w:val="ListParagraph"/>
        <w:numPr>
          <w:ilvl w:val="0"/>
          <w:numId w:val="2"/>
        </w:numPr>
        <w:spacing w:after="20" w:before="20"/>
      </w:pPr>
      <w:r>
        <w:rPr>
          <w:rFonts w:ascii="Arial" w:cs="Arial" w:eastAsia="Arial" w:hAnsi="Arial"/>
          <w:color w:val="444444"/>
          <w:sz w:val="20"/>
          <w:szCs w:val="20"/>
        </w:rPr>
        <w:t xml:space="preserve">Automated trigger flows, lead/order routing, end-to-end analytics, and bi-directional inventory synchronization via API.</w:t>
      </w:r>
    </w:p>
    <w:p>
      <w:pPr>
        <w:pStyle w:val="ListParagraph"/>
        <w:numPr>
          <w:ilvl w:val="0"/>
          <w:numId w:val="2"/>
        </w:numPr>
        <w:spacing w:after="20" w:before="20"/>
      </w:pPr>
      <w:r>
        <w:rPr>
          <w:rFonts w:ascii="Arial" w:cs="Arial" w:eastAsia="Arial" w:hAnsi="Arial"/>
          <w:color w:val="444444"/>
          <w:sz w:val="20"/>
          <w:szCs w:val="20"/>
        </w:rPr>
        <w:t xml:space="preserve">Custom AI agents designed to handle first-line customer support and inbound lead qualification.</w:t>
      </w:r>
    </w:p>
    <w:p>
      <w:pPr>
        <w:pStyle w:val="ListParagraph"/>
        <w:numPr>
          <w:ilvl w:val="0"/>
          <w:numId w:val="2"/>
        </w:numPr>
        <w:spacing w:after="20" w:before="20"/>
      </w:pPr>
      <w:r>
        <w:rPr>
          <w:rFonts w:ascii="Arial" w:cs="Arial" w:eastAsia="Arial" w:hAnsi="Arial"/>
          <w:color w:val="444444"/>
          <w:sz w:val="20"/>
          <w:szCs w:val="20"/>
        </w:rPr>
        <w:t xml:space="preserve">Multifunctional Telegram bots: sales funnels, integrated payments, and self-service customer portals.</w:t>
      </w:r>
    </w:p>
    <w:p>
      <w:pPr>
        <w:spacing w:after="40" w:before="140"/>
      </w:pPr>
      <w:r>
        <w:rPr>
          <w:rFonts w:ascii="Arial" w:cs="Arial" w:eastAsia="Arial" w:hAnsi="Arial"/>
          <w:b/>
          <w:bCs/>
          <w:color w:val="1A1A1A"/>
          <w:sz w:val="21"/>
          <w:szCs w:val="21"/>
        </w:rPr>
        <w:t xml:space="preserve">2. Crypto Trading Bots &amp; Web3 Engineering</w:t>
      </w:r>
    </w:p>
    <w:p>
      <w:pPr>
        <w:pStyle w:val="ListParagraph"/>
        <w:numPr>
          <w:ilvl w:val="0"/>
          <w:numId w:val="2"/>
        </w:numPr>
        <w:spacing w:after="20" w:before="20"/>
      </w:pPr>
      <w:r>
        <w:rPr>
          <w:rFonts w:ascii="Arial" w:cs="Arial" w:eastAsia="Arial" w:hAnsi="Arial"/>
          <w:color w:val="444444"/>
          <w:sz w:val="20"/>
          <w:szCs w:val="20"/>
        </w:rPr>
        <w:t xml:space="preserve">Algorithmic trading bots for CEXs (Binance, Bybit, OKX) and DEXs (Uniswap, PancakeSwap) using REST, WebSockets, or direct on-chain interactions (Grid, DCA, arbitrage, scalping).</w:t>
      </w:r>
    </w:p>
    <w:p>
      <w:pPr>
        <w:pStyle w:val="ListParagraph"/>
        <w:numPr>
          <w:ilvl w:val="0"/>
          <w:numId w:val="2"/>
        </w:numPr>
        <w:spacing w:after="20" w:before="20"/>
      </w:pPr>
      <w:r>
        <w:rPr>
          <w:rFonts w:ascii="Arial" w:cs="Arial" w:eastAsia="Arial" w:hAnsi="Arial"/>
          <w:color w:val="444444"/>
          <w:sz w:val="20"/>
          <w:szCs w:val="20"/>
        </w:rPr>
        <w:t xml:space="preserve">Solidity EVM smart contract development, testing, and deployment (tokenomics, staking, multi-tier referral programs, AMM liquidity pools).</w:t>
      </w:r>
    </w:p>
    <w:p>
      <w:pPr>
        <w:pStyle w:val="ListParagraph"/>
        <w:numPr>
          <w:ilvl w:val="0"/>
          <w:numId w:val="2"/>
        </w:numPr>
        <w:spacing w:after="20" w:before="20"/>
      </w:pPr>
      <w:r>
        <w:rPr>
          <w:rFonts w:ascii="Arial" w:cs="Arial" w:eastAsia="Arial" w:hAnsi="Arial"/>
          <w:color w:val="444444"/>
          <w:sz w:val="20"/>
          <w:szCs w:val="20"/>
        </w:rPr>
        <w:t xml:space="preserve">Full-stack dApps with Web3 wallet integrations (MetaMask, WalletConnect).</w:t>
      </w:r>
    </w:p>
    <w:p>
      <w:pPr>
        <w:spacing w:after="40" w:before="140"/>
      </w:pPr>
      <w:r>
        <w:rPr>
          <w:rFonts w:ascii="Arial" w:cs="Arial" w:eastAsia="Arial" w:hAnsi="Arial"/>
          <w:b/>
          <w:bCs/>
          <w:color w:val="1A1A1A"/>
          <w:sz w:val="21"/>
          <w:szCs w:val="21"/>
        </w:rPr>
        <w:t xml:space="preserve">3. High-Load Web Services, SaaS &amp; Enterprise Platforms</w:t>
      </w:r>
    </w:p>
    <w:p>
      <w:pPr>
        <w:pStyle w:val="ListParagraph"/>
        <w:numPr>
          <w:ilvl w:val="0"/>
          <w:numId w:val="2"/>
        </w:numPr>
        <w:spacing w:after="20" w:before="20"/>
      </w:pPr>
      <w:r>
        <w:rPr>
          <w:rFonts w:ascii="Arial" w:cs="Arial" w:eastAsia="Arial" w:hAnsi="Arial"/>
          <w:color w:val="444444"/>
          <w:sz w:val="20"/>
          <w:szCs w:val="20"/>
        </w:rPr>
        <w:t xml:space="preserve">Production-grade SPAs/PWAs, client portals, and SaaS solutions powered by Nest.js, Laravel, Svelte, Vue, or React.</w:t>
      </w:r>
    </w:p>
    <w:p>
      <w:pPr>
        <w:pStyle w:val="ListParagraph"/>
        <w:numPr>
          <w:ilvl w:val="0"/>
          <w:numId w:val="2"/>
        </w:numPr>
        <w:spacing w:after="20" w:before="20"/>
      </w:pPr>
      <w:r>
        <w:rPr>
          <w:rFonts w:ascii="Arial" w:cs="Arial" w:eastAsia="Arial" w:hAnsi="Arial"/>
          <w:color w:val="444444"/>
          <w:sz w:val="20"/>
          <w:szCs w:val="20"/>
        </w:rPr>
        <w:t xml:space="preserve">Queue architectures (RabbitMQ, BullMQ) for compute-heavy background jobs and real-time data streaming via WebSockets.</w:t>
      </w:r>
    </w:p>
    <w:p>
      <w:pPr>
        <w:pStyle w:val="ListParagraph"/>
        <w:numPr>
          <w:ilvl w:val="0"/>
          <w:numId w:val="2"/>
        </w:numPr>
        <w:spacing w:after="20" w:before="20"/>
      </w:pPr>
      <w:r>
        <w:rPr>
          <w:rFonts w:ascii="Arial" w:cs="Arial" w:eastAsia="Arial" w:hAnsi="Arial"/>
          <w:color w:val="444444"/>
          <w:sz w:val="20"/>
          <w:szCs w:val="20"/>
        </w:rPr>
        <w:t xml:space="preserve">Database optimization: schema normalization, complex SQL tuning, PostgreSQL indexing, and multi-layer Redis caching.</w:t>
      </w:r>
    </w:p>
    <w:p>
      <w:pPr>
        <w:spacing w:after="40" w:before="140"/>
      </w:pPr>
      <w:r>
        <w:rPr>
          <w:rFonts w:ascii="Arial" w:cs="Arial" w:eastAsia="Arial" w:hAnsi="Arial"/>
          <w:b/>
          <w:bCs/>
          <w:color w:val="1A1A1A"/>
          <w:sz w:val="21"/>
          <w:szCs w:val="21"/>
        </w:rPr>
        <w:t xml:space="preserve">4. Turnkey Websites, Blogs &amp; E-Commerce</w:t>
      </w:r>
    </w:p>
    <w:p>
      <w:pPr>
        <w:pStyle w:val="ListParagraph"/>
        <w:numPr>
          <w:ilvl w:val="0"/>
          <w:numId w:val="2"/>
        </w:numPr>
        <w:spacing w:after="20" w:before="20"/>
      </w:pPr>
      <w:r>
        <w:rPr>
          <w:rFonts w:ascii="Arial" w:cs="Arial" w:eastAsia="Arial" w:hAnsi="Arial"/>
          <w:color w:val="444444"/>
          <w:sz w:val="20"/>
          <w:szCs w:val="20"/>
        </w:rPr>
        <w:t xml:space="preserve">High-converting landing pages, content blogs, and digital media platforms engineered for top-tier technical SEO.</w:t>
      </w:r>
    </w:p>
    <w:p>
      <w:pPr>
        <w:pStyle w:val="ListParagraph"/>
        <w:numPr>
          <w:ilvl w:val="0"/>
          <w:numId w:val="2"/>
        </w:numPr>
        <w:spacing w:after="20" w:before="20"/>
      </w:pPr>
      <w:r>
        <w:rPr>
          <w:rFonts w:ascii="Arial" w:cs="Arial" w:eastAsia="Arial" w:hAnsi="Arial"/>
          <w:color w:val="444444"/>
          <w:sz w:val="20"/>
          <w:szCs w:val="20"/>
        </w:rPr>
        <w:t xml:space="preserve">Turnkey e-commerce development and customization on PrestaShop, OpenCart, and WooCommerce (custom payment gateways, shipping methods, and inventory sync).</w:t>
      </w:r>
    </w:p>
    <w:p>
      <w:pPr>
        <w:pStyle w:val="ListParagraph"/>
        <w:numPr>
          <w:ilvl w:val="0"/>
          <w:numId w:val="2"/>
        </w:numPr>
        <w:spacing w:after="20" w:before="20"/>
      </w:pPr>
      <w:r>
        <w:rPr>
          <w:rFonts w:ascii="Arial" w:cs="Arial" w:eastAsia="Arial" w:hAnsi="Arial"/>
          <w:color w:val="444444"/>
          <w:sz w:val="20"/>
          <w:szCs w:val="20"/>
        </w:rPr>
        <w:t xml:space="preserve">Speed optimization and Core Web Vitals remediation targeting 95+ benchmark scores.</w:t>
      </w:r>
    </w:p>
    <w:p>
      <w:pPr>
        <w:spacing w:after="40" w:before="140"/>
      </w:pPr>
      <w:r>
        <w:rPr>
          <w:rFonts w:ascii="Arial" w:cs="Arial" w:eastAsia="Arial" w:hAnsi="Arial"/>
          <w:b/>
          <w:bCs/>
          <w:color w:val="1A1A1A"/>
          <w:sz w:val="21"/>
          <w:szCs w:val="21"/>
        </w:rPr>
        <w:t xml:space="preserve">Working Principles</w:t>
      </w:r>
    </w:p>
    <w:p>
      <w:pPr>
        <w:pStyle w:val="ListParagraph"/>
        <w:numPr>
          <w:ilvl w:val="0"/>
          <w:numId w:val="2"/>
        </w:numPr>
        <w:spacing w:after="20" w:before="20"/>
      </w:pPr>
      <w:r>
        <w:rPr>
          <w:rFonts w:ascii="Arial" w:cs="Arial" w:eastAsia="Arial" w:hAnsi="Arial"/>
          <w:b/>
          <w:bCs/>
          <w:color w:val="444444"/>
          <w:sz w:val="20"/>
          <w:szCs w:val="20"/>
        </w:rPr>
        <w:t xml:space="preserve">Senior-Level Ownership: </w:t>
      </w:r>
      <w:r>
        <w:rPr>
          <w:rFonts w:ascii="Arial" w:cs="Arial" w:eastAsia="Arial" w:hAnsi="Arial"/>
          <w:color w:val="444444"/>
          <w:sz w:val="20"/>
          <w:szCs w:val="20"/>
        </w:rPr>
        <w:t xml:space="preserve">I dive straight into the business domain, select the most pragmatic tech stack without overengineering, and operate entirely without micromanagement.</w:t>
      </w:r>
    </w:p>
    <w:p>
      <w:pPr>
        <w:pStyle w:val="ListParagraph"/>
        <w:numPr>
          <w:ilvl w:val="0"/>
          <w:numId w:val="2"/>
        </w:numPr>
        <w:spacing w:after="20" w:before="20"/>
      </w:pPr>
      <w:r>
        <w:rPr>
          <w:rFonts w:ascii="Arial" w:cs="Arial" w:eastAsia="Arial" w:hAnsi="Arial"/>
          <w:b/>
          <w:bCs/>
          <w:color w:val="444444"/>
          <w:sz w:val="20"/>
          <w:szCs w:val="20"/>
        </w:rPr>
        <w:t xml:space="preserve">Long-Term Accountability: </w:t>
      </w:r>
      <w:r>
        <w:rPr>
          <w:rFonts w:ascii="Arial" w:cs="Arial" w:eastAsia="Arial" w:hAnsi="Arial"/>
          <w:color w:val="444444"/>
          <w:sz w:val="20"/>
          <w:szCs w:val="20"/>
        </w:rPr>
        <w:t xml:space="preserve">I stand behind the software I build—troubleshooting bugs, refactoring legacy components, and scaling architecture as your business evolves over its entire lifecycle.</w:t>
      </w:r>
    </w:p>
    <w:p>
      <w:pPr>
        <w:pBdr>
          <w:bottom w:val="single" w:color="1F5C99" w:sz="8" w:space="4"/>
        </w:pBdr>
        <w:spacing w:after="80" w:before="240"/>
      </w:pPr>
      <w:r>
        <w:rPr>
          <w:rFonts w:ascii="Arial" w:cs="Arial" w:eastAsia="Arial" w:hAnsi="Arial"/>
          <w:b/>
          <w:bCs/>
          <w:color w:val="1F5C99"/>
          <w:sz w:val="26"/>
          <w:szCs w:val="26"/>
        </w:rPr>
        <w:t xml:space="preserve">TECHNICAL SKILLS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Languages</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Node.js / TypeScript, Python, JavaScript, PHP, Solidity</w:t>
            </w:r>
          </w:p>
        </w:tc>
      </w:tr>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Backend</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Nest.js, REST API, GraphQL, WebSockets, BullMQ, RabbitMQ, Symfony, Laravel, Yii</w:t>
            </w:r>
          </w:p>
        </w:tc>
      </w:tr>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Frontend</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Next.js, Svelte, React, Vue.js, Angular, TypeScript, Vanilla JavaScript, Tailwind CSS, HTML5, CSS3</w:t>
            </w:r>
          </w:p>
        </w:tc>
      </w:tr>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Databases</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PostgreSQL, MySQL, Redis, SQL</w:t>
            </w:r>
          </w:p>
        </w:tc>
      </w:tr>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Web3 / Blockchain</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Solidity, EVM, JSON-RPC, Web3.js, Smart Contracts, AMM, Crypto Trading Bots (CEX/DEX: Binance, Bybit, OKX, Uniswap, PancakeSwap), MetaMask / WalletConnect</w:t>
            </w:r>
          </w:p>
        </w:tc>
      </w:tr>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CRM / E-commerce</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KeyCRM (API, webhooks, automation), WordPress / WooCommerce, 1C-Bitrix, OpenCart, PrestaShop, Prom, Rozetka</w:t>
            </w:r>
          </w:p>
        </w:tc>
      </w:tr>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Infrastructure</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Docker, Docker Compose, Git / GitHub, CI/CD, Unix/Linux</w:t>
            </w:r>
          </w:p>
        </w:tc>
      </w:tr>
      <w:tr>
        <w:tc>
          <w:tcPr>
            <w:tcW w:type="dxa" w:w="2400"/>
            <w:tcBorders>
              <w:top w:val="none" w:color="FFFFFF" w:sz="0"/>
              <w:left w:val="none" w:color="FFFFFF" w:sz="0"/>
              <w:bottom w:val="none" w:color="FFFFFF" w:sz="0"/>
              <w:right w:val="none" w:color="FFFFFF" w:sz="0"/>
            </w:tcBorders>
            <w:shd w:fill="F5F5F5" w:val="clear"/>
            <w:tcMar>
              <w:top w:type="dxa" w:w="60"/>
              <w:left w:type="dxa" w:w="0"/>
              <w:bottom w:type="dxa" w:w="60"/>
              <w:right w:type="dxa" w:w="120"/>
            </w:tcMar>
          </w:tcPr>
          <w:p>
            <w:r>
              <w:rPr>
                <w:rFonts w:ascii="Arial" w:cs="Arial" w:eastAsia="Arial" w:hAnsi="Arial"/>
                <w:b/>
                <w:bCs/>
                <w:color w:val="1F5C99"/>
                <w:sz w:val="20"/>
                <w:szCs w:val="20"/>
              </w:rPr>
              <w:t xml:space="preserve">AI / Automation</w:t>
            </w:r>
          </w:p>
        </w:tc>
        <w:tc>
          <w:tcPr>
            <w:tcW w:type="dxa" w:w="6626"/>
            <w:tcBorders>
              <w:top w:val="none" w:color="FFFFFF" w:sz="0"/>
              <w:left w:val="none" w:color="FFFFFF" w:sz="0"/>
              <w:bottom w:val="none" w:color="FFFFFF" w:sz="0"/>
              <w:right w:val="none" w:color="FFFFFF" w:sz="0"/>
            </w:tcBorders>
            <w:shd w:fill="F5F5F5" w:val="clear"/>
            <w:tcMar>
              <w:top w:type="dxa" w:w="60"/>
              <w:left w:type="dxa" w:w="120"/>
              <w:bottom w:type="dxa" w:w="60"/>
              <w:right w:type="dxa" w:w="0"/>
            </w:tcMar>
          </w:tcPr>
          <w:p>
            <w:r>
              <w:rPr>
                <w:rFonts w:ascii="Arial" w:cs="Arial" w:eastAsia="Arial" w:hAnsi="Arial"/>
                <w:color w:val="444444"/>
                <w:sz w:val="20"/>
                <w:szCs w:val="20"/>
              </w:rPr>
              <w:t xml:space="preserve">Claude API, ChatGPT, GitHub Copilot, AI Agents, Telegram Bots, Distributed Web Scraping, Webhooks, Data Migration &amp; Sync</w:t>
            </w:r>
          </w:p>
        </w:tc>
      </w:tr>
    </w:tbl>
    <w:p>
      <w:pPr>
        <w:pBdr>
          <w:bottom w:val="single" w:color="1F5C99" w:sz="8" w:space="4"/>
        </w:pBdr>
        <w:spacing w:after="80" w:before="240"/>
      </w:pPr>
      <w:r>
        <w:rPr>
          <w:rFonts w:ascii="Arial" w:cs="Arial" w:eastAsia="Arial" w:hAnsi="Arial"/>
          <w:b/>
          <w:bCs/>
          <w:color w:val="1F5C99"/>
          <w:sz w:val="26"/>
          <w:szCs w:val="26"/>
        </w:rPr>
        <w:t xml:space="preserve">WORK EXPERIENCE</w:t>
      </w:r>
    </w:p>
    <w:p>
      <w:pPr>
        <w:tabs>
          <w:tab w:val="right" w:pos="9026"/>
        </w:tabs>
        <w:spacing w:after="40" w:before="160"/>
      </w:pPr>
      <w:r>
        <w:rPr>
          <w:rFonts w:ascii="Arial" w:cs="Arial" w:eastAsia="Arial" w:hAnsi="Arial"/>
          <w:b/>
          <w:bCs/>
          <w:color w:val="1A1A1A"/>
          <w:sz w:val="22"/>
          <w:szCs w:val="22"/>
        </w:rPr>
        <w:t xml:space="preserve">Software Engineer</w:t>
      </w:r>
      <w:r>
        <w:rPr>
          <w:rFonts w:ascii="Arial" w:cs="Arial" w:eastAsia="Arial" w:hAnsi="Arial"/>
          <w:color w:val="1F5C99"/>
          <w:sz w:val="20"/>
          <w:szCs w:val="20"/>
        </w:rPr>
        <w:t xml:space="preserve">  |  Freelance — Remote</w:t>
      </w:r>
      <w:r>
        <w:rPr>
          <w:rFonts w:ascii="Arial" w:cs="Arial" w:eastAsia="Arial" w:hAnsi="Arial"/>
          <w:i/>
          <w:iCs/>
          <w:color w:val="777777"/>
          <w:sz w:val="18"/>
          <w:szCs w:val="18"/>
        </w:rPr>
        <w:t xml:space="preserve">	May 2023 — Present</w:t>
      </w:r>
    </w:p>
    <w:p>
      <w:pPr>
        <w:pStyle w:val="ListParagraph"/>
        <w:numPr>
          <w:ilvl w:val="0"/>
          <w:numId w:val="2"/>
        </w:numPr>
        <w:spacing w:after="20" w:before="20"/>
      </w:pPr>
      <w:r>
        <w:rPr>
          <w:rFonts w:ascii="Arial" w:cs="Arial" w:eastAsia="Arial" w:hAnsi="Arial"/>
          <w:color w:val="444444"/>
          <w:sz w:val="20"/>
          <w:szCs w:val="20"/>
        </w:rPr>
        <w:t xml:space="preserve">Built full-stack applications end to end: backend in Node.js / Nest.js and PHP / Laravel, frontend in React, Next.js, Vue.js, Angular, and Svelte, with real-time data delivery over WebSockets, and designed parallel background services and task queues to handle real-time data ingestion, idempotent event processing, and high-load traffic across independently scalable workers.</w:t>
      </w:r>
    </w:p>
    <w:p>
      <w:pPr>
        <w:pStyle w:val="ListParagraph"/>
        <w:numPr>
          <w:ilvl w:val="0"/>
          <w:numId w:val="2"/>
        </w:numPr>
        <w:spacing w:after="20" w:before="20"/>
      </w:pPr>
      <w:r>
        <w:rPr>
          <w:rFonts w:ascii="Arial" w:cs="Arial" w:eastAsia="Arial" w:hAnsi="Arial"/>
          <w:color w:val="444444"/>
          <w:sz w:val="20"/>
          <w:szCs w:val="20"/>
        </w:rPr>
        <w:t xml:space="preserve">Developed Solidity smart contracts for EVM networks: ERC-20 token with a 7-level referral system, casino bank contract, and bonus payout contract.</w:t>
      </w:r>
    </w:p>
    <w:p>
      <w:pPr>
        <w:pStyle w:val="ListParagraph"/>
        <w:numPr>
          <w:ilvl w:val="0"/>
          <w:numId w:val="2"/>
        </w:numPr>
        <w:spacing w:after="20" w:before="20"/>
      </w:pPr>
      <w:r>
        <w:rPr>
          <w:rFonts w:ascii="Arial" w:cs="Arial" w:eastAsia="Arial" w:hAnsi="Arial"/>
          <w:color w:val="444444"/>
          <w:sz w:val="20"/>
          <w:szCs w:val="20"/>
        </w:rPr>
        <w:t xml:space="preserve">Built automated trading / market-making software for EVM networks: continuous on-chain data ingestion, order execution, and volume support in real-time.</w:t>
      </w:r>
    </w:p>
    <w:p>
      <w:pPr>
        <w:pStyle w:val="ListParagraph"/>
        <w:numPr>
          <w:ilvl w:val="0"/>
          <w:numId w:val="2"/>
        </w:numPr>
        <w:spacing w:after="20" w:before="20"/>
      </w:pPr>
      <w:r>
        <w:rPr>
          <w:rFonts w:ascii="Arial" w:cs="Arial" w:eastAsia="Arial" w:hAnsi="Arial"/>
          <w:color w:val="444444"/>
          <w:sz w:val="20"/>
          <w:szCs w:val="20"/>
        </w:rPr>
        <w:t xml:space="preserve">Developed an AI sales agent for a travel business that automatically detects customer intent and recommends relevant tours and services.</w:t>
      </w:r>
    </w:p>
    <w:p>
      <w:pPr>
        <w:pStyle w:val="ListParagraph"/>
        <w:numPr>
          <w:ilvl w:val="0"/>
          <w:numId w:val="2"/>
        </w:numPr>
        <w:spacing w:after="20" w:before="20"/>
      </w:pPr>
      <w:r>
        <w:rPr>
          <w:rFonts w:ascii="Arial" w:cs="Arial" w:eastAsia="Arial" w:hAnsi="Arial"/>
          <w:color w:val="444444"/>
          <w:sz w:val="20"/>
          <w:szCs w:val="20"/>
        </w:rPr>
        <w:t xml:space="preserve">Delivered business automation and CRM integrations: end-to-end KeyCRM setup with custom websites, marketplaces (Prom, Rozetka), payment gateways, and shipping providers, including automated trigger flows, lead/order routing, and bi-directional inventory sync via API.</w:t>
      </w:r>
    </w:p>
    <w:p>
      <w:pPr>
        <w:pStyle w:val="ListParagraph"/>
        <w:numPr>
          <w:ilvl w:val="0"/>
          <w:numId w:val="2"/>
        </w:numPr>
        <w:spacing w:after="20" w:before="20"/>
      </w:pPr>
      <w:r>
        <w:rPr>
          <w:rFonts w:ascii="Arial" w:cs="Arial" w:eastAsia="Arial" w:hAnsi="Arial"/>
          <w:color w:val="444444"/>
          <w:sz w:val="20"/>
          <w:szCs w:val="20"/>
        </w:rPr>
        <w:t xml:space="preserve">Optimized page load times and throughput on legacy systems, including horizontal scaling and Redis caching.</w:t>
      </w:r>
    </w:p>
    <w:p>
      <w:pPr>
        <w:spacing w:after="80" w:before="0"/>
      </w:pPr>
      <w:r>
        <w:t xml:space="preserve"/>
      </w:r>
    </w:p>
    <w:p>
      <w:pPr>
        <w:tabs>
          <w:tab w:val="right" w:pos="9026"/>
        </w:tabs>
        <w:spacing w:after="40" w:before="160"/>
      </w:pPr>
      <w:r>
        <w:rPr>
          <w:rFonts w:ascii="Arial" w:cs="Arial" w:eastAsia="Arial" w:hAnsi="Arial"/>
          <w:b/>
          <w:bCs/>
          <w:color w:val="1A1A1A"/>
          <w:sz w:val="22"/>
          <w:szCs w:val="22"/>
        </w:rPr>
        <w:t xml:space="preserve">Backend Developer (PHP)</w:t>
      </w:r>
      <w:r>
        <w:rPr>
          <w:rFonts w:ascii="Arial" w:cs="Arial" w:eastAsia="Arial" w:hAnsi="Arial"/>
          <w:color w:val="1F5C99"/>
          <w:sz w:val="20"/>
          <w:szCs w:val="20"/>
        </w:rPr>
        <w:t xml:space="preserve">  |  Evogence — Kyiv, Ukraine</w:t>
      </w:r>
      <w:r>
        <w:rPr>
          <w:rFonts w:ascii="Arial" w:cs="Arial" w:eastAsia="Arial" w:hAnsi="Arial"/>
          <w:i/>
          <w:iCs/>
          <w:color w:val="777777"/>
          <w:sz w:val="18"/>
          <w:szCs w:val="18"/>
        </w:rPr>
        <w:t xml:space="preserve">	Jul 2021 — May 2023</w:t>
      </w:r>
    </w:p>
    <w:p>
      <w:pPr>
        <w:pStyle w:val="ListParagraph"/>
        <w:numPr>
          <w:ilvl w:val="0"/>
          <w:numId w:val="2"/>
        </w:numPr>
        <w:spacing w:after="20" w:before="20"/>
      </w:pPr>
      <w:r>
        <w:rPr>
          <w:rFonts w:ascii="Arial" w:cs="Arial" w:eastAsia="Arial" w:hAnsi="Arial"/>
          <w:color w:val="444444"/>
          <w:sz w:val="20"/>
          <w:szCs w:val="20"/>
        </w:rPr>
        <w:t xml:space="preserve">Developed and maintained backend applications and APIs for terminal systems serving US-based clients.</w:t>
      </w:r>
    </w:p>
    <w:p>
      <w:pPr>
        <w:pStyle w:val="ListParagraph"/>
        <w:numPr>
          <w:ilvl w:val="0"/>
          <w:numId w:val="2"/>
        </w:numPr>
        <w:spacing w:after="20" w:before="20"/>
      </w:pPr>
      <w:r>
        <w:rPr>
          <w:rFonts w:ascii="Arial" w:cs="Arial" w:eastAsia="Arial" w:hAnsi="Arial"/>
          <w:color w:val="444444"/>
          <w:sz w:val="20"/>
          <w:szCs w:val="20"/>
        </w:rPr>
        <w:t xml:space="preserve">Worked in a team using a Git pull-request workflow with code review and branching strategy.</w:t>
      </w:r>
    </w:p>
    <w:p>
      <w:pPr>
        <w:spacing w:after="80" w:before="0"/>
      </w:pPr>
      <w:r>
        <w:t xml:space="preserve"/>
      </w:r>
    </w:p>
    <w:p>
      <w:pPr>
        <w:tabs>
          <w:tab w:val="right" w:pos="9026"/>
        </w:tabs>
        <w:spacing w:after="40" w:before="160"/>
      </w:pPr>
      <w:r>
        <w:rPr>
          <w:rFonts w:ascii="Arial" w:cs="Arial" w:eastAsia="Arial" w:hAnsi="Arial"/>
          <w:b/>
          <w:bCs/>
          <w:color w:val="1A1A1A"/>
          <w:sz w:val="22"/>
          <w:szCs w:val="22"/>
        </w:rPr>
        <w:t xml:space="preserve">Full-Stack Developer</w:t>
      </w:r>
      <w:r>
        <w:rPr>
          <w:rFonts w:ascii="Arial" w:cs="Arial" w:eastAsia="Arial" w:hAnsi="Arial"/>
          <w:color w:val="1F5C99"/>
          <w:sz w:val="20"/>
          <w:szCs w:val="20"/>
        </w:rPr>
        <w:t xml:space="preserve">  |  Freelance — Remote</w:t>
      </w:r>
      <w:r>
        <w:rPr>
          <w:rFonts w:ascii="Arial" w:cs="Arial" w:eastAsia="Arial" w:hAnsi="Arial"/>
          <w:i/>
          <w:iCs/>
          <w:color w:val="777777"/>
          <w:sz w:val="18"/>
          <w:szCs w:val="18"/>
        </w:rPr>
        <w:t xml:space="preserve">	Jul 2016 — Jul 2021</w:t>
      </w:r>
    </w:p>
    <w:p>
      <w:pPr>
        <w:pStyle w:val="ListParagraph"/>
        <w:numPr>
          <w:ilvl w:val="0"/>
          <w:numId w:val="2"/>
        </w:numPr>
        <w:spacing w:after="20" w:before="20"/>
      </w:pPr>
      <w:r>
        <w:rPr>
          <w:rFonts w:ascii="Arial" w:cs="Arial" w:eastAsia="Arial" w:hAnsi="Arial"/>
          <w:color w:val="444444"/>
          <w:sz w:val="20"/>
          <w:szCs w:val="20"/>
        </w:rPr>
        <w:t xml:space="preserve">Built backend logic and APIs in PHP and Node.js with MySQL, implemented real-time features via WebSockets.</w:t>
      </w:r>
    </w:p>
    <w:p>
      <w:pPr>
        <w:pStyle w:val="ListParagraph"/>
        <w:numPr>
          <w:ilvl w:val="0"/>
          <w:numId w:val="2"/>
        </w:numPr>
        <w:spacing w:after="20" w:before="20"/>
      </w:pPr>
      <w:r>
        <w:rPr>
          <w:rFonts w:ascii="Arial" w:cs="Arial" w:eastAsia="Arial" w:hAnsi="Arial"/>
          <w:color w:val="444444"/>
          <w:sz w:val="20"/>
          <w:szCs w:val="20"/>
        </w:rPr>
        <w:t xml:space="preserve">Managed diverse client projects independently: from data modeling and API design to frontend integration.</w:t>
      </w:r>
    </w:p>
    <w:p>
      <w:pPr>
        <w:spacing w:after="80" w:before="0"/>
      </w:pPr>
      <w:r>
        <w:t xml:space="preserve"/>
      </w:r>
    </w:p>
    <w:p>
      <w:pPr>
        <w:tabs>
          <w:tab w:val="right" w:pos="9026"/>
        </w:tabs>
        <w:spacing w:after="40" w:before="160"/>
      </w:pPr>
      <w:r>
        <w:rPr>
          <w:rFonts w:ascii="Arial" w:cs="Arial" w:eastAsia="Arial" w:hAnsi="Arial"/>
          <w:b/>
          <w:bCs/>
          <w:color w:val="1A1A1A"/>
          <w:sz w:val="22"/>
          <w:szCs w:val="22"/>
        </w:rPr>
        <w:t xml:space="preserve">Web Developer</w:t>
      </w:r>
      <w:r>
        <w:rPr>
          <w:rFonts w:ascii="Arial" w:cs="Arial" w:eastAsia="Arial" w:hAnsi="Arial"/>
          <w:color w:val="1F5C99"/>
          <w:sz w:val="20"/>
          <w:szCs w:val="20"/>
        </w:rPr>
        <w:t xml:space="preserve">  |  Genius Marketing — Kyiv, Ukraine</w:t>
      </w:r>
      <w:r>
        <w:rPr>
          <w:rFonts w:ascii="Arial" w:cs="Arial" w:eastAsia="Arial" w:hAnsi="Arial"/>
          <w:i/>
          <w:iCs/>
          <w:color w:val="777777"/>
          <w:sz w:val="18"/>
          <w:szCs w:val="18"/>
        </w:rPr>
        <w:t xml:space="preserve">	Oct 2015 — Jul 2016</w:t>
      </w:r>
    </w:p>
    <w:p>
      <w:pPr>
        <w:pStyle w:val="ListParagraph"/>
        <w:numPr>
          <w:ilvl w:val="0"/>
          <w:numId w:val="2"/>
        </w:numPr>
        <w:spacing w:after="20" w:before="20"/>
      </w:pPr>
      <w:r>
        <w:rPr>
          <w:rFonts w:ascii="Arial" w:cs="Arial" w:eastAsia="Arial" w:hAnsi="Arial"/>
          <w:color w:val="444444"/>
          <w:sz w:val="20"/>
          <w:szCs w:val="20"/>
        </w:rPr>
        <w:t xml:space="preserve">Built landing pages and blogs, integrated WordPress sites.</w:t>
      </w:r>
    </w:p>
    <w:p>
      <w:pPr>
        <w:pBdr>
          <w:bottom w:val="single" w:color="1F5C99" w:sz="8" w:space="4"/>
        </w:pBdr>
        <w:spacing w:after="80" w:before="240"/>
      </w:pPr>
      <w:r>
        <w:rPr>
          <w:rFonts w:ascii="Arial" w:cs="Arial" w:eastAsia="Arial" w:hAnsi="Arial"/>
          <w:b/>
          <w:bCs/>
          <w:color w:val="1F5C99"/>
          <w:sz w:val="26"/>
          <w:szCs w:val="26"/>
        </w:rPr>
        <w:t xml:space="preserve">PORTFOLIO</w:t>
      </w:r>
    </w:p>
    <w:p>
      <w:pPr>
        <w:spacing w:after="20" w:before="140"/>
      </w:pPr>
      <w:r>
        <w:rPr>
          <w:rFonts w:ascii="Arial" w:cs="Arial" w:eastAsia="Arial" w:hAnsi="Arial"/>
          <w:b/>
          <w:bCs/>
          <w:color w:val="1F5C99"/>
          <w:sz w:val="22"/>
          <w:szCs w:val="22"/>
        </w:rPr>
        <w:t xml:space="preserve">Automated Market-Making Bot for EVM Networks</w:t>
      </w:r>
      <w:r>
        <w:rPr>
          <w:rFonts w:ascii="Arial" w:cs="Arial" w:eastAsia="Arial" w:hAnsi="Arial"/>
          <w:i/>
          <w:iCs/>
          <w:color w:val="777777"/>
          <w:sz w:val="18"/>
          <w:szCs w:val="18"/>
        </w:rPr>
        <w:t xml:space="preserve">   Blockchain / Web3</w:t>
      </w:r>
    </w:p>
    <w:p>
      <w:pPr>
        <w:spacing w:after="80" w:before="0"/>
      </w:pPr>
      <w:r>
        <w:rPr>
          <w:rFonts w:ascii="Arial" w:cs="Arial" w:eastAsia="Arial" w:hAnsi="Arial"/>
          <w:color w:val="444444"/>
          <w:sz w:val="20"/>
          <w:szCs w:val="20"/>
        </w:rPr>
        <w:t xml:space="preserve">Built a complete software solution for automated token buying/selling and trading volume support. Implemented wallet creation, fund distribution, and custom trading rules. Compatible with all EVM networks (Ethereum, BNB, Polygon, Arbitrum). The system processes streaming market data in real time.</w:t>
      </w:r>
    </w:p>
    <w:p>
      <w:pPr>
        <w:spacing w:after="20" w:before="140"/>
      </w:pPr>
      <w:r>
        <w:rPr>
          <w:rFonts w:ascii="Arial" w:cs="Arial" w:eastAsia="Arial" w:hAnsi="Arial"/>
          <w:b/>
          <w:bCs/>
          <w:color w:val="1F5C99"/>
          <w:sz w:val="22"/>
          <w:szCs w:val="22"/>
        </w:rPr>
        <w:t xml:space="preserve">Referral EVM Smart Contract</w:t>
      </w:r>
      <w:r>
        <w:rPr>
          <w:rFonts w:ascii="Arial" w:cs="Arial" w:eastAsia="Arial" w:hAnsi="Arial"/>
          <w:i/>
          <w:iCs/>
          <w:color w:val="777777"/>
          <w:sz w:val="18"/>
          <w:szCs w:val="18"/>
        </w:rPr>
        <w:t xml:space="preserve">   Blockchain / Solidity</w:t>
      </w:r>
    </w:p>
    <w:p>
      <w:pPr>
        <w:spacing w:after="80" w:before="0"/>
      </w:pPr>
      <w:r>
        <w:rPr>
          <w:rFonts w:ascii="Arial" w:cs="Arial" w:eastAsia="Arial" w:hAnsi="Arial"/>
          <w:color w:val="444444"/>
          <w:sz w:val="20"/>
          <w:szCs w:val="20"/>
        </w:rPr>
        <w:t xml:space="preserve">Wrote a fully functional token contract for any EVM network with nickname-based referral registration. Implemented percentage accruals on every buy/sell by referrals across 7 levels with a claim mechanism. Two access tiers: Premium (7 levels) and Standard (3 levels). Fully tested.</w:t>
      </w:r>
    </w:p>
    <w:p>
      <w:pPr>
        <w:spacing w:after="20" w:before="140"/>
      </w:pPr>
      <w:r>
        <w:rPr>
          <w:rFonts w:ascii="Arial" w:cs="Arial" w:eastAsia="Arial" w:hAnsi="Arial"/>
          <w:b/>
          <w:bCs/>
          <w:color w:val="1F5C99"/>
          <w:sz w:val="22"/>
          <w:szCs w:val="22"/>
        </w:rPr>
        <w:t xml:space="preserve">Friends of Fashion — Highload Web Application</w:t>
      </w:r>
      <w:r>
        <w:rPr>
          <w:rFonts w:ascii="Arial" w:cs="Arial" w:eastAsia="Arial" w:hAnsi="Arial"/>
          <w:i/>
          <w:iCs/>
          <w:color w:val="777777"/>
          <w:sz w:val="18"/>
          <w:szCs w:val="18"/>
        </w:rPr>
        <w:t xml:space="preserve">   Web Development / Angular + Laravel</w:t>
      </w:r>
      <w:r>
        <w:rPr>
          <w:rFonts w:ascii="Arial" w:cs="Arial" w:eastAsia="Arial" w:hAnsi="Arial"/>
          <w:sz w:val="17"/>
          <w:szCs w:val="17"/>
        </w:rPr>
        <w:t xml:space="preserve">   </w:t>
      </w:r>
      <w:hyperlink w:history="1" r:id="rIdpsvhv18gfupczs0bj45lh">
        <w:r>
          <w:rPr>
            <w:rStyle w:val="Hyperlink"/>
            <w:rFonts w:ascii="Arial" w:cs="Arial" w:eastAsia="Arial" w:hAnsi="Arial"/>
            <w:color w:val="1155CC"/>
            <w:sz w:val="17"/>
            <w:szCs w:val="17"/>
          </w:rPr>
          <w:t xml:space="preserve">friendsoffashion.com.ua</w:t>
        </w:r>
      </w:hyperlink>
    </w:p>
    <w:p>
      <w:pPr>
        <w:spacing w:after="80" w:before="0"/>
      </w:pPr>
      <w:r>
        <w:rPr>
          <w:rFonts w:ascii="Arial" w:cs="Arial" w:eastAsia="Arial" w:hAnsi="Arial"/>
          <w:color w:val="444444"/>
          <w:sz w:val="20"/>
          <w:szCs w:val="20"/>
        </w:rPr>
        <w:t xml:space="preserve">Worked on a project built on Angular + Laravel stack. Prepared the system for high load via horizontal scaling and Redis caching. Full cycle: architecture, backend API, frontend integration, and deployment.</w:t>
      </w:r>
    </w:p>
    <w:p>
      <w:pPr>
        <w:spacing w:after="20" w:before="140"/>
      </w:pPr>
      <w:r>
        <w:rPr>
          <w:rFonts w:ascii="Arial" w:cs="Arial" w:eastAsia="Arial" w:hAnsi="Arial"/>
          <w:b/>
          <w:bCs/>
          <w:color w:val="1F5C99"/>
          <w:sz w:val="22"/>
          <w:szCs w:val="22"/>
        </w:rPr>
        <w:t xml:space="preserve">LandingCreator.ai</w:t>
      </w:r>
      <w:r>
        <w:rPr>
          <w:rFonts w:ascii="Arial" w:cs="Arial" w:eastAsia="Arial" w:hAnsi="Arial"/>
          <w:i/>
          <w:iCs/>
          <w:color w:val="777777"/>
          <w:sz w:val="18"/>
          <w:szCs w:val="18"/>
        </w:rPr>
        <w:t xml:space="preserve">   SaaS / TypeScript Monorepo / Web3</w:t>
      </w:r>
      <w:r>
        <w:rPr>
          <w:rFonts w:ascii="Arial" w:cs="Arial" w:eastAsia="Arial" w:hAnsi="Arial"/>
          <w:sz w:val="17"/>
          <w:szCs w:val="17"/>
        </w:rPr>
        <w:t xml:space="preserve">   </w:t>
      </w:r>
      <w:hyperlink w:history="1" r:id="rId1qm6tx9lheqwl9oy5s_wc">
        <w:r>
          <w:rPr>
            <w:rStyle w:val="Hyperlink"/>
            <w:rFonts w:ascii="Arial" w:cs="Arial" w:eastAsia="Arial" w:hAnsi="Arial"/>
            <w:color w:val="1155CC"/>
            <w:sz w:val="17"/>
            <w:szCs w:val="17"/>
          </w:rPr>
          <w:t xml:space="preserve">github.com/mevdad/landing-creator</w:t>
        </w:r>
      </w:hyperlink>
    </w:p>
    <w:p>
      <w:pPr>
        <w:spacing w:after="80" w:before="0"/>
      </w:pPr>
      <w:r>
        <w:rPr>
          <w:rFonts w:ascii="Arial" w:cs="Arial" w:eastAsia="Arial" w:hAnsi="Arial"/>
          <w:color w:val="444444"/>
          <w:sz w:val="20"/>
          <w:szCs w:val="20"/>
        </w:rPr>
        <w:t xml:space="preserve">SaaS platform for publishing token landing pages on custom domains with live on-chain market data (SSE price/candle/trade feeds), in-page swaps (PancakeSwap V2 on EVM, Raydium CPMM on Solana), and cross-chain payments via Heleket with automated treasury distribution. Built as a TypeScript monorepo: Next.js frontend, NestJS/Fastify API, and eight independently scalable background workers sharing a framework-free domain layer, with server-side-only transaction signing and idempotent event handling throughout.</w:t>
      </w:r>
    </w:p>
    <w:p>
      <w:pPr>
        <w:spacing w:after="20" w:before="140"/>
      </w:pPr>
      <w:r>
        <w:rPr>
          <w:rFonts w:ascii="Arial" w:cs="Arial" w:eastAsia="Arial" w:hAnsi="Arial"/>
          <w:b/>
          <w:bCs/>
          <w:color w:val="1F5C99"/>
          <w:sz w:val="22"/>
          <w:szCs w:val="22"/>
        </w:rPr>
        <w:t xml:space="preserve">Giveaway Bot — @wizard_giveaway_bot</w:t>
      </w:r>
      <w:r>
        <w:rPr>
          <w:rFonts w:ascii="Arial" w:cs="Arial" w:eastAsia="Arial" w:hAnsi="Arial"/>
          <w:i/>
          <w:iCs/>
          <w:color w:val="777777"/>
          <w:sz w:val="18"/>
          <w:szCs w:val="18"/>
        </w:rPr>
        <w:t xml:space="preserve">   Telegram Bot / Python</w:t>
      </w:r>
      <w:r>
        <w:rPr>
          <w:rFonts w:ascii="Arial" w:cs="Arial" w:eastAsia="Arial" w:hAnsi="Arial"/>
          <w:sz w:val="17"/>
          <w:szCs w:val="17"/>
        </w:rPr>
        <w:t xml:space="preserve">   </w:t>
      </w:r>
      <w:hyperlink w:history="1" r:id="rId2xxglnsd0mmpcg6vfcvom">
        <w:r>
          <w:rPr>
            <w:rStyle w:val="Hyperlink"/>
            <w:rFonts w:ascii="Arial" w:cs="Arial" w:eastAsia="Arial" w:hAnsi="Arial"/>
            <w:color w:val="1155CC"/>
            <w:sz w:val="17"/>
            <w:szCs w:val="17"/>
          </w:rPr>
          <w:t xml:space="preserve">github.com/mevdad/giveaway_bot</w:t>
        </w:r>
      </w:hyperlink>
    </w:p>
    <w:p>
      <w:pPr>
        <w:spacing w:after="80" w:before="0"/>
      </w:pPr>
      <w:r>
        <w:rPr>
          <w:rFonts w:ascii="Arial" w:cs="Arial" w:eastAsia="Arial" w:hAnsi="Arial"/>
          <w:color w:val="444444"/>
          <w:sz w:val="20"/>
          <w:szCs w:val="20"/>
        </w:rPr>
        <w:t xml:space="preserve">Built a full-featured Telegram giveaway bot in Python (aiogram) with PostgreSQL storage, deployed as a systemd service. Features: configurable giveaway creation, two participation modes (button-click with anti-bot captcha, or keyword in comments), animated live winner draw, end-of-contest notifications, and public result verification.</w:t>
      </w:r>
    </w:p>
    <w:p>
      <w:pPr>
        <w:pBdr>
          <w:bottom w:val="single" w:color="1F5C99" w:sz="8" w:space="4"/>
        </w:pBdr>
        <w:spacing w:after="80" w:before="240"/>
      </w:pPr>
      <w:r>
        <w:rPr>
          <w:rFonts w:ascii="Arial" w:cs="Arial" w:eastAsia="Arial" w:hAnsi="Arial"/>
          <w:b/>
          <w:bCs/>
          <w:color w:val="1F5C99"/>
          <w:sz w:val="26"/>
          <w:szCs w:val="26"/>
        </w:rPr>
        <w:t xml:space="preserve">LANGUAGES</w:t>
      </w:r>
    </w:p>
    <w:p>
      <w:pPr>
        <w:spacing w:after="40" w:before="80"/>
      </w:pPr>
      <w:r>
        <w:rPr>
          <w:rFonts w:ascii="Arial" w:cs="Arial" w:eastAsia="Arial" w:hAnsi="Arial"/>
          <w:b/>
          <w:bCs/>
          <w:color w:val="1A1A1A"/>
          <w:sz w:val="20"/>
          <w:szCs w:val="20"/>
        </w:rPr>
        <w:t xml:space="preserve">Ukrainian</w:t>
      </w:r>
      <w:r>
        <w:rPr>
          <w:rFonts w:ascii="Arial" w:cs="Arial" w:eastAsia="Arial" w:hAnsi="Arial"/>
          <w:color w:val="444444"/>
          <w:sz w:val="20"/>
          <w:szCs w:val="20"/>
        </w:rPr>
        <w:t xml:space="preserve"> — Native     </w:t>
      </w:r>
      <w:r>
        <w:rPr>
          <w:rFonts w:ascii="Arial" w:cs="Arial" w:eastAsia="Arial" w:hAnsi="Arial"/>
          <w:b/>
          <w:bCs/>
          <w:color w:val="1A1A1A"/>
          <w:sz w:val="20"/>
          <w:szCs w:val="20"/>
        </w:rPr>
        <w:t xml:space="preserve">English</w:t>
      </w:r>
      <w:r>
        <w:rPr>
          <w:rFonts w:ascii="Arial" w:cs="Arial" w:eastAsia="Arial" w:hAnsi="Arial"/>
          <w:color w:val="444444"/>
          <w:sz w:val="20"/>
          <w:szCs w:val="20"/>
        </w:rPr>
        <w:t xml:space="preserve"> — Intermediate (strong written)</w:t>
      </w:r>
    </w:p>
    <w:p>
      <w:pPr>
        <w:pBdr>
          <w:bottom w:val="single" w:color="1F5C99" w:sz="8" w:space="4"/>
        </w:pBdr>
        <w:spacing w:after="80" w:before="240"/>
      </w:pPr>
      <w:r>
        <w:rPr>
          <w:rFonts w:ascii="Arial" w:cs="Arial" w:eastAsia="Arial" w:hAnsi="Arial"/>
          <w:b/>
          <w:bCs/>
          <w:color w:val="1F5C99"/>
          <w:sz w:val="26"/>
          <w:szCs w:val="26"/>
        </w:rPr>
        <w:t xml:space="preserve">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color w:val="1F5C99"/>
                <w:sz w:val="20"/>
                <w:szCs w:val="20"/>
              </w:rPr>
              <w:t xml:space="preserve">Email</w:t>
            </w:r>
          </w:p>
        </w:tc>
        <w:tc>
          <w:tcPr>
            <w:tcW w:type="dxa" w:w="6826"/>
            <w:tcBorders>
              <w:top w:val="none" w:color="FFFFFF" w:sz="0"/>
              <w:left w:val="none" w:color="FFFFFF" w:sz="0"/>
              <w:bottom w:val="none" w:color="FFFFFF" w:sz="0"/>
              <w:right w:val="none" w:color="FFFFFF" w:sz="0"/>
            </w:tcBorders>
            <w:tcMar>
              <w:top w:type="dxa" w:w="60"/>
              <w:left w:type="dxa" w:w="120"/>
              <w:bottom w:type="dxa" w:w="40"/>
              <w:right w:type="dxa" w:w="0"/>
            </w:tcMar>
          </w:tcPr>
          <w:p>
            <w:hyperlink w:history="1" r:id="rIdcyko8ydxdewzqgjidqqsa">
              <w:r>
                <w:rPr>
                  <w:rStyle w:val="Hyperlink"/>
                  <w:rFonts w:ascii="Arial" w:cs="Arial" w:eastAsia="Arial" w:hAnsi="Arial"/>
                  <w:color w:val="1155CC"/>
                  <w:sz w:val="20"/>
                  <w:szCs w:val="20"/>
                </w:rPr>
                <w:t xml:space="preserve">artem21kalinichenko@gmail.com</w:t>
              </w:r>
            </w:hyperlink>
          </w:p>
        </w:tc>
      </w:tr>
      <w:tr>
        <w:tc>
          <w:tcPr>
            <w:tcW w:type="dxa" w:w="220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color w:val="1F5C99"/>
                <w:sz w:val="20"/>
                <w:szCs w:val="20"/>
              </w:rPr>
              <w:t xml:space="preserve">Phone</w:t>
            </w:r>
          </w:p>
        </w:tc>
        <w:tc>
          <w:tcPr>
            <w:tcW w:type="dxa" w:w="6826"/>
            <w:tcBorders>
              <w:top w:val="none" w:color="FFFFFF" w:sz="0"/>
              <w:left w:val="none" w:color="FFFFFF" w:sz="0"/>
              <w:bottom w:val="none" w:color="FFFFFF" w:sz="0"/>
              <w:right w:val="none" w:color="FFFFFF" w:sz="0"/>
            </w:tcBorders>
            <w:tcMar>
              <w:top w:type="dxa" w:w="60"/>
              <w:left w:type="dxa" w:w="120"/>
              <w:bottom w:type="dxa" w:w="40"/>
              <w:right w:type="dxa" w:w="0"/>
            </w:tcMar>
          </w:tcPr>
          <w:p>
            <w:r>
              <w:rPr>
                <w:rFonts w:ascii="Arial" w:cs="Arial" w:eastAsia="Arial" w:hAnsi="Arial"/>
                <w:color w:val="444444"/>
                <w:sz w:val="20"/>
                <w:szCs w:val="20"/>
              </w:rPr>
              <w:t xml:space="preserve">+380 68-482-66-29</w:t>
            </w:r>
          </w:p>
        </w:tc>
      </w:tr>
      <w:tr>
        <w:tc>
          <w:tcPr>
            <w:tcW w:type="dxa" w:w="2200"/>
            <w:tcBorders>
              <w:top w:val="none" w:color="FFFFFF" w:sz="0"/>
              <w:left w:val="none" w:color="FFFFFF" w:sz="0"/>
              <w:bottom w:val="none" w:color="FFFFFF" w:sz="0"/>
              <w:right w:val="none" w:color="FFFFFF" w:sz="0"/>
            </w:tcBorders>
            <w:tcMar>
              <w:top w:type="dxa" w:w="60"/>
              <w:left w:type="dxa" w:w="0"/>
              <w:bottom w:type="dxa" w:w="40"/>
              <w:right w:type="dxa" w:w="120"/>
            </w:tcMar>
          </w:tcPr>
          <w:p>
            <w:r>
              <w:rPr>
                <w:rFonts w:ascii="Arial" w:cs="Arial" w:eastAsia="Arial" w:hAnsi="Arial"/>
                <w:b/>
                <w:bCs/>
                <w:color w:val="1F5C99"/>
                <w:sz w:val="20"/>
                <w:szCs w:val="20"/>
              </w:rPr>
              <w:t xml:space="preserve">Freelancehunt</w:t>
            </w:r>
          </w:p>
        </w:tc>
        <w:tc>
          <w:tcPr>
            <w:tcW w:type="dxa" w:w="6826"/>
            <w:tcBorders>
              <w:top w:val="none" w:color="FFFFFF" w:sz="0"/>
              <w:left w:val="none" w:color="FFFFFF" w:sz="0"/>
              <w:bottom w:val="none" w:color="FFFFFF" w:sz="0"/>
              <w:right w:val="none" w:color="FFFFFF" w:sz="0"/>
            </w:tcBorders>
            <w:tcMar>
              <w:top w:type="dxa" w:w="60"/>
              <w:left w:type="dxa" w:w="120"/>
              <w:bottom w:type="dxa" w:w="40"/>
              <w:right w:type="dxa" w:w="0"/>
            </w:tcMar>
          </w:tcPr>
          <w:p>
            <w:hyperlink w:history="1" r:id="rId-xa6q1c9wp8-5_0sfa0sk">
              <w:r>
                <w:rPr>
                  <w:rStyle w:val="Hyperlink"/>
                  <w:rFonts w:ascii="Arial" w:cs="Arial" w:eastAsia="Arial" w:hAnsi="Arial"/>
                  <w:color w:val="1155CC"/>
                  <w:sz w:val="20"/>
                  <w:szCs w:val="20"/>
                </w:rPr>
                <w:t xml:space="preserve">freelancehunt.com/freelancer/artemkalinichenko.html</w:t>
              </w:r>
            </w:hyperlink>
          </w:p>
        </w:tc>
      </w:tr>
    </w:tbl>
    <w:p>
      <w:pPr>
        <w:spacing w:after="160" w:before="0"/>
      </w:pPr>
      <w:r>
        <w:t xml:space="preserve"/>
      </w:r>
    </w:p>
    <w:sectPr>
      <w:footerReference w:type="default" r:id="rId9"/>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spacing w:before="80"/>
      <w:jc w:val="center"/>
    </w:pPr>
    <w:r>
      <w:rPr>
        <w:rFonts w:ascii="Arial" w:cs="Arial" w:eastAsia="Arial" w:hAnsi="Arial"/>
        <w:color w:val="777777"/>
        <w:sz w:val="16"/>
        <w:szCs w:val="16"/>
      </w:rPr>
      <w:t xml:space="preserve">Artem Kalinichenko  •  Senior Software Engineer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psvhv18gfupczs0bj45lh" Type="http://schemas.openxmlformats.org/officeDocument/2006/relationships/hyperlink" Target="https://friendsoffashion.com.ua" TargetMode="External"/><Relationship Id="rId1qm6tx9lheqwl9oy5s_wc" Type="http://schemas.openxmlformats.org/officeDocument/2006/relationships/hyperlink" Target="https://github.com/mevdad/landing-creator" TargetMode="External"/><Relationship Id="rId2xxglnsd0mmpcg6vfcvom" Type="http://schemas.openxmlformats.org/officeDocument/2006/relationships/hyperlink" Target="https://github.com/mevdad/giveaway_bot" TargetMode="External"/><Relationship Id="rIdcyko8ydxdewzqgjidqqsa" Type="http://schemas.openxmlformats.org/officeDocument/2006/relationships/hyperlink" Target="mailto:artem21kalinichenko@gmail.com" TargetMode="External"/><Relationship Id="rId-xa6q1c9wp8-5_0sfa0sk" Type="http://schemas.openxmlformats.org/officeDocument/2006/relationships/hyperlink" Target="https://freelancehunt.com/freelancer/artemkalinichenko.html" TargetMode="External"/><Relationship Id="rId15" Type="http://schemas.openxmlformats.org/officeDocument/2006/relationships/fontTable" Target="fontTable.xml"/><Relationship Id="rIdHeaderPhoto" Type="http://schemas.openxmlformats.org/officeDocument/2006/relationships/image" Target="media/6adfbc8c23d51475d9c5adc7516a418a9400785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6adfbc8c23d51475d9c5adc7516a418a9400785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2026-09-15T09:22:24.378Z</dcterms:created>
  <dcterms:modified xsi:type="dcterms:W3CDTF">2026-09-15T09:22:24.379Z</dcterms:modified>
</cp:coreProperties>
</file>

<file path=docProps/custom.xml><?xml version="1.0" encoding="utf-8"?>
<Properties xmlns="http://schemas.openxmlformats.org/officeDocument/2006/custom-properties" xmlns:vt="http://schemas.openxmlformats.org/officeDocument/2006/docPropsVTypes"/>
</file>