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TRANSFER1688472153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NYANCHAMA ZAINABU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7877</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CHAANI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NYANCHAMA ZAINABU </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