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BSCS/002J/2023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APP/000000016/2023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17-Aug-2023</w:t>
      </w:r>
    </w:p>
    <w:p w14:paraId="4E9BC4E9" w14:textId="77777777" w:rsidR="00D82F92" w:rsidRDefault="002857F2">
      <w:pPr>
        <w:ind w:left="-5" w:right="53" w:hanging="10"/>
      </w:pPr>
      <w:r>
        <w:rPr>
          <w:rFonts w:ascii="Arial" w:eastAsia="Arial" w:hAnsi="Arial" w:cs="Arial"/>
          <w:sz w:val="22"/>
          <w:lang w:val="en-US"/>
        </w:rPr>
        <w:t xml:space="preserve">MARVY K MBAKA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290</w:t>
      </w:r>
      <w:r w:rsidR="0078004E">
        <w:rPr>
          <w:rFonts w:ascii="Arial" w:eastAsia="Arial" w:hAnsi="Arial" w:cs="Arial"/>
          <w:sz w:val="22"/>
          <w:lang w:val="en-US"/>
        </w:rPr>
        <w:t xml:space="preserve"> - </w:t>
      </w:r>
      <w:r w:rsidR="00AF015C">
        <w:rPr>
          <w:rFonts w:ascii="Arial" w:eastAsia="Arial" w:hAnsi="Arial" w:cs="Arial"/>
          <w:sz w:val="22"/>
          <w:lang w:val="en-US"/>
        </w:rPr>
        <w:t>60400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CHUKA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MARVY K MBAKA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