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APP/000000030/2023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18-Aug-2023</w:t>
      </w:r>
    </w:p>
    <w:p w14:paraId="4E9BC4E9" w14:textId="77777777" w:rsidR="00D82F92" w:rsidRDefault="002857F2">
      <w:pPr>
        <w:ind w:left="-5" w:right="53" w:hanging="10"/>
      </w:pPr>
      <w:r>
        <w:rPr>
          <w:rFonts w:ascii="Arial" w:eastAsia="Arial" w:hAnsi="Arial" w:cs="Arial"/>
          <w:sz w:val="22"/>
          <w:lang w:val="en-US"/>
        </w:rPr>
        <w:t xml:space="preserve">KIMILU RODGERS NDOLO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84027</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KIMILU RODGERS NDOLO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