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DCS/003J/2023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APP/000000037/2023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21-Aug-2023</w:t>
      </w:r>
    </w:p>
    <w:p w14:paraId="4E9BC4E9" w14:textId="77777777" w:rsidR="00D82F92" w:rsidRDefault="002857F2">
      <w:pPr>
        <w:ind w:left="-5" w:right="53" w:hanging="10"/>
      </w:pPr>
      <w:r>
        <w:rPr>
          <w:rFonts w:ascii="Arial" w:eastAsia="Arial" w:hAnsi="Arial" w:cs="Arial"/>
          <w:sz w:val="22"/>
          <w:lang w:val="en-US"/>
        </w:rPr>
        <w:t xml:space="preserve">WANJOHI BRIAN MAINA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146-10103</w:t>
      </w:r>
      <w:r w:rsidR="0078004E">
        <w:rPr>
          <w:rFonts w:ascii="Arial" w:eastAsia="Arial" w:hAnsi="Arial" w:cs="Arial"/>
          <w:sz w:val="22"/>
          <w:lang w:val="en-US"/>
        </w:rPr>
        <w:t xml:space="preserve"> - </w:t>
      </w:r>
      <w:r w:rsidR="00AF015C">
        <w:rPr>
          <w:rFonts w:ascii="Arial" w:eastAsia="Arial" w:hAnsi="Arial" w:cs="Arial"/>
          <w:sz w:val="22"/>
          <w:lang w:val="en-US"/>
        </w:rPr>
        <w:t>10103</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MUKURWEINI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WANJOHI BRIAN MAINA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COMPUTER SCIENCE</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COMPUTER SCIENCE.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3 YEARS </w:t>
      </w:r>
      <w:r>
        <w:rPr>
          <w:rFonts w:ascii="Arial" w:eastAsia="Arial" w:hAnsi="Arial" w:cs="Arial"/>
          <w:sz w:val="22"/>
        </w:rPr>
        <w:t xml:space="preserve">programme offered in the </w:t>
      </w:r>
      <w:r>
        <w:rPr>
          <w:rFonts w:ascii="Arial" w:eastAsia="Arial" w:hAnsi="Arial" w:cs="Arial"/>
          <w:b/>
          <w:bCs/>
          <w:sz w:val="22"/>
        </w:rPr>
        <w:t xml:space="preserve">DEPARTMENT OF COMPUTER SCIENCE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22-12-2023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