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BSCE/006J/2023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APP1686751481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KIPKOSGEI   KELVIN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03</w:t>
      </w:r>
      <w:r w:rsidR="0078004E">
        <w:rPr>
          <w:rFonts w:ascii="Arial" w:eastAsia="Arial" w:hAnsi="Arial" w:cs="Arial"/>
          <w:sz w:val="22"/>
          <w:lang w:val="en-US"/>
        </w:rPr>
        <w:t xml:space="preserve"> - </w:t>
      </w:r>
      <w:r w:rsidR="00AF015C">
        <w:rPr>
          <w:rFonts w:ascii="Arial" w:eastAsia="Arial" w:hAnsi="Arial" w:cs="Arial"/>
          <w:sz w:val="22"/>
          <w:lang w:val="en-US"/>
        </w:rPr>
        <w:t>30307</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MOSORIOT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KIPKOSGEI   KELVIN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