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BSCE/009J/2023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APP1686751486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KIPKOSGEI  ALEX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115</w:t>
      </w:r>
      <w:r w:rsidR="0078004E">
        <w:rPr>
          <w:rFonts w:ascii="Arial" w:eastAsia="Arial" w:hAnsi="Arial" w:cs="Arial"/>
          <w:sz w:val="22"/>
          <w:lang w:val="en-US"/>
        </w:rPr>
        <w:t xml:space="preserve"> - </w:t>
      </w:r>
      <w:r w:rsidR="00AF015C">
        <w:rPr>
          <w:rFonts w:ascii="Arial" w:eastAsia="Arial" w:hAnsi="Arial" w:cs="Arial"/>
          <w:sz w:val="22"/>
          <w:lang w:val="en-US"/>
        </w:rPr>
        <w:t>30108</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TIMBOROA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KIPKOSGEI  ALEX</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CIVIL ENGINEERING</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CIVIL ENGINEERING.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5 YEARS </w:t>
      </w:r>
      <w:r>
        <w:rPr>
          <w:rFonts w:ascii="Arial" w:eastAsia="Arial" w:hAnsi="Arial" w:cs="Arial"/>
          <w:sz w:val="22"/>
        </w:rPr>
        <w:t xml:space="preserve">programme offered in the </w:t>
      </w:r>
      <w:r>
        <w:rPr>
          <w:rFonts w:ascii="Arial" w:eastAsia="Arial" w:hAnsi="Arial" w:cs="Arial"/>
          <w:b/>
          <w:bCs/>
          <w:sz w:val="22"/>
        </w:rPr>
        <w:t xml:space="preserve">DEPARTMENT OF CIVIL AND BUILDING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