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BBA/002J/2023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APP1686751492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14-Jun-2023</w:t>
      </w:r>
    </w:p>
    <w:p w14:paraId="4E9BC4E9" w14:textId="77777777" w:rsidR="00D82F92" w:rsidRDefault="002857F2">
      <w:pPr>
        <w:ind w:left="-5" w:right="53" w:hanging="10"/>
      </w:pPr>
      <w:r>
        <w:rPr>
          <w:rFonts w:ascii="Arial" w:eastAsia="Arial" w:hAnsi="Arial" w:cs="Arial"/>
          <w:sz w:val="22"/>
          <w:lang w:val="en-US"/>
        </w:rPr>
        <w:t xml:space="preserve">ANYANGO ODHIAMBO IDA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ANYANGO ODHIAMBO IDA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BUSINESS ADMINISTRATION</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BUSINESS ADMINISTRATION.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