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ASLAM   ABDALLA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w:t>
      </w:r>
      <w:r w:rsidR="0078004E">
        <w:rPr>
          <w:rFonts w:ascii="Arial" w:eastAsia="Arial" w:hAnsi="Arial" w:cs="Arial"/>
          <w:sz w:val="22"/>
          <w:lang w:val="en-US"/>
        </w:rPr>
        <w:t xml:space="preserve"> - </w:t>
      </w:r>
      <w:r w:rsidR="00AF015C">
        <w:rPr>
          <w:rFonts w:ascii="Arial" w:eastAsia="Arial" w:hAnsi="Arial" w:cs="Arial"/>
          <w:sz w:val="22"/>
          <w:lang w:val="en-US"/>
        </w:rPr>
        <w:t>80502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MOKOWE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ASLAM   ABDALLA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