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APP1686753547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EARVINE KINYUA MUNENE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60498</w:t>
      </w:r>
      <w:r w:rsidR="0078004E">
        <w:rPr>
          <w:rFonts w:ascii="Arial" w:eastAsia="Arial" w:hAnsi="Arial" w:cs="Arial"/>
          <w:sz w:val="22"/>
          <w:lang w:val="en-US"/>
        </w:rPr>
        <w:t xml:space="preserve"> - </w:t>
      </w:r>
      <w:r w:rsidR="00AF015C">
        <w:rPr>
          <w:rFonts w:ascii="Arial" w:eastAsia="Arial" w:hAnsi="Arial" w:cs="Arial"/>
          <w:sz w:val="22"/>
          <w:lang w:val="en-US"/>
        </w:rPr>
        <w:t>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EARVINE KINYUA MUNENE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