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5B56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1. Core Networking Concepts</w:t>
      </w:r>
    </w:p>
    <w:p w14:paraId="30B2F07F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1. What is a Network Switch?</w:t>
      </w:r>
    </w:p>
    <w:p w14:paraId="5BC11486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 Switch is a Layer 2 (Data Link Layer) device used to connect multiple devices (PCs, Servers, Printers) within a Local Area Network (LAN).</w:t>
      </w:r>
    </w:p>
    <w:p w14:paraId="193D3119" w14:textId="77777777" w:rsidR="002653DF" w:rsidRPr="002653DF" w:rsidRDefault="002653DF" w:rsidP="002653DF">
      <w:pPr>
        <w:numPr>
          <w:ilvl w:val="0"/>
          <w:numId w:val="6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How it works: Unlike a Hub, a switch is "intelligent." It learns the MAC Addresses of connected devices and stores them in a MAC Address Table.</w:t>
      </w:r>
    </w:p>
    <w:p w14:paraId="5B914C72" w14:textId="77777777" w:rsidR="002653DF" w:rsidRPr="002653DF" w:rsidRDefault="002653DF" w:rsidP="002653DF">
      <w:pPr>
        <w:numPr>
          <w:ilvl w:val="0"/>
          <w:numId w:val="6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Key Benefit: It sends data only to the specific port where the destination device is connected, which reduces network traffic and prevents data collisions.</w:t>
      </w:r>
    </w:p>
    <w:p w14:paraId="702E8C60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2. Switch Boot Sequence</w:t>
      </w:r>
    </w:p>
    <w:p w14:paraId="44CC2C5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When you power on a Cisco switch, it follows these steps:</w:t>
      </w:r>
    </w:p>
    <w:p w14:paraId="67CE1457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POST (Power-On Self-Test): The switch tests its hardware (CPU, RAM, and Flash).</w:t>
      </w:r>
    </w:p>
    <w:p w14:paraId="67EF4EC8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Run Boot Loader: A small program in ROM starts the boot process.</w:t>
      </w:r>
    </w:p>
    <w:p w14:paraId="62AE2E30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Low-level CPU Initialization: Prepares the CPU for operation.</w:t>
      </w:r>
    </w:p>
    <w:p w14:paraId="4F2ED7FB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Initialize Flash File System: Accesses the storage where the OS is kept.</w:t>
      </w:r>
    </w:p>
    <w:p w14:paraId="53208B47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Load IOS: The Operating System (IOS) is moved from Flash to RAM.</w:t>
      </w:r>
    </w:p>
    <w:p w14:paraId="228C0D7E" w14:textId="77777777" w:rsidR="002653DF" w:rsidRPr="002653DF" w:rsidRDefault="002653DF" w:rsidP="002653DF">
      <w:pPr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Load Configuration: The startup-config file is loaded into the running-config.</w:t>
      </w:r>
    </w:p>
    <w:p w14:paraId="71EE676C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3. Three Methods to Access Switch CLI</w:t>
      </w:r>
    </w:p>
    <w:p w14:paraId="62029377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The Command Line Interface (CLI) can be accessed via:</w:t>
      </w:r>
    </w:p>
    <w:p w14:paraId="17E0388A" w14:textId="77777777" w:rsidR="002653DF" w:rsidRPr="002653DF" w:rsidRDefault="002653DF" w:rsidP="002653DF">
      <w:pPr>
        <w:numPr>
          <w:ilvl w:val="0"/>
          <w:numId w:val="8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Console Port: A physical connection using a console cable. This is used for initial setup or when the network is down.</w:t>
      </w:r>
    </w:p>
    <w:p w14:paraId="0FE5C6B9" w14:textId="77777777" w:rsidR="002653DF" w:rsidRPr="002653DF" w:rsidRDefault="002653DF" w:rsidP="002653DF">
      <w:pPr>
        <w:numPr>
          <w:ilvl w:val="0"/>
          <w:numId w:val="8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Telnet: A remote access method over the network. It is insecure because data is sent in plain text.</w:t>
      </w:r>
    </w:p>
    <w:p w14:paraId="7D0570B5" w14:textId="77777777" w:rsidR="002653DF" w:rsidRPr="002653DF" w:rsidRDefault="002653DF" w:rsidP="002653DF">
      <w:pPr>
        <w:numPr>
          <w:ilvl w:val="0"/>
          <w:numId w:val="8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SSH (Secure Shell): A secure remote access method that encrypts all data, making it the preferred choice for administrators.</w:t>
      </w:r>
    </w:p>
    <w:p w14:paraId="54C1D739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4. Cisco IOS (Internet Operating System)</w:t>
      </w:r>
    </w:p>
    <w:p w14:paraId="2B6A8F22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lastRenderedPageBreak/>
        <w:t>The IOS is the software that manages Cisco devices. It operates in different modes:</w:t>
      </w:r>
    </w:p>
    <w:p w14:paraId="3201D4A2" w14:textId="77777777" w:rsidR="002653DF" w:rsidRPr="002653DF" w:rsidRDefault="002653DF" w:rsidP="002653DF">
      <w:pPr>
        <w:numPr>
          <w:ilvl w:val="0"/>
          <w:numId w:val="9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User EXEC Mode (Switch&gt;): Limited "view-only" mode.</w:t>
      </w:r>
    </w:p>
    <w:p w14:paraId="0B47170F" w14:textId="77777777" w:rsidR="002653DF" w:rsidRPr="002653DF" w:rsidRDefault="002653DF" w:rsidP="002653DF">
      <w:pPr>
        <w:numPr>
          <w:ilvl w:val="0"/>
          <w:numId w:val="9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Privileged EXEC Mode (Switch#): Allows you to view detailed configurations (e.g., show run).</w:t>
      </w:r>
    </w:p>
    <w:p w14:paraId="414C4383" w14:textId="77777777" w:rsidR="002653DF" w:rsidRPr="002653DF" w:rsidRDefault="002653DF" w:rsidP="002653DF">
      <w:pPr>
        <w:numPr>
          <w:ilvl w:val="0"/>
          <w:numId w:val="9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Global Configuration Mode (Switch(config)#): Used to make actual changes to the device (e.g., setting a hostname).</w:t>
      </w:r>
    </w:p>
    <w:p w14:paraId="25C6C0BF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5. Switch Port Types</w:t>
      </w:r>
    </w:p>
    <w:p w14:paraId="54DD3627" w14:textId="77777777" w:rsidR="002653DF" w:rsidRPr="002653DF" w:rsidRDefault="002653DF" w:rsidP="002653DF">
      <w:pPr>
        <w:numPr>
          <w:ilvl w:val="0"/>
          <w:numId w:val="10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Access Port: Used for end devices (like a computer). It belongs to only one specific VLAN.</w:t>
      </w:r>
    </w:p>
    <w:p w14:paraId="45735D0B" w14:textId="77777777" w:rsidR="002653DF" w:rsidRPr="002653DF" w:rsidRDefault="002653DF" w:rsidP="002653DF">
      <w:pPr>
        <w:numPr>
          <w:ilvl w:val="0"/>
          <w:numId w:val="10"/>
        </w:num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Trunk Port: Used to connect two switches. It can carry traffic for multiple VLANs simultaneously.</w:t>
      </w:r>
    </w:p>
    <w:p w14:paraId="57EC9078" w14:textId="77777777" w:rsidR="002653DF" w:rsidRDefault="002653DF" w:rsidP="002653DF">
      <w:pPr>
        <w:rPr>
          <w:rFonts w:ascii="Bookman Old Style" w:hAnsi="Bookman Old Style"/>
          <w:b/>
          <w:bCs/>
        </w:rPr>
      </w:pPr>
    </w:p>
    <w:p w14:paraId="2EC9D16C" w14:textId="4A130D28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2. Assignment Solutions</w:t>
      </w:r>
    </w:p>
    <w:p w14:paraId="0F73DF00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Question: Router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Relationship (R1-R4)</w:t>
      </w:r>
    </w:p>
    <w:p w14:paraId="6B3EB067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  <w:i/>
          <w:iCs/>
        </w:rPr>
        <w:t xml:space="preserve">Note: Since the exhibit (image) is missing, the rule for OSPF/Routing </w:t>
      </w:r>
      <w:proofErr w:type="spellStart"/>
      <w:r w:rsidRPr="002653DF">
        <w:rPr>
          <w:rFonts w:ascii="Bookman Old Style" w:hAnsi="Bookman Old Style"/>
          <w:b/>
          <w:bCs/>
          <w:i/>
          <w:iCs/>
        </w:rPr>
        <w:t>neighbors</w:t>
      </w:r>
      <w:proofErr w:type="spellEnd"/>
      <w:r w:rsidRPr="002653DF">
        <w:rPr>
          <w:rFonts w:ascii="Bookman Old Style" w:hAnsi="Bookman Old Style"/>
          <w:b/>
          <w:bCs/>
          <w:i/>
          <w:iCs/>
        </w:rPr>
        <w:t xml:space="preserve"> is that Subnet Masks, Area IDs, and Hello/Dead Timers must match. If R1 and R2 have matching configurations, they will form the relationship.</w:t>
      </w:r>
    </w:p>
    <w:p w14:paraId="5F026277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Question 3: enable secret hashing algorithm</w:t>
      </w:r>
    </w:p>
    <w:p w14:paraId="79886397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Answer: A. MD5</w:t>
      </w:r>
    </w:p>
    <w:p w14:paraId="00619B6F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Reason: In Cisco IOS, the enable password command uses plain text, but the enable secret command uses the MD5 hashing algorithm by default to protect the password.</w:t>
      </w:r>
    </w:p>
    <w:p w14:paraId="3B94A34D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Question 4: OSPF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status FULL/BDR</w:t>
      </w:r>
    </w:p>
    <w:p w14:paraId="5049A0BB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Answer: D. Router 2.2.2.2 is a backup designated router.</w:t>
      </w:r>
    </w:p>
    <w:p w14:paraId="33A8136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Reason: When you see FULL/BDR in the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table, the first part (FULL) is the state, and the second part (BDR) refers to the role of the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(the router at 2.2.2.2).</w:t>
      </w:r>
    </w:p>
    <w:p w14:paraId="51FD3EB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Question 5: Command to view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discovery table on a PC</w:t>
      </w:r>
    </w:p>
    <w:p w14:paraId="7B5BECAF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Answer: D. </w:t>
      </w:r>
      <w:proofErr w:type="spellStart"/>
      <w:r w:rsidRPr="002653DF">
        <w:rPr>
          <w:rFonts w:ascii="Bookman Old Style" w:hAnsi="Bookman Old Style"/>
          <w:b/>
          <w:bCs/>
        </w:rPr>
        <w:t>netsh</w:t>
      </w:r>
      <w:proofErr w:type="spellEnd"/>
      <w:r w:rsidRPr="002653DF">
        <w:rPr>
          <w:rFonts w:ascii="Bookman Old Style" w:hAnsi="Bookman Old Style"/>
          <w:b/>
          <w:bCs/>
        </w:rPr>
        <w:t xml:space="preserve"> interface ipv6 show </w:t>
      </w:r>
      <w:proofErr w:type="spellStart"/>
      <w:r w:rsidRPr="002653DF">
        <w:rPr>
          <w:rFonts w:ascii="Bookman Old Style" w:hAnsi="Bookman Old Style"/>
          <w:b/>
          <w:bCs/>
        </w:rPr>
        <w:t>neighbors</w:t>
      </w:r>
      <w:proofErr w:type="spellEnd"/>
    </w:p>
    <w:p w14:paraId="1093FF9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 xml:space="preserve">Reason: This is the specific Windows command-line utility used to view the IPv6 </w:t>
      </w:r>
      <w:proofErr w:type="spellStart"/>
      <w:r w:rsidRPr="002653DF">
        <w:rPr>
          <w:rFonts w:ascii="Bookman Old Style" w:hAnsi="Bookman Old Style"/>
          <w:b/>
          <w:bCs/>
        </w:rPr>
        <w:t>neighbor</w:t>
      </w:r>
      <w:proofErr w:type="spellEnd"/>
      <w:r w:rsidRPr="002653DF">
        <w:rPr>
          <w:rFonts w:ascii="Bookman Old Style" w:hAnsi="Bookman Old Style"/>
          <w:b/>
          <w:bCs/>
        </w:rPr>
        <w:t xml:space="preserve"> cache (similar to the ARP table in IPv4).</w:t>
      </w:r>
    </w:p>
    <w:p w14:paraId="18C1342D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lastRenderedPageBreak/>
        <w:t>Question 6: Variable type Routers = [R1, R2, R3]</w:t>
      </w:r>
    </w:p>
    <w:p w14:paraId="46FB608A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Answer: A. List</w:t>
      </w:r>
    </w:p>
    <w:p w14:paraId="34B35ED5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Reason: In programming (specifically Python), any collection of items enclosed in square brackets [] is defined as a List.</w:t>
      </w:r>
    </w:p>
    <w:p w14:paraId="6049DCE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Question 7: Fields in an IPv4 header (Choose three)</w:t>
      </w:r>
    </w:p>
    <w:p w14:paraId="0CAC8DB8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Answer: B. Time to Live, C. Source address, D. Destination address</w:t>
      </w:r>
    </w:p>
    <w:p w14:paraId="52C592BA" w14:textId="77777777" w:rsidR="002653DF" w:rsidRPr="002653DF" w:rsidRDefault="002653DF" w:rsidP="002653DF">
      <w:pPr>
        <w:rPr>
          <w:rFonts w:ascii="Bookman Old Style" w:hAnsi="Bookman Old Style"/>
          <w:b/>
          <w:bCs/>
        </w:rPr>
      </w:pPr>
      <w:r w:rsidRPr="002653DF">
        <w:rPr>
          <w:rFonts w:ascii="Bookman Old Style" w:hAnsi="Bookman Old Style"/>
          <w:b/>
          <w:bCs/>
        </w:rPr>
        <w:t>Reason: TTL, Source IP, and Destination IP are actual fields within the IPv4 packet header. "Network" and "Host" are parts of an IP address, not header fields.</w:t>
      </w:r>
    </w:p>
    <w:p w14:paraId="1A4845CC" w14:textId="77777777" w:rsidR="00D5260B" w:rsidRPr="002653DF" w:rsidRDefault="00D5260B" w:rsidP="002653DF">
      <w:pPr>
        <w:rPr>
          <w:rFonts w:ascii="Bookman Old Style" w:hAnsi="Bookman Old Style"/>
        </w:rPr>
      </w:pPr>
    </w:p>
    <w:sectPr w:rsidR="00D5260B" w:rsidRPr="00265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57F7"/>
    <w:multiLevelType w:val="multilevel"/>
    <w:tmpl w:val="BEB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91333"/>
    <w:multiLevelType w:val="multilevel"/>
    <w:tmpl w:val="70E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2D4C"/>
    <w:multiLevelType w:val="multilevel"/>
    <w:tmpl w:val="ECE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62C6B"/>
    <w:multiLevelType w:val="multilevel"/>
    <w:tmpl w:val="81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22F41"/>
    <w:multiLevelType w:val="multilevel"/>
    <w:tmpl w:val="031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F3AAA"/>
    <w:multiLevelType w:val="multilevel"/>
    <w:tmpl w:val="BA6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E5EE9"/>
    <w:multiLevelType w:val="multilevel"/>
    <w:tmpl w:val="B346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654F7"/>
    <w:multiLevelType w:val="multilevel"/>
    <w:tmpl w:val="9B3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B45B2"/>
    <w:multiLevelType w:val="multilevel"/>
    <w:tmpl w:val="E3D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50F9D"/>
    <w:multiLevelType w:val="multilevel"/>
    <w:tmpl w:val="6BE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168803">
    <w:abstractNumId w:val="1"/>
  </w:num>
  <w:num w:numId="2" w16cid:durableId="2033337765">
    <w:abstractNumId w:val="8"/>
  </w:num>
  <w:num w:numId="3" w16cid:durableId="685911509">
    <w:abstractNumId w:val="9"/>
  </w:num>
  <w:num w:numId="4" w16cid:durableId="5600460">
    <w:abstractNumId w:val="0"/>
  </w:num>
  <w:num w:numId="5" w16cid:durableId="934435571">
    <w:abstractNumId w:val="2"/>
  </w:num>
  <w:num w:numId="6" w16cid:durableId="1971201377">
    <w:abstractNumId w:val="5"/>
  </w:num>
  <w:num w:numId="7" w16cid:durableId="967512489">
    <w:abstractNumId w:val="6"/>
  </w:num>
  <w:num w:numId="8" w16cid:durableId="1854566618">
    <w:abstractNumId w:val="7"/>
  </w:num>
  <w:num w:numId="9" w16cid:durableId="1407267046">
    <w:abstractNumId w:val="3"/>
  </w:num>
  <w:num w:numId="10" w16cid:durableId="372000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5C"/>
    <w:rsid w:val="00140AC2"/>
    <w:rsid w:val="002653DF"/>
    <w:rsid w:val="0062681E"/>
    <w:rsid w:val="00A9625C"/>
    <w:rsid w:val="00D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1CEA"/>
  <w15:chartTrackingRefBased/>
  <w15:docId w15:val="{C2C64F9C-E8D9-4E85-8FB4-4CD1D788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2</cp:revision>
  <dcterms:created xsi:type="dcterms:W3CDTF">2026-02-23T04:13:00Z</dcterms:created>
  <dcterms:modified xsi:type="dcterms:W3CDTF">2026-02-23T04:16:00Z</dcterms:modified>
</cp:coreProperties>
</file>