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EB57" w14:textId="77777777" w:rsidR="007409EE" w:rsidRPr="00A35360" w:rsidRDefault="00A35360" w:rsidP="00A35360">
      <w:pPr>
        <w:jc w:val="center"/>
        <w:rPr>
          <w:b/>
        </w:rPr>
      </w:pPr>
      <w:r w:rsidRPr="00A35360">
        <w:rPr>
          <w:b/>
        </w:rPr>
        <w:t>CH2013</w:t>
      </w:r>
    </w:p>
    <w:p w14:paraId="2534698F" w14:textId="77777777" w:rsidR="00A35360" w:rsidRPr="00A35360" w:rsidRDefault="00A35360" w:rsidP="00A35360">
      <w:pPr>
        <w:jc w:val="center"/>
        <w:rPr>
          <w:b/>
        </w:rPr>
      </w:pPr>
      <w:r w:rsidRPr="00A35360">
        <w:rPr>
          <w:b/>
        </w:rPr>
        <w:t>Computational Programming and Simulations Lab</w:t>
      </w:r>
    </w:p>
    <w:p w14:paraId="66C25DA7" w14:textId="3E867B1B" w:rsidR="00A35360" w:rsidRDefault="004F17DA" w:rsidP="00A35360">
      <w:pPr>
        <w:jc w:val="center"/>
        <w:rPr>
          <w:b/>
        </w:rPr>
      </w:pPr>
      <w:r>
        <w:rPr>
          <w:b/>
        </w:rPr>
        <w:t>Aug</w:t>
      </w:r>
      <w:r w:rsidR="00A35360" w:rsidRPr="00A35360">
        <w:rPr>
          <w:b/>
        </w:rPr>
        <w:t>-Dec 201</w:t>
      </w:r>
      <w:r w:rsidR="00C25CB3">
        <w:rPr>
          <w:b/>
        </w:rPr>
        <w:t>9</w:t>
      </w:r>
    </w:p>
    <w:p w14:paraId="1A7AF65E" w14:textId="7AD9900B" w:rsidR="00C25CB3" w:rsidRPr="00C40940" w:rsidRDefault="007E488C" w:rsidP="00DA76D7">
      <w:pPr>
        <w:jc w:val="center"/>
        <w:rPr>
          <w:b/>
          <w:sz w:val="28"/>
        </w:rPr>
      </w:pPr>
      <w:r>
        <w:rPr>
          <w:b/>
          <w:sz w:val="28"/>
        </w:rPr>
        <w:t>Problem Sheet</w:t>
      </w:r>
      <w:r w:rsidR="00C25CB3">
        <w:rPr>
          <w:b/>
          <w:sz w:val="28"/>
        </w:rPr>
        <w:t xml:space="preserve"> #</w:t>
      </w:r>
      <w:r w:rsidR="007800ED">
        <w:rPr>
          <w:b/>
          <w:sz w:val="28"/>
        </w:rPr>
        <w:t>3</w:t>
      </w:r>
      <w:r w:rsidR="00DE5EDC">
        <w:rPr>
          <w:b/>
          <w:sz w:val="28"/>
        </w:rPr>
        <w:t>(a)</w:t>
      </w:r>
    </w:p>
    <w:p w14:paraId="498FAD2E" w14:textId="7FD318C4" w:rsidR="00A35360" w:rsidRPr="000D78DF" w:rsidRDefault="00A35360">
      <w:pPr>
        <w:rPr>
          <w:b/>
        </w:rPr>
      </w:pPr>
      <w:r w:rsidRPr="000D78DF">
        <w:rPr>
          <w:b/>
        </w:rPr>
        <w:t xml:space="preserve"> </w:t>
      </w:r>
      <w:r w:rsidR="000D78DF" w:rsidRPr="000D78DF">
        <w:rPr>
          <w:b/>
        </w:rPr>
        <w:t xml:space="preserve">Aug </w:t>
      </w:r>
      <w:r w:rsidR="00DE5EDC">
        <w:rPr>
          <w:b/>
        </w:rPr>
        <w:t>2</w:t>
      </w:r>
      <w:r w:rsidR="007800ED">
        <w:rPr>
          <w:b/>
        </w:rPr>
        <w:t>8</w:t>
      </w:r>
      <w:r w:rsidR="000D78DF" w:rsidRPr="000D78DF">
        <w:rPr>
          <w:b/>
        </w:rPr>
        <w:t xml:space="preserve"> 201</w:t>
      </w:r>
      <w:r w:rsidR="00C25CB3">
        <w:rPr>
          <w:b/>
        </w:rPr>
        <w:t>9</w:t>
      </w:r>
      <w:r w:rsidR="00B60F4F">
        <w:rPr>
          <w:b/>
        </w:rPr>
        <w:t xml:space="preserve"> (</w:t>
      </w:r>
      <w:r w:rsidR="007800ED">
        <w:rPr>
          <w:b/>
        </w:rPr>
        <w:t>Wednesday - Batch 1</w:t>
      </w:r>
      <w:r w:rsidR="00B60F4F">
        <w:rPr>
          <w:b/>
        </w:rPr>
        <w:t>)</w:t>
      </w:r>
    </w:p>
    <w:p w14:paraId="597CAA67" w14:textId="77777777" w:rsidR="000D78DF" w:rsidRDefault="000D78DF"/>
    <w:p w14:paraId="6400E56C" w14:textId="67F704CE" w:rsidR="00264E30" w:rsidRDefault="00E778F3">
      <w:pPr>
        <w:rPr>
          <w:i/>
        </w:rPr>
      </w:pPr>
      <w:r>
        <w:rPr>
          <w:i/>
        </w:rPr>
        <w:t xml:space="preserve">In this problem sheet, we learn about structure arrays. They are helpful for sure in large codes with multiple functions. We also learn that MATLAB has some cool tools for solving non-linear equations in an efficient manner, and examine ways and means of harnessing various options and </w:t>
      </w:r>
      <w:proofErr w:type="spellStart"/>
      <w:r>
        <w:rPr>
          <w:i/>
        </w:rPr>
        <w:t>exitflags</w:t>
      </w:r>
      <w:proofErr w:type="spellEnd"/>
      <w:r>
        <w:rPr>
          <w:i/>
        </w:rPr>
        <w:t xml:space="preserve"> we have at our disposal. </w:t>
      </w:r>
    </w:p>
    <w:p w14:paraId="477020A5" w14:textId="77777777" w:rsidR="00264E30" w:rsidRPr="00A35360" w:rsidRDefault="00264E30">
      <w:pPr>
        <w:rPr>
          <w:i/>
        </w:rPr>
      </w:pPr>
    </w:p>
    <w:p w14:paraId="10CCB39D" w14:textId="77777777" w:rsidR="00144C09" w:rsidRDefault="00144C09" w:rsidP="00E64A6D">
      <w:pPr>
        <w:pStyle w:val="ListParagraph"/>
        <w:numPr>
          <w:ilvl w:val="0"/>
          <w:numId w:val="11"/>
        </w:numPr>
        <w:autoSpaceDE w:val="0"/>
        <w:autoSpaceDN w:val="0"/>
        <w:adjustRightInd w:val="0"/>
        <w:rPr>
          <w:rFonts w:cs="Courier"/>
          <w:color w:val="000000"/>
          <w:szCs w:val="20"/>
        </w:rPr>
      </w:pPr>
      <w:r>
        <w:rPr>
          <w:rFonts w:cs="Courier"/>
          <w:color w:val="000000"/>
          <w:szCs w:val="20"/>
        </w:rPr>
        <w:t xml:space="preserve">a) </w:t>
      </w:r>
      <w:r w:rsidR="00A3580D">
        <w:rPr>
          <w:rFonts w:cs="Courier"/>
          <w:color w:val="000000"/>
          <w:szCs w:val="20"/>
        </w:rPr>
        <w:t>Define a function “</w:t>
      </w:r>
      <w:proofErr w:type="spellStart"/>
      <w:r w:rsidR="00A3580D">
        <w:rPr>
          <w:rFonts w:cs="Courier"/>
          <w:color w:val="000000"/>
          <w:szCs w:val="20"/>
        </w:rPr>
        <w:t>myfun</w:t>
      </w:r>
      <w:proofErr w:type="spellEnd"/>
      <w:r w:rsidR="00AF1F6F">
        <w:rPr>
          <w:rFonts w:cs="Courier"/>
          <w:color w:val="000000"/>
          <w:szCs w:val="20"/>
        </w:rPr>
        <w:t xml:space="preserve">” which takes x as an input and calculates f(x), f’(x) and f’’(x) within it. The </w:t>
      </w:r>
      <m:oMath>
        <m:r>
          <w:rPr>
            <w:rFonts w:ascii="Cambria Math" w:hAnsi="Cambria Math" w:cs="Courier"/>
            <w:color w:val="000000"/>
            <w:szCs w:val="20"/>
          </w:rPr>
          <m:t>f</m:t>
        </m:r>
        <m:d>
          <m:dPr>
            <m:ctrlPr>
              <w:rPr>
                <w:rFonts w:ascii="Cambria Math" w:hAnsi="Cambria Math" w:cs="Courier"/>
                <w:i/>
                <w:color w:val="000000"/>
                <w:szCs w:val="20"/>
              </w:rPr>
            </m:ctrlPr>
          </m:dPr>
          <m:e>
            <m:r>
              <w:rPr>
                <w:rFonts w:ascii="Cambria Math" w:hAnsi="Cambria Math" w:cs="Courier"/>
                <w:color w:val="000000"/>
                <w:szCs w:val="20"/>
              </w:rPr>
              <m:t>x</m:t>
            </m:r>
          </m:e>
        </m:d>
        <m:r>
          <w:rPr>
            <w:rFonts w:ascii="Cambria Math" w:hAnsi="Cambria Math" w:cs="Courier"/>
            <w:color w:val="000000"/>
            <w:szCs w:val="20"/>
          </w:rPr>
          <m:t>=</m:t>
        </m:r>
        <m:sSup>
          <m:sSupPr>
            <m:ctrlPr>
              <w:rPr>
                <w:rFonts w:ascii="Cambria Math" w:hAnsi="Cambria Math" w:cs="Courier"/>
                <w:i/>
                <w:color w:val="000000"/>
                <w:szCs w:val="20"/>
              </w:rPr>
            </m:ctrlPr>
          </m:sSupPr>
          <m:e>
            <m:r>
              <w:rPr>
                <w:rFonts w:ascii="Cambria Math" w:hAnsi="Cambria Math" w:cs="Courier"/>
                <w:color w:val="000000"/>
                <w:szCs w:val="20"/>
              </w:rPr>
              <m:t>x</m:t>
            </m:r>
          </m:e>
          <m:sup>
            <m:r>
              <w:rPr>
                <w:rFonts w:ascii="Cambria Math" w:hAnsi="Cambria Math" w:cs="Courier"/>
                <w:color w:val="000000"/>
                <w:szCs w:val="20"/>
              </w:rPr>
              <m:t>3</m:t>
            </m:r>
          </m:sup>
        </m:sSup>
        <m:r>
          <w:rPr>
            <w:rFonts w:ascii="Cambria Math" w:hAnsi="Cambria Math" w:cs="Courier"/>
            <w:color w:val="000000"/>
            <w:szCs w:val="20"/>
          </w:rPr>
          <m:t>-10</m:t>
        </m:r>
        <m:sSup>
          <m:sSupPr>
            <m:ctrlPr>
              <w:rPr>
                <w:rFonts w:ascii="Cambria Math" w:hAnsi="Cambria Math" w:cs="Courier"/>
                <w:i/>
                <w:color w:val="000000"/>
                <w:szCs w:val="20"/>
              </w:rPr>
            </m:ctrlPr>
          </m:sSupPr>
          <m:e>
            <m:r>
              <w:rPr>
                <w:rFonts w:ascii="Cambria Math" w:hAnsi="Cambria Math" w:cs="Courier"/>
                <w:color w:val="000000"/>
                <w:szCs w:val="20"/>
              </w:rPr>
              <m:t>x</m:t>
            </m:r>
          </m:e>
          <m:sup>
            <m:r>
              <w:rPr>
                <w:rFonts w:ascii="Cambria Math" w:hAnsi="Cambria Math" w:cs="Courier"/>
                <w:color w:val="000000"/>
                <w:szCs w:val="20"/>
              </w:rPr>
              <m:t>2</m:t>
            </m:r>
          </m:sup>
        </m:sSup>
        <m:r>
          <w:rPr>
            <w:rFonts w:ascii="Cambria Math" w:hAnsi="Cambria Math" w:cs="Courier"/>
            <w:color w:val="000000"/>
            <w:szCs w:val="20"/>
          </w:rPr>
          <m:t>+33x-36</m:t>
        </m:r>
      </m:oMath>
      <w:r w:rsidR="00AF1F6F">
        <w:rPr>
          <w:rFonts w:cs="Courier"/>
          <w:color w:val="000000"/>
          <w:szCs w:val="20"/>
        </w:rPr>
        <w:t xml:space="preserve">. </w:t>
      </w:r>
    </w:p>
    <w:p w14:paraId="4EE508D2" w14:textId="77777777" w:rsidR="00144C09" w:rsidRDefault="00144C09" w:rsidP="00E03E9E">
      <w:pPr>
        <w:autoSpaceDE w:val="0"/>
        <w:autoSpaceDN w:val="0"/>
        <w:adjustRightInd w:val="0"/>
        <w:ind w:left="720"/>
        <w:rPr>
          <w:rFonts w:cs="Courier"/>
          <w:color w:val="000000"/>
          <w:szCs w:val="20"/>
        </w:rPr>
      </w:pPr>
      <w:r w:rsidRPr="00144C09">
        <w:rPr>
          <w:rFonts w:cs="Courier"/>
          <w:color w:val="000000"/>
          <w:szCs w:val="20"/>
        </w:rPr>
        <w:t>b) I</w:t>
      </w:r>
      <w:r w:rsidR="00AF1F6F" w:rsidRPr="00144C09">
        <w:rPr>
          <w:rFonts w:cs="Courier"/>
          <w:color w:val="000000"/>
          <w:szCs w:val="20"/>
        </w:rPr>
        <w:t>n the script file, create a vector X that spans from 0 to 5 in increments of 0.1. Find the values of f, f’ and f’’ for each element of X and put them in all in a matrix F. The first column of F should contain the function values, the second c</w:t>
      </w:r>
      <w:r w:rsidRPr="00144C09">
        <w:rPr>
          <w:rFonts w:cs="Courier"/>
          <w:color w:val="000000"/>
          <w:szCs w:val="20"/>
        </w:rPr>
        <w:t>o</w:t>
      </w:r>
      <w:r w:rsidR="00AF1F6F" w:rsidRPr="00144C09">
        <w:rPr>
          <w:rFonts w:cs="Courier"/>
          <w:color w:val="000000"/>
          <w:szCs w:val="20"/>
        </w:rPr>
        <w:t xml:space="preserve">lumn the first derivative, and the last column the second derivative. </w:t>
      </w:r>
    </w:p>
    <w:p w14:paraId="318FB92E" w14:textId="62A18EF4" w:rsidR="00A3580D" w:rsidRPr="00144C09" w:rsidRDefault="00144C09" w:rsidP="00144C09">
      <w:pPr>
        <w:autoSpaceDE w:val="0"/>
        <w:autoSpaceDN w:val="0"/>
        <w:adjustRightInd w:val="0"/>
        <w:ind w:left="360" w:firstLine="360"/>
        <w:rPr>
          <w:rFonts w:cs="Courier"/>
          <w:color w:val="000000"/>
          <w:szCs w:val="20"/>
        </w:rPr>
      </w:pPr>
      <w:r>
        <w:rPr>
          <w:rFonts w:cs="Courier"/>
          <w:color w:val="000000"/>
          <w:szCs w:val="20"/>
        </w:rPr>
        <w:t xml:space="preserve">c) </w:t>
      </w:r>
      <w:r w:rsidR="00AF1F6F" w:rsidRPr="00144C09">
        <w:rPr>
          <w:rFonts w:cs="Courier"/>
          <w:color w:val="000000"/>
          <w:szCs w:val="20"/>
        </w:rPr>
        <w:t xml:space="preserve">Plot f(x),f’(x) and f”(x) vs x in the same plot.  </w:t>
      </w:r>
    </w:p>
    <w:p w14:paraId="7726D3D9" w14:textId="77777777" w:rsidR="00A3580D" w:rsidRPr="00A3580D" w:rsidRDefault="00A3580D" w:rsidP="00A3580D">
      <w:pPr>
        <w:autoSpaceDE w:val="0"/>
        <w:autoSpaceDN w:val="0"/>
        <w:adjustRightInd w:val="0"/>
        <w:ind w:left="360"/>
        <w:rPr>
          <w:rFonts w:cs="Courier"/>
          <w:color w:val="000000"/>
          <w:szCs w:val="20"/>
        </w:rPr>
      </w:pPr>
    </w:p>
    <w:p w14:paraId="3F4973E5" w14:textId="6AF64DA7" w:rsidR="00E778F3" w:rsidRPr="00AF1F6F" w:rsidRDefault="00E778F3" w:rsidP="00E64A6D">
      <w:pPr>
        <w:pStyle w:val="ListParagraph"/>
        <w:numPr>
          <w:ilvl w:val="0"/>
          <w:numId w:val="11"/>
        </w:numPr>
        <w:autoSpaceDE w:val="0"/>
        <w:autoSpaceDN w:val="0"/>
        <w:adjustRightInd w:val="0"/>
        <w:rPr>
          <w:rFonts w:cs="Courier"/>
          <w:b/>
          <w:color w:val="000000"/>
          <w:szCs w:val="20"/>
        </w:rPr>
      </w:pPr>
      <w:r>
        <w:rPr>
          <w:rFonts w:cs="Courier"/>
          <w:color w:val="000000"/>
          <w:szCs w:val="20"/>
        </w:rPr>
        <w:t xml:space="preserve">The Newton’s Method hinges on using the equation </w:t>
      </w:r>
      <m:oMath>
        <m:sSub>
          <m:sSubPr>
            <m:ctrlPr>
              <w:rPr>
                <w:rFonts w:ascii="Cambria Math" w:hAnsi="Cambria Math" w:cs="Courier"/>
                <w:i/>
                <w:color w:val="000000"/>
                <w:szCs w:val="20"/>
              </w:rPr>
            </m:ctrlPr>
          </m:sSubPr>
          <m:e>
            <m:r>
              <w:rPr>
                <w:rFonts w:ascii="Cambria Math" w:hAnsi="Cambria Math" w:cs="Courier"/>
                <w:color w:val="000000"/>
                <w:szCs w:val="20"/>
              </w:rPr>
              <m:t>x</m:t>
            </m:r>
          </m:e>
          <m:sub>
            <m:r>
              <w:rPr>
                <w:rFonts w:ascii="Cambria Math" w:hAnsi="Cambria Math" w:cs="Courier"/>
                <w:color w:val="000000"/>
                <w:szCs w:val="20"/>
              </w:rPr>
              <m:t>new</m:t>
            </m:r>
          </m:sub>
        </m:sSub>
        <m:r>
          <w:rPr>
            <w:rFonts w:ascii="Cambria Math" w:hAnsi="Cambria Math" w:cs="Courier"/>
            <w:color w:val="000000"/>
            <w:szCs w:val="20"/>
          </w:rPr>
          <m:t>=</m:t>
        </m:r>
        <m:sSub>
          <m:sSubPr>
            <m:ctrlPr>
              <w:rPr>
                <w:rFonts w:ascii="Cambria Math" w:hAnsi="Cambria Math" w:cs="Courier"/>
                <w:i/>
                <w:color w:val="000000"/>
                <w:szCs w:val="20"/>
              </w:rPr>
            </m:ctrlPr>
          </m:sSubPr>
          <m:e>
            <m:r>
              <w:rPr>
                <w:rFonts w:ascii="Cambria Math" w:hAnsi="Cambria Math" w:cs="Courier"/>
                <w:color w:val="000000"/>
                <w:szCs w:val="20"/>
              </w:rPr>
              <m:t>x</m:t>
            </m:r>
          </m:e>
          <m:sub>
            <m:r>
              <w:rPr>
                <w:rFonts w:ascii="Cambria Math" w:hAnsi="Cambria Math" w:cs="Courier"/>
                <w:color w:val="000000"/>
                <w:szCs w:val="20"/>
              </w:rPr>
              <m:t>old</m:t>
            </m:r>
          </m:sub>
        </m:sSub>
        <m:r>
          <w:rPr>
            <w:rFonts w:ascii="Cambria Math" w:hAnsi="Cambria Math" w:cs="Courier"/>
            <w:color w:val="000000"/>
            <w:szCs w:val="20"/>
          </w:rPr>
          <m:t>-</m:t>
        </m:r>
        <m:f>
          <m:fPr>
            <m:ctrlPr>
              <w:rPr>
                <w:rFonts w:ascii="Cambria Math" w:hAnsi="Cambria Math" w:cs="Courier"/>
                <w:i/>
                <w:color w:val="000000"/>
                <w:szCs w:val="20"/>
              </w:rPr>
            </m:ctrlPr>
          </m:fPr>
          <m:num>
            <m:r>
              <w:rPr>
                <w:rFonts w:ascii="Cambria Math" w:hAnsi="Cambria Math" w:cs="Courier"/>
                <w:color w:val="000000"/>
                <w:szCs w:val="20"/>
              </w:rPr>
              <m:t>f(</m:t>
            </m:r>
            <m:sSub>
              <m:sSubPr>
                <m:ctrlPr>
                  <w:rPr>
                    <w:rFonts w:ascii="Cambria Math" w:hAnsi="Cambria Math" w:cs="Courier"/>
                    <w:i/>
                    <w:color w:val="000000"/>
                    <w:szCs w:val="20"/>
                  </w:rPr>
                </m:ctrlPr>
              </m:sSubPr>
              <m:e>
                <m:r>
                  <w:rPr>
                    <w:rFonts w:ascii="Cambria Math" w:hAnsi="Cambria Math" w:cs="Courier"/>
                    <w:color w:val="000000"/>
                    <w:szCs w:val="20"/>
                  </w:rPr>
                  <m:t>x</m:t>
                </m:r>
              </m:e>
              <m:sub>
                <m:r>
                  <w:rPr>
                    <w:rFonts w:ascii="Cambria Math" w:hAnsi="Cambria Math" w:cs="Courier"/>
                    <w:color w:val="000000"/>
                    <w:szCs w:val="20"/>
                  </w:rPr>
                  <m:t>old</m:t>
                </m:r>
              </m:sub>
            </m:sSub>
            <m:r>
              <w:rPr>
                <w:rFonts w:ascii="Cambria Math" w:hAnsi="Cambria Math" w:cs="Courier"/>
                <w:color w:val="000000"/>
                <w:szCs w:val="20"/>
              </w:rPr>
              <m:t>)</m:t>
            </m:r>
          </m:num>
          <m:den>
            <m:r>
              <w:rPr>
                <w:rFonts w:ascii="Cambria Math" w:hAnsi="Cambria Math" w:cs="Courier"/>
                <w:color w:val="000000"/>
                <w:szCs w:val="20"/>
              </w:rPr>
              <m:t>f'(</m:t>
            </m:r>
            <m:sSub>
              <m:sSubPr>
                <m:ctrlPr>
                  <w:rPr>
                    <w:rFonts w:ascii="Cambria Math" w:hAnsi="Cambria Math" w:cs="Courier"/>
                    <w:i/>
                    <w:color w:val="000000"/>
                    <w:szCs w:val="20"/>
                  </w:rPr>
                </m:ctrlPr>
              </m:sSubPr>
              <m:e>
                <m:r>
                  <w:rPr>
                    <w:rFonts w:ascii="Cambria Math" w:hAnsi="Cambria Math" w:cs="Courier"/>
                    <w:color w:val="000000"/>
                    <w:szCs w:val="20"/>
                  </w:rPr>
                  <m:t>x</m:t>
                </m:r>
              </m:e>
              <m:sub>
                <m:r>
                  <w:rPr>
                    <w:rFonts w:ascii="Cambria Math" w:hAnsi="Cambria Math" w:cs="Courier"/>
                    <w:color w:val="000000"/>
                    <w:szCs w:val="20"/>
                  </w:rPr>
                  <m:t>old</m:t>
                </m:r>
              </m:sub>
            </m:sSub>
            <m:r>
              <w:rPr>
                <w:rFonts w:ascii="Cambria Math" w:hAnsi="Cambria Math" w:cs="Courier"/>
                <w:color w:val="000000"/>
                <w:szCs w:val="20"/>
              </w:rPr>
              <m:t>)</m:t>
            </m:r>
          </m:den>
        </m:f>
      </m:oMath>
      <w:r>
        <w:rPr>
          <w:rFonts w:cs="Courier"/>
          <w:color w:val="000000"/>
          <w:szCs w:val="20"/>
        </w:rPr>
        <w:t xml:space="preserve"> to solve for the root(s) of </w:t>
      </w:r>
      <m:oMath>
        <m:r>
          <w:rPr>
            <w:rFonts w:ascii="Cambria Math" w:hAnsi="Cambria Math" w:cs="Courier"/>
            <w:color w:val="000000"/>
            <w:szCs w:val="20"/>
          </w:rPr>
          <m:t>f</m:t>
        </m:r>
        <m:d>
          <m:dPr>
            <m:ctrlPr>
              <w:rPr>
                <w:rFonts w:ascii="Cambria Math" w:hAnsi="Cambria Math" w:cs="Courier"/>
                <w:i/>
                <w:color w:val="000000"/>
                <w:szCs w:val="20"/>
              </w:rPr>
            </m:ctrlPr>
          </m:dPr>
          <m:e>
            <m:r>
              <w:rPr>
                <w:rFonts w:ascii="Cambria Math" w:hAnsi="Cambria Math" w:cs="Courier"/>
                <w:color w:val="000000"/>
                <w:szCs w:val="20"/>
              </w:rPr>
              <m:t>x</m:t>
            </m:r>
          </m:e>
        </m:d>
        <m:r>
          <w:rPr>
            <w:rFonts w:ascii="Cambria Math" w:hAnsi="Cambria Math" w:cs="Courier"/>
            <w:color w:val="000000"/>
            <w:szCs w:val="20"/>
          </w:rPr>
          <m:t>=0</m:t>
        </m:r>
      </m:oMath>
      <w:r>
        <w:rPr>
          <w:rFonts w:cs="Courier"/>
          <w:color w:val="000000"/>
          <w:szCs w:val="20"/>
        </w:rPr>
        <w:t xml:space="preserve">.  Of course for any given function f(x), you have to derive the expression for f’(x) and then include it in your code. </w:t>
      </w:r>
      <w:r w:rsidR="00AF1F6F">
        <w:rPr>
          <w:rFonts w:cs="Courier"/>
          <w:color w:val="000000"/>
          <w:szCs w:val="20"/>
        </w:rPr>
        <w:t>Use the function “</w:t>
      </w:r>
      <w:proofErr w:type="spellStart"/>
      <w:r w:rsidR="00AF1F6F">
        <w:rPr>
          <w:rFonts w:cs="Courier"/>
          <w:color w:val="000000"/>
          <w:szCs w:val="20"/>
        </w:rPr>
        <w:t>myfun</w:t>
      </w:r>
      <w:proofErr w:type="spellEnd"/>
      <w:r w:rsidR="00AF1F6F">
        <w:rPr>
          <w:rFonts w:cs="Courier"/>
          <w:color w:val="000000"/>
          <w:szCs w:val="20"/>
        </w:rPr>
        <w:t>” created above</w:t>
      </w:r>
      <w:r>
        <w:rPr>
          <w:rFonts w:cs="Courier"/>
          <w:color w:val="000000"/>
          <w:szCs w:val="20"/>
        </w:rPr>
        <w:t xml:space="preserve"> to calculate </w:t>
      </w:r>
      <w:r w:rsidRPr="00E778F3">
        <w:rPr>
          <w:rFonts w:cs="Courier"/>
          <w:i/>
          <w:color w:val="000000"/>
          <w:szCs w:val="20"/>
        </w:rPr>
        <w:t>f(x)</w:t>
      </w:r>
      <w:r>
        <w:rPr>
          <w:rFonts w:cs="Courier"/>
          <w:color w:val="000000"/>
          <w:szCs w:val="20"/>
        </w:rPr>
        <w:t xml:space="preserve"> and </w:t>
      </w:r>
      <w:r w:rsidRPr="00E778F3">
        <w:rPr>
          <w:rFonts w:cs="Courier"/>
          <w:i/>
          <w:color w:val="000000"/>
          <w:szCs w:val="20"/>
        </w:rPr>
        <w:t>f’(x)</w:t>
      </w:r>
      <w:r>
        <w:rPr>
          <w:rFonts w:cs="Courier"/>
          <w:color w:val="000000"/>
          <w:szCs w:val="20"/>
        </w:rPr>
        <w:t xml:space="preserve"> </w:t>
      </w:r>
      <w:r w:rsidR="00AF1F6F">
        <w:rPr>
          <w:rFonts w:cs="Courier"/>
          <w:color w:val="000000"/>
          <w:szCs w:val="20"/>
        </w:rPr>
        <w:t>at every iteration</w:t>
      </w:r>
      <w:r>
        <w:rPr>
          <w:rFonts w:cs="Courier"/>
          <w:color w:val="000000"/>
          <w:szCs w:val="20"/>
        </w:rPr>
        <w:t xml:space="preserve">. </w:t>
      </w:r>
      <w:r w:rsidRPr="00AF1F6F">
        <w:rPr>
          <w:rFonts w:cs="Courier"/>
          <w:b/>
          <w:color w:val="000000"/>
          <w:szCs w:val="20"/>
        </w:rPr>
        <w:t xml:space="preserve">In this question, we will use a while loop. The logic of the while loop is </w:t>
      </w:r>
    </w:p>
    <w:p w14:paraId="16DD041C" w14:textId="366CA903" w:rsidR="00E778F3" w:rsidRPr="00AF1F6F" w:rsidRDefault="00E778F3" w:rsidP="00E778F3">
      <w:pPr>
        <w:autoSpaceDE w:val="0"/>
        <w:autoSpaceDN w:val="0"/>
        <w:adjustRightInd w:val="0"/>
        <w:ind w:left="2160"/>
        <w:rPr>
          <w:rFonts w:cs="Courier"/>
          <w:b/>
          <w:color w:val="000000"/>
          <w:szCs w:val="20"/>
        </w:rPr>
      </w:pPr>
      <w:r w:rsidRPr="00AF1F6F">
        <w:rPr>
          <w:rFonts w:cs="Courier"/>
          <w:b/>
          <w:color w:val="000000"/>
          <w:szCs w:val="20"/>
        </w:rPr>
        <w:t>while condition</w:t>
      </w:r>
      <w:r w:rsidR="00AF1F6F">
        <w:rPr>
          <w:rFonts w:cs="Courier"/>
          <w:b/>
          <w:color w:val="000000"/>
          <w:szCs w:val="20"/>
        </w:rPr>
        <w:t>/expression</w:t>
      </w:r>
    </w:p>
    <w:p w14:paraId="50385D7E" w14:textId="1D19E5D2" w:rsidR="00E778F3" w:rsidRPr="00AF1F6F" w:rsidRDefault="00E778F3" w:rsidP="00E778F3">
      <w:pPr>
        <w:autoSpaceDE w:val="0"/>
        <w:autoSpaceDN w:val="0"/>
        <w:adjustRightInd w:val="0"/>
        <w:ind w:left="2160"/>
        <w:rPr>
          <w:rFonts w:cs="Courier"/>
          <w:b/>
          <w:color w:val="000000"/>
          <w:szCs w:val="20"/>
        </w:rPr>
      </w:pPr>
      <w:r w:rsidRPr="00AF1F6F">
        <w:rPr>
          <w:rFonts w:cs="Courier"/>
          <w:b/>
          <w:color w:val="000000"/>
          <w:szCs w:val="20"/>
        </w:rPr>
        <w:tab/>
        <w:t>statements</w:t>
      </w:r>
    </w:p>
    <w:p w14:paraId="05926DA1" w14:textId="5620A90D" w:rsidR="00E778F3" w:rsidRPr="00AF1F6F" w:rsidRDefault="00E778F3" w:rsidP="00E778F3">
      <w:pPr>
        <w:autoSpaceDE w:val="0"/>
        <w:autoSpaceDN w:val="0"/>
        <w:adjustRightInd w:val="0"/>
        <w:ind w:left="2160"/>
        <w:rPr>
          <w:rFonts w:cs="Courier"/>
          <w:b/>
          <w:color w:val="000000"/>
          <w:szCs w:val="20"/>
        </w:rPr>
      </w:pPr>
      <w:r w:rsidRPr="00AF1F6F">
        <w:rPr>
          <w:rFonts w:cs="Courier"/>
          <w:b/>
          <w:color w:val="000000"/>
          <w:szCs w:val="20"/>
        </w:rPr>
        <w:t>end</w:t>
      </w:r>
    </w:p>
    <w:p w14:paraId="31C4AA3F" w14:textId="77777777" w:rsidR="00E03E9E" w:rsidRDefault="00E778F3" w:rsidP="00E778F3">
      <w:pPr>
        <w:autoSpaceDE w:val="0"/>
        <w:autoSpaceDN w:val="0"/>
        <w:adjustRightInd w:val="0"/>
        <w:ind w:left="720"/>
        <w:rPr>
          <w:rFonts w:cs="Courier"/>
          <w:color w:val="000000"/>
          <w:szCs w:val="20"/>
        </w:rPr>
      </w:pPr>
      <w:r>
        <w:rPr>
          <w:rFonts w:cs="Courier"/>
          <w:color w:val="000000"/>
          <w:szCs w:val="20"/>
        </w:rPr>
        <w:t xml:space="preserve">This will enable to execute the ‘statements’ block as long as the ‘condition’ is true. </w:t>
      </w:r>
      <w:r w:rsidR="00E03E9E">
        <w:rPr>
          <w:rFonts w:cs="Courier"/>
          <w:color w:val="000000"/>
          <w:szCs w:val="20"/>
        </w:rPr>
        <w:t xml:space="preserve">One of the statements has to be incrementing loop index value (i.e. </w:t>
      </w:r>
      <w:proofErr w:type="spellStart"/>
      <w:r w:rsidR="00E03E9E">
        <w:rPr>
          <w:rFonts w:cs="Courier"/>
          <w:color w:val="000000"/>
          <w:szCs w:val="20"/>
        </w:rPr>
        <w:t>i</w:t>
      </w:r>
      <w:proofErr w:type="spellEnd"/>
      <w:r w:rsidR="00E03E9E">
        <w:rPr>
          <w:rFonts w:cs="Courier"/>
          <w:color w:val="000000"/>
          <w:szCs w:val="20"/>
        </w:rPr>
        <w:t xml:space="preserve">=i+1). </w:t>
      </w:r>
    </w:p>
    <w:p w14:paraId="5A0F856D" w14:textId="77777777" w:rsidR="00E03E9E" w:rsidRDefault="00E03E9E" w:rsidP="00E778F3">
      <w:pPr>
        <w:autoSpaceDE w:val="0"/>
        <w:autoSpaceDN w:val="0"/>
        <w:adjustRightInd w:val="0"/>
        <w:ind w:left="720"/>
        <w:rPr>
          <w:rFonts w:cs="Courier"/>
          <w:color w:val="000000"/>
          <w:szCs w:val="20"/>
        </w:rPr>
      </w:pPr>
    </w:p>
    <w:p w14:paraId="0F6DB79E" w14:textId="3DC48842" w:rsidR="00E778F3" w:rsidRPr="00E03E9E" w:rsidRDefault="00E778F3" w:rsidP="00E778F3">
      <w:pPr>
        <w:autoSpaceDE w:val="0"/>
        <w:autoSpaceDN w:val="0"/>
        <w:adjustRightInd w:val="0"/>
        <w:ind w:left="720"/>
        <w:rPr>
          <w:rFonts w:cs="Courier"/>
          <w:b/>
          <w:color w:val="000000"/>
          <w:szCs w:val="20"/>
        </w:rPr>
      </w:pPr>
      <w:r>
        <w:rPr>
          <w:rFonts w:cs="Courier"/>
          <w:color w:val="000000"/>
          <w:szCs w:val="20"/>
        </w:rPr>
        <w:t xml:space="preserve">In this case, the ‘condition’ is that </w:t>
      </w:r>
      <w:r w:rsidRPr="00E03E9E">
        <w:rPr>
          <w:rFonts w:cs="Courier"/>
          <w:b/>
          <w:color w:val="000000"/>
          <w:szCs w:val="20"/>
        </w:rPr>
        <w:t xml:space="preserve">% relative error is &gt; </w:t>
      </w:r>
      <w:proofErr w:type="spellStart"/>
      <w:r w:rsidRPr="00E03E9E">
        <w:rPr>
          <w:rFonts w:cs="Courier"/>
          <w:b/>
          <w:color w:val="000000"/>
          <w:szCs w:val="20"/>
        </w:rPr>
        <w:t>Tol</w:t>
      </w:r>
      <w:r w:rsidR="00A84865">
        <w:rPr>
          <w:rFonts w:cs="Courier"/>
          <w:b/>
          <w:color w:val="000000"/>
          <w:szCs w:val="20"/>
        </w:rPr>
        <w:t>X</w:t>
      </w:r>
      <w:proofErr w:type="spellEnd"/>
      <w:r w:rsidRPr="00E03E9E">
        <w:rPr>
          <w:rFonts w:cs="Courier"/>
          <w:b/>
          <w:color w:val="000000"/>
          <w:szCs w:val="20"/>
        </w:rPr>
        <w:t xml:space="preserve"> OR abs(f(x)) &gt; </w:t>
      </w:r>
      <w:proofErr w:type="spellStart"/>
      <w:r w:rsidRPr="00E03E9E">
        <w:rPr>
          <w:rFonts w:cs="Courier"/>
          <w:b/>
          <w:color w:val="000000"/>
          <w:szCs w:val="20"/>
        </w:rPr>
        <w:t>TolF</w:t>
      </w:r>
      <w:proofErr w:type="spellEnd"/>
      <w:r w:rsidRPr="00E03E9E">
        <w:rPr>
          <w:rFonts w:cs="Courier"/>
          <w:b/>
          <w:color w:val="000000"/>
          <w:szCs w:val="20"/>
        </w:rPr>
        <w:t xml:space="preserve">. </w:t>
      </w:r>
    </w:p>
    <w:p w14:paraId="69ED75B1" w14:textId="77777777" w:rsidR="00E03E9E" w:rsidRDefault="00E778F3" w:rsidP="00E03E9E">
      <w:pPr>
        <w:autoSpaceDE w:val="0"/>
        <w:autoSpaceDN w:val="0"/>
        <w:adjustRightInd w:val="0"/>
        <w:ind w:left="720"/>
        <w:rPr>
          <w:rFonts w:cs="Courier"/>
          <w:color w:val="000000"/>
          <w:szCs w:val="20"/>
        </w:rPr>
      </w:pPr>
      <w:r>
        <w:rPr>
          <w:rFonts w:cs="Courier"/>
          <w:color w:val="000000"/>
          <w:szCs w:val="20"/>
        </w:rPr>
        <w:t xml:space="preserve">When the ‘condition’ becomes false, we will exit the loop. </w:t>
      </w:r>
    </w:p>
    <w:p w14:paraId="1C7F4E0C" w14:textId="77777777" w:rsidR="00E03E9E" w:rsidRDefault="00E03E9E" w:rsidP="00E03E9E">
      <w:pPr>
        <w:autoSpaceDE w:val="0"/>
        <w:autoSpaceDN w:val="0"/>
        <w:adjustRightInd w:val="0"/>
        <w:ind w:left="720"/>
        <w:rPr>
          <w:rFonts w:cs="Courier"/>
          <w:color w:val="000000"/>
          <w:szCs w:val="20"/>
        </w:rPr>
      </w:pPr>
    </w:p>
    <w:p w14:paraId="18A24670" w14:textId="2CC01708" w:rsidR="00E778F3" w:rsidRDefault="00E778F3" w:rsidP="00E03E9E">
      <w:pPr>
        <w:autoSpaceDE w:val="0"/>
        <w:autoSpaceDN w:val="0"/>
        <w:adjustRightInd w:val="0"/>
        <w:ind w:left="720"/>
        <w:rPr>
          <w:rFonts w:cs="Courier"/>
          <w:color w:val="000000"/>
          <w:szCs w:val="20"/>
        </w:rPr>
      </w:pPr>
      <w:r>
        <w:rPr>
          <w:rFonts w:cs="Courier"/>
          <w:color w:val="000000"/>
          <w:szCs w:val="20"/>
        </w:rPr>
        <w:t xml:space="preserve">After exiting the loop, save the final value of x in xfinal1 and the final value </w:t>
      </w:r>
      <w:proofErr w:type="spellStart"/>
      <w:r>
        <w:rPr>
          <w:rFonts w:cs="Courier"/>
          <w:color w:val="000000"/>
          <w:szCs w:val="20"/>
        </w:rPr>
        <w:t xml:space="preserve">of </w:t>
      </w:r>
      <w:r w:rsidRPr="00AF3387">
        <w:rPr>
          <w:rFonts w:cs="Courier"/>
          <w:b/>
          <w:color w:val="000000"/>
          <w:szCs w:val="20"/>
        </w:rPr>
        <w:t>f</w:t>
      </w:r>
      <w:proofErr w:type="spellEnd"/>
      <w:r>
        <w:rPr>
          <w:rFonts w:cs="Courier"/>
          <w:color w:val="000000"/>
          <w:szCs w:val="20"/>
        </w:rPr>
        <w:t xml:space="preserve"> in </w:t>
      </w:r>
      <w:r w:rsidR="00AE5751">
        <w:rPr>
          <w:rFonts w:cs="Courier"/>
          <w:color w:val="000000"/>
          <w:szCs w:val="20"/>
        </w:rPr>
        <w:t>f</w:t>
      </w:r>
      <w:r>
        <w:rPr>
          <w:rFonts w:cs="Courier"/>
          <w:color w:val="000000"/>
          <w:szCs w:val="20"/>
        </w:rPr>
        <w:t xml:space="preserve">final1 and error in error1. Also keep the iteration number (or </w:t>
      </w:r>
      <w:r w:rsidR="00E03E9E">
        <w:rPr>
          <w:rFonts w:cs="Courier"/>
          <w:color w:val="000000"/>
          <w:szCs w:val="20"/>
        </w:rPr>
        <w:t>while</w:t>
      </w:r>
      <w:r>
        <w:rPr>
          <w:rFonts w:cs="Courier"/>
          <w:color w:val="000000"/>
          <w:szCs w:val="20"/>
        </w:rPr>
        <w:t xml:space="preserve"> loop index) in </w:t>
      </w:r>
      <w:r w:rsidR="00AE5751">
        <w:rPr>
          <w:rFonts w:cs="Courier"/>
          <w:color w:val="000000"/>
          <w:szCs w:val="20"/>
        </w:rPr>
        <w:t>i</w:t>
      </w:r>
      <w:r>
        <w:rPr>
          <w:rFonts w:cs="Courier"/>
          <w:color w:val="000000"/>
          <w:szCs w:val="20"/>
        </w:rPr>
        <w:t>ter</w:t>
      </w:r>
      <w:r w:rsidR="00AE5751">
        <w:rPr>
          <w:rFonts w:cs="Courier"/>
          <w:color w:val="000000"/>
          <w:szCs w:val="20"/>
        </w:rPr>
        <w:t>2</w:t>
      </w:r>
      <w:r>
        <w:rPr>
          <w:rFonts w:cs="Courier"/>
          <w:color w:val="000000"/>
          <w:szCs w:val="20"/>
        </w:rPr>
        <w:t xml:space="preserve">. </w:t>
      </w:r>
      <w:r>
        <w:rPr>
          <w:rFonts w:cs="Courier"/>
          <w:color w:val="000000"/>
          <w:szCs w:val="20"/>
        </w:rPr>
        <w:tab/>
        <w:t xml:space="preserve"> </w:t>
      </w:r>
    </w:p>
    <w:p w14:paraId="11187011" w14:textId="39871628" w:rsidR="00E778F3" w:rsidRDefault="00E778F3" w:rsidP="00E778F3">
      <w:pPr>
        <w:autoSpaceDE w:val="0"/>
        <w:autoSpaceDN w:val="0"/>
        <w:adjustRightInd w:val="0"/>
        <w:rPr>
          <w:rFonts w:cs="Courier"/>
          <w:color w:val="000000"/>
          <w:szCs w:val="20"/>
        </w:rPr>
      </w:pPr>
    </w:p>
    <w:p w14:paraId="0E69E06A" w14:textId="68132F90" w:rsidR="00A3580D" w:rsidRPr="00A84865" w:rsidRDefault="00E03E9E" w:rsidP="00A84865">
      <w:pPr>
        <w:autoSpaceDE w:val="0"/>
        <w:autoSpaceDN w:val="0"/>
        <w:adjustRightInd w:val="0"/>
        <w:ind w:left="720"/>
        <w:rPr>
          <w:rFonts w:cs="Courier"/>
          <w:i/>
          <w:color w:val="000000"/>
          <w:szCs w:val="20"/>
        </w:rPr>
      </w:pPr>
      <w:r>
        <w:rPr>
          <w:rFonts w:cs="Courier"/>
          <w:color w:val="000000"/>
          <w:szCs w:val="20"/>
        </w:rPr>
        <w:t xml:space="preserve">Use </w:t>
      </w:r>
      <w:proofErr w:type="spellStart"/>
      <w:r>
        <w:rPr>
          <w:rFonts w:cs="Courier"/>
          <w:color w:val="000000"/>
          <w:szCs w:val="20"/>
        </w:rPr>
        <w:t>Tol</w:t>
      </w:r>
      <w:r w:rsidR="00A84865">
        <w:rPr>
          <w:rFonts w:cs="Courier"/>
          <w:color w:val="000000"/>
          <w:szCs w:val="20"/>
        </w:rPr>
        <w:t>X</w:t>
      </w:r>
      <w:proofErr w:type="spellEnd"/>
      <w:r>
        <w:rPr>
          <w:rFonts w:cs="Courier"/>
          <w:color w:val="000000"/>
          <w:szCs w:val="20"/>
        </w:rPr>
        <w:t xml:space="preserve"> </w:t>
      </w:r>
      <w:r w:rsidR="00AE5751">
        <w:rPr>
          <w:rFonts w:cs="Courier"/>
          <w:color w:val="000000"/>
          <w:szCs w:val="20"/>
        </w:rPr>
        <w:t>= 10</w:t>
      </w:r>
      <w:r w:rsidR="00AE5751" w:rsidRPr="00E03E9E">
        <w:rPr>
          <w:rFonts w:cs="Courier"/>
          <w:color w:val="000000"/>
          <w:szCs w:val="20"/>
          <w:vertAlign w:val="superscript"/>
        </w:rPr>
        <w:t>-</w:t>
      </w:r>
      <w:r w:rsidR="00AE5751">
        <w:rPr>
          <w:rFonts w:cs="Courier"/>
          <w:color w:val="000000"/>
          <w:szCs w:val="20"/>
          <w:vertAlign w:val="superscript"/>
        </w:rPr>
        <w:t>6</w:t>
      </w:r>
      <w:r w:rsidR="00AE5751">
        <w:rPr>
          <w:rFonts w:cs="Courier"/>
          <w:color w:val="000000"/>
          <w:szCs w:val="20"/>
        </w:rPr>
        <w:t xml:space="preserve"> </w:t>
      </w:r>
      <w:r>
        <w:rPr>
          <w:rFonts w:cs="Courier"/>
          <w:color w:val="000000"/>
          <w:szCs w:val="20"/>
        </w:rPr>
        <w:t xml:space="preserve">and </w:t>
      </w:r>
      <w:proofErr w:type="spellStart"/>
      <w:r>
        <w:rPr>
          <w:rFonts w:cs="Courier"/>
          <w:color w:val="000000"/>
          <w:szCs w:val="20"/>
        </w:rPr>
        <w:t>TolF</w:t>
      </w:r>
      <w:proofErr w:type="spellEnd"/>
      <w:r>
        <w:rPr>
          <w:rFonts w:cs="Courier"/>
          <w:color w:val="000000"/>
          <w:szCs w:val="20"/>
        </w:rPr>
        <w:t xml:space="preserve"> = 10</w:t>
      </w:r>
      <w:r w:rsidRPr="00E03E9E">
        <w:rPr>
          <w:rFonts w:cs="Courier"/>
          <w:color w:val="000000"/>
          <w:szCs w:val="20"/>
          <w:vertAlign w:val="superscript"/>
        </w:rPr>
        <w:t>-</w:t>
      </w:r>
      <w:r w:rsidR="00AE5751">
        <w:rPr>
          <w:rFonts w:cs="Courier"/>
          <w:color w:val="000000"/>
          <w:szCs w:val="20"/>
          <w:vertAlign w:val="superscript"/>
        </w:rPr>
        <w:t>12</w:t>
      </w:r>
      <w:r w:rsidR="00447870">
        <w:rPr>
          <w:rFonts w:cs="Courier"/>
          <w:color w:val="000000"/>
          <w:szCs w:val="20"/>
        </w:rPr>
        <w:t xml:space="preserve"> and initial guess of x=2.</w:t>
      </w:r>
      <w:r w:rsidR="00A84865">
        <w:rPr>
          <w:rFonts w:cs="Courier"/>
          <w:color w:val="000000"/>
          <w:szCs w:val="20"/>
        </w:rPr>
        <w:t xml:space="preserve"> </w:t>
      </w:r>
      <w:r w:rsidR="00A84865" w:rsidRPr="00A84865">
        <w:rPr>
          <w:rFonts w:cs="Courier"/>
          <w:i/>
          <w:color w:val="000000"/>
          <w:szCs w:val="20"/>
        </w:rPr>
        <w:t xml:space="preserve">(At initial guess, please set the while loop counter at 1.) </w:t>
      </w:r>
    </w:p>
    <w:p w14:paraId="648313A1" w14:textId="1394E5AD" w:rsidR="00447870" w:rsidRDefault="00447870" w:rsidP="00A3580D">
      <w:pPr>
        <w:autoSpaceDE w:val="0"/>
        <w:autoSpaceDN w:val="0"/>
        <w:adjustRightInd w:val="0"/>
        <w:rPr>
          <w:rFonts w:cs="Courier"/>
          <w:color w:val="000000"/>
          <w:szCs w:val="20"/>
        </w:rPr>
      </w:pPr>
    </w:p>
    <w:p w14:paraId="523BDDB0" w14:textId="19A53317" w:rsidR="00447870" w:rsidRPr="00447870" w:rsidRDefault="00447870" w:rsidP="00AE5751">
      <w:pPr>
        <w:autoSpaceDE w:val="0"/>
        <w:autoSpaceDN w:val="0"/>
        <w:adjustRightInd w:val="0"/>
        <w:ind w:left="720"/>
        <w:rPr>
          <w:rFonts w:cs="Courier"/>
          <w:color w:val="000000"/>
          <w:szCs w:val="20"/>
        </w:rPr>
      </w:pPr>
      <w:r>
        <w:rPr>
          <w:rFonts w:cs="Courier"/>
          <w:color w:val="000000"/>
          <w:szCs w:val="20"/>
        </w:rPr>
        <w:t xml:space="preserve">Now change the initial guess to x=100. Find xfinal2, </w:t>
      </w:r>
      <w:r w:rsidR="00AE5751">
        <w:rPr>
          <w:rFonts w:cs="Courier"/>
          <w:color w:val="000000"/>
          <w:szCs w:val="20"/>
        </w:rPr>
        <w:t>f</w:t>
      </w:r>
      <w:r>
        <w:rPr>
          <w:rFonts w:cs="Courier"/>
          <w:color w:val="000000"/>
          <w:szCs w:val="20"/>
        </w:rPr>
        <w:t>final2,</w:t>
      </w:r>
      <w:r w:rsidR="00AE5751">
        <w:rPr>
          <w:rFonts w:cs="Courier"/>
          <w:color w:val="000000"/>
          <w:szCs w:val="20"/>
        </w:rPr>
        <w:t xml:space="preserve"> error2 and iter2 to correspond to this initial guess. </w:t>
      </w:r>
    </w:p>
    <w:p w14:paraId="385FDD0F" w14:textId="77777777" w:rsidR="00E778F3" w:rsidRPr="00E778F3" w:rsidRDefault="00E778F3" w:rsidP="00E778F3">
      <w:pPr>
        <w:autoSpaceDE w:val="0"/>
        <w:autoSpaceDN w:val="0"/>
        <w:adjustRightInd w:val="0"/>
        <w:rPr>
          <w:rFonts w:cs="Courier"/>
          <w:color w:val="000000"/>
          <w:szCs w:val="20"/>
        </w:rPr>
      </w:pPr>
    </w:p>
    <w:p w14:paraId="4009A3A0" w14:textId="4ACD6CA2" w:rsidR="00E64A6D" w:rsidRDefault="00E778F3" w:rsidP="00E64A6D">
      <w:pPr>
        <w:pStyle w:val="ListParagraph"/>
        <w:numPr>
          <w:ilvl w:val="0"/>
          <w:numId w:val="11"/>
        </w:numPr>
        <w:autoSpaceDE w:val="0"/>
        <w:autoSpaceDN w:val="0"/>
        <w:adjustRightInd w:val="0"/>
        <w:rPr>
          <w:rFonts w:cs="Courier"/>
          <w:color w:val="000000"/>
          <w:szCs w:val="20"/>
        </w:rPr>
      </w:pPr>
      <w:r>
        <w:rPr>
          <w:rFonts w:cs="Courier"/>
          <w:color w:val="000000"/>
          <w:szCs w:val="20"/>
        </w:rPr>
        <w:t xml:space="preserve">Structure arrays offer a compact notation for </w:t>
      </w:r>
      <w:r w:rsidR="00053AA4">
        <w:rPr>
          <w:rFonts w:cs="Courier"/>
          <w:color w:val="000000"/>
          <w:szCs w:val="20"/>
        </w:rPr>
        <w:t xml:space="preserve">sharing data across various parts of the MATLAB code. </w:t>
      </w:r>
      <w:r w:rsidR="00A84865">
        <w:rPr>
          <w:rFonts w:cs="Courier"/>
          <w:color w:val="000000"/>
          <w:szCs w:val="20"/>
        </w:rPr>
        <w:t xml:space="preserve">Look up the syntax, how to set up the values, and how to access each element of the array, carefully. </w:t>
      </w:r>
    </w:p>
    <w:p w14:paraId="71B95E2A" w14:textId="7265125B" w:rsidR="001B01FD" w:rsidRDefault="001B01FD" w:rsidP="001B01FD">
      <w:pPr>
        <w:autoSpaceDE w:val="0"/>
        <w:autoSpaceDN w:val="0"/>
        <w:adjustRightInd w:val="0"/>
        <w:ind w:left="720"/>
        <w:rPr>
          <w:rFonts w:cs="Courier"/>
          <w:color w:val="000000"/>
          <w:szCs w:val="20"/>
        </w:rPr>
      </w:pPr>
    </w:p>
    <w:p w14:paraId="1623305F" w14:textId="110CEB7E" w:rsidR="001B01FD" w:rsidRDefault="001B01FD" w:rsidP="001B01FD">
      <w:pPr>
        <w:pStyle w:val="ListParagraph"/>
        <w:numPr>
          <w:ilvl w:val="0"/>
          <w:numId w:val="18"/>
        </w:numPr>
        <w:autoSpaceDE w:val="0"/>
        <w:autoSpaceDN w:val="0"/>
        <w:adjustRightInd w:val="0"/>
        <w:rPr>
          <w:rFonts w:cs="Courier"/>
          <w:color w:val="000000"/>
          <w:szCs w:val="20"/>
        </w:rPr>
      </w:pPr>
      <w:r>
        <w:rPr>
          <w:rFonts w:cs="Courier"/>
          <w:color w:val="000000"/>
          <w:szCs w:val="20"/>
        </w:rPr>
        <w:t>Define a structure array called “</w:t>
      </w:r>
      <w:proofErr w:type="spellStart"/>
      <w:r w:rsidRPr="00E13D11">
        <w:rPr>
          <w:rFonts w:cs="Courier"/>
          <w:b/>
          <w:color w:val="000000"/>
          <w:szCs w:val="20"/>
        </w:rPr>
        <w:t>reactiondata</w:t>
      </w:r>
      <w:proofErr w:type="spellEnd"/>
      <w:r>
        <w:rPr>
          <w:rFonts w:cs="Courier"/>
          <w:color w:val="000000"/>
          <w:szCs w:val="20"/>
        </w:rPr>
        <w:t>” to set up values of the pre-exponentials and activation energies for two reactions</w:t>
      </w:r>
      <w:r w:rsidR="00A84865">
        <w:rPr>
          <w:rFonts w:cs="Courier"/>
          <w:color w:val="000000"/>
          <w:szCs w:val="20"/>
        </w:rPr>
        <w:t xml:space="preserve"> – in the script file</w:t>
      </w:r>
      <w:r>
        <w:rPr>
          <w:rFonts w:cs="Courier"/>
          <w:color w:val="000000"/>
          <w:szCs w:val="20"/>
        </w:rPr>
        <w:t xml:space="preserve">. The pre-exponentials should be in a </w:t>
      </w:r>
      <w:r w:rsidR="00A84865">
        <w:rPr>
          <w:rFonts w:cs="Courier"/>
          <w:color w:val="000000"/>
          <w:szCs w:val="20"/>
        </w:rPr>
        <w:t xml:space="preserve">(vector) </w:t>
      </w:r>
      <w:r>
        <w:rPr>
          <w:rFonts w:cs="Courier"/>
          <w:color w:val="000000"/>
          <w:szCs w:val="20"/>
        </w:rPr>
        <w:t>field called ‘</w:t>
      </w:r>
      <w:r w:rsidRPr="00E13D11">
        <w:rPr>
          <w:rFonts w:cs="Courier"/>
          <w:b/>
          <w:color w:val="000000"/>
          <w:szCs w:val="20"/>
        </w:rPr>
        <w:t>k0</w:t>
      </w:r>
      <w:r>
        <w:rPr>
          <w:rFonts w:cs="Courier"/>
          <w:color w:val="000000"/>
          <w:szCs w:val="20"/>
        </w:rPr>
        <w:t xml:space="preserve">’ and the activation energies in a </w:t>
      </w:r>
      <w:r w:rsidR="00A84865">
        <w:rPr>
          <w:rFonts w:cs="Courier"/>
          <w:color w:val="000000"/>
          <w:szCs w:val="20"/>
        </w:rPr>
        <w:t xml:space="preserve">(vector) </w:t>
      </w:r>
      <w:r>
        <w:rPr>
          <w:rFonts w:cs="Courier"/>
          <w:color w:val="000000"/>
          <w:szCs w:val="20"/>
        </w:rPr>
        <w:t>field called ‘</w:t>
      </w:r>
      <w:proofErr w:type="spellStart"/>
      <w:r w:rsidRPr="00E13D11">
        <w:rPr>
          <w:rFonts w:cs="Courier"/>
          <w:b/>
          <w:color w:val="000000"/>
          <w:szCs w:val="20"/>
        </w:rPr>
        <w:t>Eact</w:t>
      </w:r>
      <w:proofErr w:type="spellEnd"/>
      <w:r>
        <w:rPr>
          <w:rFonts w:cs="Courier"/>
          <w:color w:val="000000"/>
          <w:szCs w:val="20"/>
        </w:rPr>
        <w:t xml:space="preserve">’. The values are 0.001 and 0.34 for the pre-exponentials, and 12000 and 5600 for the activation energies, respectively. </w:t>
      </w:r>
    </w:p>
    <w:p w14:paraId="4123C473" w14:textId="77777777" w:rsidR="001B01FD" w:rsidRPr="001B01FD" w:rsidRDefault="001B01FD" w:rsidP="001B01FD">
      <w:pPr>
        <w:autoSpaceDE w:val="0"/>
        <w:autoSpaceDN w:val="0"/>
        <w:adjustRightInd w:val="0"/>
        <w:ind w:left="720"/>
        <w:rPr>
          <w:rFonts w:cs="Courier"/>
          <w:color w:val="000000"/>
          <w:szCs w:val="20"/>
        </w:rPr>
      </w:pPr>
    </w:p>
    <w:p w14:paraId="01F80C36" w14:textId="35A9A6BD" w:rsidR="001B01FD" w:rsidRDefault="001B01FD" w:rsidP="001B01FD">
      <w:pPr>
        <w:pStyle w:val="ListParagraph"/>
        <w:numPr>
          <w:ilvl w:val="0"/>
          <w:numId w:val="18"/>
        </w:numPr>
        <w:autoSpaceDE w:val="0"/>
        <w:autoSpaceDN w:val="0"/>
        <w:adjustRightInd w:val="0"/>
        <w:rPr>
          <w:rFonts w:cs="Courier"/>
          <w:color w:val="000000"/>
          <w:szCs w:val="20"/>
        </w:rPr>
      </w:pPr>
      <w:r>
        <w:rPr>
          <w:rFonts w:cs="Courier"/>
          <w:color w:val="000000"/>
          <w:szCs w:val="20"/>
        </w:rPr>
        <w:lastRenderedPageBreak/>
        <w:t xml:space="preserve">The reaction rates can be calculated as </w:t>
      </w:r>
    </w:p>
    <w:p w14:paraId="2B407EC0" w14:textId="628AD569" w:rsidR="001B01FD" w:rsidRPr="001B01FD" w:rsidRDefault="001B01FD" w:rsidP="001B01FD">
      <w:pPr>
        <w:pStyle w:val="ListParagraph"/>
        <w:ind w:left="2160"/>
        <w:rPr>
          <w:rFonts w:cs="Courier"/>
          <w:color w:val="000000"/>
          <w:szCs w:val="20"/>
        </w:rPr>
      </w:pPr>
      <m:oMathPara>
        <m:oMath>
          <m:r>
            <w:rPr>
              <w:rFonts w:ascii="Cambria Math" w:hAnsi="Cambria Math" w:cs="Courier"/>
              <w:color w:val="000000"/>
              <w:szCs w:val="20"/>
            </w:rPr>
            <m:t>ri=</m:t>
          </m:r>
          <m:sSub>
            <m:sSubPr>
              <m:ctrlPr>
                <w:rPr>
                  <w:rFonts w:ascii="Cambria Math" w:hAnsi="Cambria Math" w:cs="Courier"/>
                  <w:i/>
                  <w:color w:val="000000"/>
                  <w:szCs w:val="20"/>
                </w:rPr>
              </m:ctrlPr>
            </m:sSubPr>
            <m:e>
              <m:r>
                <w:rPr>
                  <w:rFonts w:ascii="Cambria Math" w:hAnsi="Cambria Math" w:cs="Courier"/>
                  <w:color w:val="000000"/>
                  <w:szCs w:val="20"/>
                </w:rPr>
                <m:t>k</m:t>
              </m:r>
            </m:e>
            <m:sub>
              <m:r>
                <w:rPr>
                  <w:rFonts w:ascii="Cambria Math" w:hAnsi="Cambria Math" w:cs="Courier"/>
                  <w:color w:val="000000"/>
                  <w:szCs w:val="20"/>
                </w:rPr>
                <m:t>0</m:t>
              </m:r>
              <m:r>
                <w:rPr>
                  <w:rFonts w:ascii="Cambria Math" w:hAnsi="Cambria Math" w:cs="Courier"/>
                  <w:color w:val="000000"/>
                  <w:szCs w:val="20"/>
                </w:rPr>
                <m:t>i</m:t>
              </m:r>
            </m:sub>
          </m:sSub>
          <m:r>
            <m:rPr>
              <m:sty m:val="p"/>
            </m:rPr>
            <w:rPr>
              <w:rFonts w:ascii="Cambria Math" w:hAnsi="Cambria Math" w:cs="Courier"/>
              <w:color w:val="000000"/>
              <w:szCs w:val="20"/>
            </w:rPr>
            <m:t>exp⁡</m:t>
          </m:r>
          <m:r>
            <w:rPr>
              <w:rFonts w:ascii="Cambria Math" w:hAnsi="Cambria Math" w:cs="Courier"/>
              <w:color w:val="000000"/>
              <w:szCs w:val="20"/>
            </w:rPr>
            <m:t>(-</m:t>
          </m:r>
          <m:f>
            <m:fPr>
              <m:ctrlPr>
                <w:rPr>
                  <w:rFonts w:ascii="Cambria Math" w:hAnsi="Cambria Math" w:cs="Courier"/>
                  <w:i/>
                  <w:color w:val="000000"/>
                  <w:szCs w:val="20"/>
                </w:rPr>
              </m:ctrlPr>
            </m:fPr>
            <m:num>
              <m:sSub>
                <m:sSubPr>
                  <m:ctrlPr>
                    <w:rPr>
                      <w:rFonts w:ascii="Cambria Math" w:hAnsi="Cambria Math" w:cs="Courier"/>
                      <w:i/>
                      <w:color w:val="000000"/>
                      <w:szCs w:val="20"/>
                    </w:rPr>
                  </m:ctrlPr>
                </m:sSubPr>
                <m:e>
                  <m:r>
                    <w:rPr>
                      <w:rFonts w:ascii="Cambria Math" w:hAnsi="Cambria Math" w:cs="Courier"/>
                      <w:color w:val="000000"/>
                      <w:szCs w:val="20"/>
                    </w:rPr>
                    <m:t>E</m:t>
                  </m:r>
                </m:e>
                <m:sub>
                  <m:r>
                    <w:rPr>
                      <w:rFonts w:ascii="Cambria Math" w:hAnsi="Cambria Math" w:cs="Courier"/>
                      <w:color w:val="000000"/>
                      <w:szCs w:val="20"/>
                    </w:rPr>
                    <m:t>act</m:t>
                  </m:r>
                  <m:r>
                    <w:rPr>
                      <w:rFonts w:ascii="Cambria Math" w:hAnsi="Cambria Math" w:cs="Courier"/>
                      <w:color w:val="000000"/>
                      <w:szCs w:val="20"/>
                    </w:rPr>
                    <m:t>,i</m:t>
                  </m:r>
                </m:sub>
              </m:sSub>
            </m:num>
            <m:den>
              <m:r>
                <w:rPr>
                  <w:rFonts w:ascii="Cambria Math" w:hAnsi="Cambria Math" w:cs="Courier"/>
                  <w:color w:val="000000"/>
                  <w:szCs w:val="20"/>
                </w:rPr>
                <m:t>RT</m:t>
              </m:r>
            </m:den>
          </m:f>
          <m:r>
            <w:rPr>
              <w:rFonts w:ascii="Cambria Math" w:hAnsi="Cambria Math" w:cs="Courier"/>
              <w:color w:val="000000"/>
              <w:szCs w:val="20"/>
            </w:rPr>
            <m:t>)</m:t>
          </m:r>
          <m:sSub>
            <m:sSubPr>
              <m:ctrlPr>
                <w:rPr>
                  <w:rFonts w:ascii="Cambria Math" w:hAnsi="Cambria Math" w:cs="Courier"/>
                  <w:i/>
                  <w:color w:val="000000"/>
                  <w:szCs w:val="20"/>
                </w:rPr>
              </m:ctrlPr>
            </m:sSubPr>
            <m:e>
              <m:r>
                <w:rPr>
                  <w:rFonts w:ascii="Cambria Math" w:hAnsi="Cambria Math" w:cs="Courier"/>
                  <w:color w:val="000000"/>
                  <w:szCs w:val="20"/>
                </w:rPr>
                <m:t>C</m:t>
              </m:r>
            </m:e>
            <m:sub>
              <m:r>
                <w:rPr>
                  <w:rFonts w:ascii="Cambria Math" w:hAnsi="Cambria Math" w:cs="Courier"/>
                  <w:color w:val="000000"/>
                  <w:szCs w:val="20"/>
                </w:rPr>
                <m:t>1</m:t>
              </m:r>
            </m:sub>
          </m:sSub>
          <m:sSub>
            <m:sSubPr>
              <m:ctrlPr>
                <w:rPr>
                  <w:rFonts w:ascii="Cambria Math" w:hAnsi="Cambria Math" w:cs="Courier"/>
                  <w:i/>
                  <w:color w:val="000000"/>
                  <w:szCs w:val="20"/>
                </w:rPr>
              </m:ctrlPr>
            </m:sSubPr>
            <m:e>
              <m:r>
                <w:rPr>
                  <w:rFonts w:ascii="Cambria Math" w:hAnsi="Cambria Math" w:cs="Courier"/>
                  <w:color w:val="000000"/>
                  <w:szCs w:val="20"/>
                </w:rPr>
                <m:t>C</m:t>
              </m:r>
            </m:e>
            <m:sub>
              <m:r>
                <w:rPr>
                  <w:rFonts w:ascii="Cambria Math" w:hAnsi="Cambria Math" w:cs="Courier"/>
                  <w:color w:val="000000"/>
                  <w:szCs w:val="20"/>
                </w:rPr>
                <m:t>2</m:t>
              </m:r>
            </m:sub>
          </m:sSub>
        </m:oMath>
      </m:oMathPara>
    </w:p>
    <w:p w14:paraId="5DFCE8D9" w14:textId="486E6632" w:rsidR="001B01FD" w:rsidRDefault="001B01FD" w:rsidP="001B01FD">
      <w:pPr>
        <w:autoSpaceDE w:val="0"/>
        <w:autoSpaceDN w:val="0"/>
        <w:adjustRightInd w:val="0"/>
        <w:ind w:left="1440"/>
        <w:rPr>
          <w:rFonts w:cs="Courier"/>
          <w:color w:val="000000"/>
          <w:szCs w:val="20"/>
        </w:rPr>
      </w:pPr>
      <w:r>
        <w:rPr>
          <w:rFonts w:cs="Courier"/>
          <w:color w:val="000000"/>
          <w:szCs w:val="20"/>
        </w:rPr>
        <w:t xml:space="preserve">(same expression for both the reactions, only the values of k0 and </w:t>
      </w:r>
      <w:proofErr w:type="spellStart"/>
      <w:r>
        <w:rPr>
          <w:rFonts w:cs="Courier"/>
          <w:color w:val="000000"/>
          <w:szCs w:val="20"/>
        </w:rPr>
        <w:t>Eact</w:t>
      </w:r>
      <w:proofErr w:type="spellEnd"/>
      <w:r>
        <w:rPr>
          <w:rFonts w:cs="Courier"/>
          <w:color w:val="000000"/>
          <w:szCs w:val="20"/>
        </w:rPr>
        <w:t xml:space="preserve"> are different; R = 8.314 in consistent units)</w:t>
      </w:r>
    </w:p>
    <w:p w14:paraId="006B5B60" w14:textId="339508F0" w:rsidR="001B01FD" w:rsidRPr="001B01FD" w:rsidRDefault="00716234" w:rsidP="001B01FD">
      <w:pPr>
        <w:autoSpaceDE w:val="0"/>
        <w:autoSpaceDN w:val="0"/>
        <w:adjustRightInd w:val="0"/>
        <w:ind w:left="1440"/>
        <w:rPr>
          <w:rFonts w:cs="Courier"/>
          <w:color w:val="000000"/>
          <w:szCs w:val="20"/>
        </w:rPr>
      </w:pPr>
      <w:r>
        <w:rPr>
          <w:rFonts w:cs="Courier"/>
          <w:color w:val="000000"/>
          <w:szCs w:val="20"/>
        </w:rPr>
        <w:t>C</w:t>
      </w:r>
      <w:r w:rsidRPr="00A84865">
        <w:rPr>
          <w:rFonts w:cs="Courier"/>
          <w:color w:val="000000"/>
          <w:szCs w:val="20"/>
          <w:vertAlign w:val="subscript"/>
        </w:rPr>
        <w:t>1</w:t>
      </w:r>
      <w:r>
        <w:rPr>
          <w:rFonts w:cs="Courier"/>
          <w:color w:val="000000"/>
          <w:szCs w:val="20"/>
        </w:rPr>
        <w:t xml:space="preserve"> and C</w:t>
      </w:r>
      <w:r w:rsidRPr="00A84865">
        <w:rPr>
          <w:rFonts w:cs="Courier"/>
          <w:color w:val="000000"/>
          <w:szCs w:val="20"/>
          <w:vertAlign w:val="subscript"/>
        </w:rPr>
        <w:t>2</w:t>
      </w:r>
      <w:r>
        <w:rPr>
          <w:rFonts w:cs="Courier"/>
          <w:color w:val="000000"/>
          <w:szCs w:val="20"/>
        </w:rPr>
        <w:t xml:space="preserve"> are two concentrations</w:t>
      </w:r>
      <w:r>
        <w:rPr>
          <w:rFonts w:cs="Courier"/>
          <w:color w:val="000000"/>
          <w:szCs w:val="20"/>
        </w:rPr>
        <w:t xml:space="preserve">; </w:t>
      </w:r>
      <w:r>
        <w:rPr>
          <w:rFonts w:cs="Courier"/>
          <w:color w:val="000000"/>
          <w:szCs w:val="20"/>
        </w:rPr>
        <w:t>T is the temperature</w:t>
      </w:r>
    </w:p>
    <w:p w14:paraId="35C6AB2C" w14:textId="77777777" w:rsidR="001B01FD" w:rsidRDefault="001B01FD" w:rsidP="001B01FD">
      <w:pPr>
        <w:pStyle w:val="ListParagraph"/>
        <w:autoSpaceDE w:val="0"/>
        <w:autoSpaceDN w:val="0"/>
        <w:adjustRightInd w:val="0"/>
        <w:ind w:left="1080"/>
        <w:rPr>
          <w:rFonts w:cs="Courier"/>
          <w:color w:val="000000"/>
          <w:szCs w:val="20"/>
        </w:rPr>
      </w:pPr>
    </w:p>
    <w:p w14:paraId="5B4073C1" w14:textId="7339303B" w:rsidR="001B01FD" w:rsidRDefault="001B01FD" w:rsidP="001B01FD">
      <w:pPr>
        <w:pStyle w:val="ListParagraph"/>
        <w:numPr>
          <w:ilvl w:val="0"/>
          <w:numId w:val="18"/>
        </w:numPr>
        <w:autoSpaceDE w:val="0"/>
        <w:autoSpaceDN w:val="0"/>
        <w:adjustRightInd w:val="0"/>
        <w:rPr>
          <w:rFonts w:cs="Courier"/>
          <w:color w:val="000000"/>
          <w:szCs w:val="20"/>
        </w:rPr>
      </w:pPr>
      <w:r>
        <w:rPr>
          <w:rFonts w:cs="Courier"/>
          <w:color w:val="000000"/>
          <w:szCs w:val="20"/>
        </w:rPr>
        <w:t>Write a function ‘reactionrate1’ which has C</w:t>
      </w:r>
      <w:r w:rsidRPr="00A84865">
        <w:rPr>
          <w:rFonts w:cs="Courier"/>
          <w:color w:val="000000"/>
          <w:szCs w:val="20"/>
          <w:vertAlign w:val="subscript"/>
        </w:rPr>
        <w:t>1</w:t>
      </w:r>
      <w:r>
        <w:rPr>
          <w:rFonts w:cs="Courier"/>
          <w:color w:val="000000"/>
          <w:szCs w:val="20"/>
        </w:rPr>
        <w:t>, C</w:t>
      </w:r>
      <w:r w:rsidRPr="00A84865">
        <w:rPr>
          <w:rFonts w:cs="Courier"/>
          <w:color w:val="000000"/>
          <w:szCs w:val="20"/>
          <w:vertAlign w:val="subscript"/>
        </w:rPr>
        <w:t>2</w:t>
      </w:r>
      <w:r>
        <w:rPr>
          <w:rFonts w:cs="Courier"/>
          <w:color w:val="000000"/>
          <w:szCs w:val="20"/>
        </w:rPr>
        <w:t xml:space="preserve">, T, and </w:t>
      </w:r>
      <w:r w:rsidR="00716234">
        <w:rPr>
          <w:rFonts w:cs="Courier"/>
          <w:color w:val="000000"/>
          <w:szCs w:val="20"/>
        </w:rPr>
        <w:t xml:space="preserve">the structure  array </w:t>
      </w:r>
      <w:proofErr w:type="spellStart"/>
      <w:r>
        <w:rPr>
          <w:rFonts w:cs="Courier"/>
          <w:color w:val="000000"/>
          <w:szCs w:val="20"/>
        </w:rPr>
        <w:t>reactiondata</w:t>
      </w:r>
      <w:proofErr w:type="spellEnd"/>
      <w:r>
        <w:rPr>
          <w:rFonts w:cs="Courier"/>
          <w:color w:val="000000"/>
          <w:szCs w:val="20"/>
        </w:rPr>
        <w:t xml:space="preserve"> as inputs and the outputs are r1 and r2. </w:t>
      </w:r>
    </w:p>
    <w:p w14:paraId="73FC4FA7" w14:textId="5CE182FA" w:rsidR="00716234" w:rsidRDefault="00716234" w:rsidP="00716234">
      <w:pPr>
        <w:autoSpaceDE w:val="0"/>
        <w:autoSpaceDN w:val="0"/>
        <w:adjustRightInd w:val="0"/>
        <w:rPr>
          <w:rFonts w:cs="Courier"/>
          <w:color w:val="000000"/>
          <w:szCs w:val="20"/>
        </w:rPr>
      </w:pPr>
    </w:p>
    <w:p w14:paraId="526A8C28" w14:textId="7ADB9DC3" w:rsidR="00716234" w:rsidRPr="00716234" w:rsidRDefault="00716234" w:rsidP="00716234">
      <w:pPr>
        <w:pStyle w:val="ListParagraph"/>
        <w:numPr>
          <w:ilvl w:val="0"/>
          <w:numId w:val="18"/>
        </w:numPr>
        <w:autoSpaceDE w:val="0"/>
        <w:autoSpaceDN w:val="0"/>
        <w:adjustRightInd w:val="0"/>
        <w:rPr>
          <w:rFonts w:cs="Courier"/>
          <w:color w:val="000000"/>
          <w:szCs w:val="20"/>
        </w:rPr>
      </w:pPr>
      <w:r>
        <w:rPr>
          <w:rFonts w:cs="Courier"/>
          <w:color w:val="000000"/>
          <w:szCs w:val="20"/>
        </w:rPr>
        <w:t>Call the function ‘reactionrate1’ to get the values of reaction rate 1 &amp; 2 (call it rate1 and rate2), for the given data -</w:t>
      </w:r>
      <w:r>
        <w:rPr>
          <w:rFonts w:cs="Courier"/>
          <w:color w:val="000000"/>
          <w:szCs w:val="20"/>
        </w:rPr>
        <w:t xml:space="preserve"> C</w:t>
      </w:r>
      <w:r w:rsidRPr="00A84865">
        <w:rPr>
          <w:rFonts w:cs="Courier"/>
          <w:color w:val="000000"/>
          <w:szCs w:val="20"/>
          <w:vertAlign w:val="subscript"/>
        </w:rPr>
        <w:t>1</w:t>
      </w:r>
      <w:r>
        <w:rPr>
          <w:rFonts w:cs="Courier"/>
          <w:color w:val="000000"/>
          <w:szCs w:val="20"/>
        </w:rPr>
        <w:t xml:space="preserve"> and C</w:t>
      </w:r>
      <w:r w:rsidRPr="00A84865">
        <w:rPr>
          <w:rFonts w:cs="Courier"/>
          <w:color w:val="000000"/>
          <w:szCs w:val="20"/>
          <w:vertAlign w:val="subscript"/>
        </w:rPr>
        <w:t>2</w:t>
      </w:r>
      <w:r>
        <w:rPr>
          <w:rFonts w:cs="Courier"/>
          <w:color w:val="000000"/>
          <w:szCs w:val="20"/>
        </w:rPr>
        <w:t xml:space="preserve"> are can be assumed be to 0.1 and 0.01 respectively. T varies between 300 &amp; 1000</w:t>
      </w:r>
      <w:r>
        <w:rPr>
          <w:rFonts w:cs="Courier"/>
          <w:color w:val="000000"/>
          <w:szCs w:val="20"/>
        </w:rPr>
        <w:t xml:space="preserve"> (consistent units</w:t>
      </w:r>
      <w:r w:rsidR="000E5B0D">
        <w:rPr>
          <w:rFonts w:cs="Courier"/>
          <w:color w:val="000000"/>
          <w:szCs w:val="20"/>
        </w:rPr>
        <w:t>; 100 units intervals</w:t>
      </w:r>
      <w:r>
        <w:rPr>
          <w:rFonts w:cs="Courier"/>
          <w:color w:val="000000"/>
          <w:szCs w:val="20"/>
        </w:rPr>
        <w:t>)</w:t>
      </w:r>
      <w:r>
        <w:rPr>
          <w:rFonts w:cs="Courier"/>
          <w:color w:val="000000"/>
          <w:szCs w:val="20"/>
        </w:rPr>
        <w:t>.</w:t>
      </w:r>
      <w:r w:rsidR="00A84865">
        <w:rPr>
          <w:rFonts w:cs="Courier"/>
          <w:color w:val="000000"/>
          <w:szCs w:val="20"/>
        </w:rPr>
        <w:t xml:space="preserve"> Plot rate1 and rate2 vs. T</w:t>
      </w:r>
      <w:r w:rsidR="000E5B0D">
        <w:rPr>
          <w:rFonts w:cs="Courier"/>
          <w:color w:val="000000"/>
          <w:szCs w:val="20"/>
        </w:rPr>
        <w:t xml:space="preserve"> (use semi log y)</w:t>
      </w:r>
      <w:r w:rsidR="00A84865">
        <w:rPr>
          <w:rFonts w:cs="Courier"/>
          <w:color w:val="000000"/>
          <w:szCs w:val="20"/>
        </w:rPr>
        <w:t xml:space="preserve">. </w:t>
      </w:r>
    </w:p>
    <w:p w14:paraId="05BE52BE" w14:textId="77777777" w:rsidR="00E64A6D" w:rsidRDefault="00E64A6D" w:rsidP="00E64A6D">
      <w:pPr>
        <w:autoSpaceDE w:val="0"/>
        <w:autoSpaceDN w:val="0"/>
        <w:adjustRightInd w:val="0"/>
        <w:rPr>
          <w:rFonts w:cs="Courier"/>
          <w:color w:val="000000"/>
          <w:szCs w:val="20"/>
        </w:rPr>
      </w:pPr>
    </w:p>
    <w:p w14:paraId="37C6BC35" w14:textId="71D28BE6" w:rsidR="00FB41F4" w:rsidRPr="00544BA5" w:rsidRDefault="00381DF0" w:rsidP="00716234">
      <w:pPr>
        <w:pStyle w:val="ListParagraph"/>
        <w:numPr>
          <w:ilvl w:val="0"/>
          <w:numId w:val="11"/>
        </w:numPr>
        <w:autoSpaceDE w:val="0"/>
        <w:autoSpaceDN w:val="0"/>
        <w:adjustRightInd w:val="0"/>
        <w:rPr>
          <w:rFonts w:cs="Courier"/>
          <w:b/>
          <w:i/>
          <w:color w:val="000000"/>
          <w:szCs w:val="20"/>
        </w:rPr>
      </w:pPr>
      <w:r>
        <w:rPr>
          <w:rFonts w:cs="Courier"/>
          <w:color w:val="000000"/>
          <w:szCs w:val="20"/>
        </w:rPr>
        <w:t xml:space="preserve">a) </w:t>
      </w:r>
      <w:r w:rsidR="00FB41F4">
        <w:rPr>
          <w:rFonts w:cs="Courier"/>
          <w:color w:val="000000"/>
          <w:szCs w:val="20"/>
        </w:rPr>
        <w:t xml:space="preserve">Define a structure array called ‘data’ to set up the coefficients of a polynomial           </w:t>
      </w:r>
      <m:oMath>
        <m:r>
          <w:rPr>
            <w:rFonts w:ascii="Cambria Math" w:hAnsi="Cambria Math" w:cs="Courier"/>
            <w:color w:val="000000"/>
            <w:szCs w:val="20"/>
          </w:rPr>
          <m:t>f</m:t>
        </m:r>
        <m:d>
          <m:dPr>
            <m:ctrlPr>
              <w:rPr>
                <w:rFonts w:ascii="Cambria Math" w:hAnsi="Cambria Math" w:cs="Courier"/>
                <w:i/>
                <w:color w:val="000000"/>
                <w:szCs w:val="20"/>
              </w:rPr>
            </m:ctrlPr>
          </m:dPr>
          <m:e>
            <m:r>
              <w:rPr>
                <w:rFonts w:ascii="Cambria Math" w:hAnsi="Cambria Math" w:cs="Courier"/>
                <w:color w:val="000000"/>
                <w:szCs w:val="20"/>
              </w:rPr>
              <m:t>x</m:t>
            </m:r>
          </m:e>
        </m:d>
        <m:r>
          <w:rPr>
            <w:rFonts w:ascii="Cambria Math" w:hAnsi="Cambria Math" w:cs="Courier"/>
            <w:color w:val="000000"/>
            <w:szCs w:val="20"/>
          </w:rPr>
          <m:t>=</m:t>
        </m:r>
        <m:sSub>
          <m:sSubPr>
            <m:ctrlPr>
              <w:rPr>
                <w:rFonts w:ascii="Cambria Math" w:hAnsi="Cambria Math" w:cs="Courier"/>
                <w:i/>
                <w:color w:val="000000"/>
                <w:szCs w:val="20"/>
              </w:rPr>
            </m:ctrlPr>
          </m:sSubPr>
          <m:e>
            <m:r>
              <w:rPr>
                <w:rFonts w:ascii="Cambria Math" w:hAnsi="Cambria Math" w:cs="Courier"/>
                <w:color w:val="000000"/>
                <w:szCs w:val="20"/>
              </w:rPr>
              <m:t>a</m:t>
            </m:r>
          </m:e>
          <m:sub>
            <m:r>
              <w:rPr>
                <w:rFonts w:ascii="Cambria Math" w:hAnsi="Cambria Math" w:cs="Courier"/>
                <w:color w:val="000000"/>
                <w:szCs w:val="20"/>
              </w:rPr>
              <m:t>0</m:t>
            </m:r>
          </m:sub>
        </m:sSub>
        <m:r>
          <w:rPr>
            <w:rFonts w:ascii="Cambria Math" w:hAnsi="Cambria Math" w:cs="Courier"/>
            <w:color w:val="000000"/>
            <w:szCs w:val="20"/>
          </w:rPr>
          <m:t>+</m:t>
        </m:r>
        <m:sSub>
          <m:sSubPr>
            <m:ctrlPr>
              <w:rPr>
                <w:rFonts w:ascii="Cambria Math" w:hAnsi="Cambria Math" w:cs="Courier"/>
                <w:i/>
                <w:color w:val="000000"/>
                <w:szCs w:val="20"/>
              </w:rPr>
            </m:ctrlPr>
          </m:sSubPr>
          <m:e>
            <m:r>
              <w:rPr>
                <w:rFonts w:ascii="Cambria Math" w:hAnsi="Cambria Math" w:cs="Courier"/>
                <w:color w:val="000000"/>
                <w:szCs w:val="20"/>
              </w:rPr>
              <m:t>a</m:t>
            </m:r>
          </m:e>
          <m:sub>
            <m:r>
              <w:rPr>
                <w:rFonts w:ascii="Cambria Math" w:hAnsi="Cambria Math" w:cs="Courier"/>
                <w:color w:val="000000"/>
                <w:szCs w:val="20"/>
              </w:rPr>
              <m:t>1</m:t>
            </m:r>
          </m:sub>
        </m:sSub>
        <m:r>
          <w:rPr>
            <w:rFonts w:ascii="Cambria Math" w:hAnsi="Cambria Math" w:cs="Courier"/>
            <w:color w:val="000000"/>
            <w:szCs w:val="20"/>
          </w:rPr>
          <m:t>x+</m:t>
        </m:r>
        <m:sSub>
          <m:sSubPr>
            <m:ctrlPr>
              <w:rPr>
                <w:rFonts w:ascii="Cambria Math" w:hAnsi="Cambria Math" w:cs="Courier"/>
                <w:i/>
                <w:color w:val="000000"/>
                <w:szCs w:val="20"/>
              </w:rPr>
            </m:ctrlPr>
          </m:sSubPr>
          <m:e>
            <m:r>
              <w:rPr>
                <w:rFonts w:ascii="Cambria Math" w:hAnsi="Cambria Math" w:cs="Courier"/>
                <w:color w:val="000000"/>
                <w:szCs w:val="20"/>
              </w:rPr>
              <m:t>a</m:t>
            </m:r>
          </m:e>
          <m:sub>
            <m:r>
              <w:rPr>
                <w:rFonts w:ascii="Cambria Math" w:hAnsi="Cambria Math" w:cs="Courier"/>
                <w:color w:val="000000"/>
                <w:szCs w:val="20"/>
              </w:rPr>
              <m:t>2</m:t>
            </m:r>
          </m:sub>
        </m:sSub>
        <m:sSup>
          <m:sSupPr>
            <m:ctrlPr>
              <w:rPr>
                <w:rFonts w:ascii="Cambria Math" w:hAnsi="Cambria Math" w:cs="Courier"/>
                <w:i/>
                <w:color w:val="000000"/>
                <w:szCs w:val="20"/>
              </w:rPr>
            </m:ctrlPr>
          </m:sSupPr>
          <m:e>
            <m:r>
              <w:rPr>
                <w:rFonts w:ascii="Cambria Math" w:hAnsi="Cambria Math" w:cs="Courier"/>
                <w:color w:val="000000"/>
                <w:szCs w:val="20"/>
              </w:rPr>
              <m:t>x</m:t>
            </m:r>
          </m:e>
          <m:sup>
            <m:r>
              <w:rPr>
                <w:rFonts w:ascii="Cambria Math" w:hAnsi="Cambria Math" w:cs="Courier"/>
                <w:color w:val="000000"/>
                <w:szCs w:val="20"/>
              </w:rPr>
              <m:t>2</m:t>
            </m:r>
          </m:sup>
        </m:sSup>
        <m:r>
          <w:rPr>
            <w:rFonts w:ascii="Cambria Math" w:hAnsi="Cambria Math" w:cs="Courier"/>
            <w:color w:val="000000"/>
            <w:szCs w:val="20"/>
          </w:rPr>
          <m:t>+</m:t>
        </m:r>
        <m:sSub>
          <m:sSubPr>
            <m:ctrlPr>
              <w:rPr>
                <w:rFonts w:ascii="Cambria Math" w:hAnsi="Cambria Math" w:cs="Courier"/>
                <w:i/>
                <w:color w:val="000000"/>
                <w:szCs w:val="20"/>
              </w:rPr>
            </m:ctrlPr>
          </m:sSubPr>
          <m:e>
            <m:r>
              <w:rPr>
                <w:rFonts w:ascii="Cambria Math" w:hAnsi="Cambria Math" w:cs="Courier"/>
                <w:color w:val="000000"/>
                <w:szCs w:val="20"/>
              </w:rPr>
              <m:t>a</m:t>
            </m:r>
          </m:e>
          <m:sub>
            <m:r>
              <w:rPr>
                <w:rFonts w:ascii="Cambria Math" w:hAnsi="Cambria Math" w:cs="Courier"/>
                <w:color w:val="000000"/>
                <w:szCs w:val="20"/>
              </w:rPr>
              <m:t>3</m:t>
            </m:r>
          </m:sub>
        </m:sSub>
        <m:sSup>
          <m:sSupPr>
            <m:ctrlPr>
              <w:rPr>
                <w:rFonts w:ascii="Cambria Math" w:hAnsi="Cambria Math" w:cs="Courier"/>
                <w:i/>
                <w:color w:val="000000"/>
                <w:szCs w:val="20"/>
              </w:rPr>
            </m:ctrlPr>
          </m:sSupPr>
          <m:e>
            <m:r>
              <w:rPr>
                <w:rFonts w:ascii="Cambria Math" w:hAnsi="Cambria Math" w:cs="Courier"/>
                <w:color w:val="000000"/>
                <w:szCs w:val="20"/>
              </w:rPr>
              <m:t>x</m:t>
            </m:r>
          </m:e>
          <m:sup>
            <m:r>
              <w:rPr>
                <w:rFonts w:ascii="Cambria Math" w:hAnsi="Cambria Math" w:cs="Courier"/>
                <w:color w:val="000000"/>
                <w:szCs w:val="20"/>
              </w:rPr>
              <m:t>3</m:t>
            </m:r>
          </m:sup>
        </m:sSup>
      </m:oMath>
      <w:r w:rsidR="00FB41F4">
        <w:rPr>
          <w:rFonts w:cs="Courier"/>
          <w:color w:val="000000"/>
          <w:szCs w:val="20"/>
        </w:rPr>
        <w:t xml:space="preserve">; the values of </w:t>
      </w:r>
      <w:proofErr w:type="spellStart"/>
      <w:r w:rsidR="00FB41F4" w:rsidRPr="00FB41F4">
        <w:rPr>
          <w:rFonts w:cs="Courier"/>
          <w:i/>
          <w:color w:val="000000"/>
          <w:szCs w:val="20"/>
        </w:rPr>
        <w:t>a</w:t>
      </w:r>
      <w:r w:rsidR="00FB41F4" w:rsidRPr="00FB41F4">
        <w:rPr>
          <w:rFonts w:cs="Courier"/>
          <w:i/>
          <w:color w:val="000000"/>
          <w:szCs w:val="20"/>
          <w:vertAlign w:val="subscript"/>
        </w:rPr>
        <w:t>i</w:t>
      </w:r>
      <w:proofErr w:type="spellEnd"/>
      <w:r w:rsidR="00FB41F4">
        <w:rPr>
          <w:rFonts w:cs="Courier"/>
          <w:color w:val="000000"/>
          <w:szCs w:val="20"/>
        </w:rPr>
        <w:t xml:space="preserve"> are -36,33,-10 &amp; 1, respectively </w:t>
      </w:r>
      <w:r w:rsidR="00FB41F4" w:rsidRPr="00544BA5">
        <w:rPr>
          <w:rFonts w:cs="Courier"/>
          <w:b/>
          <w:i/>
          <w:color w:val="000000"/>
          <w:szCs w:val="20"/>
        </w:rPr>
        <w:t xml:space="preserve">(sound familiar?) </w:t>
      </w:r>
    </w:p>
    <w:p w14:paraId="354DEC91" w14:textId="6C93BED7" w:rsidR="00FB41F4" w:rsidRPr="00544BA5" w:rsidRDefault="00FB41F4" w:rsidP="00FB41F4">
      <w:pPr>
        <w:autoSpaceDE w:val="0"/>
        <w:autoSpaceDN w:val="0"/>
        <w:adjustRightInd w:val="0"/>
        <w:ind w:left="360"/>
        <w:rPr>
          <w:rFonts w:cs="Courier"/>
          <w:b/>
          <w:i/>
          <w:color w:val="000000"/>
          <w:szCs w:val="20"/>
        </w:rPr>
      </w:pPr>
    </w:p>
    <w:p w14:paraId="6501C5DB" w14:textId="7B0D267A" w:rsidR="00FB41F4" w:rsidRDefault="00FB41F4" w:rsidP="00FB41F4">
      <w:pPr>
        <w:autoSpaceDE w:val="0"/>
        <w:autoSpaceDN w:val="0"/>
        <w:adjustRightInd w:val="0"/>
        <w:ind w:left="720"/>
        <w:rPr>
          <w:rFonts w:cs="Courier"/>
          <w:color w:val="000000"/>
          <w:szCs w:val="20"/>
        </w:rPr>
      </w:pPr>
      <w:r w:rsidRPr="00FB41F4">
        <w:rPr>
          <w:rFonts w:cs="Courier"/>
          <w:color w:val="000000"/>
          <w:szCs w:val="20"/>
        </w:rPr>
        <w:t xml:space="preserve">b) Create a function ‘myfun1’ which takes x and data as inputs and gives f(x) as </w:t>
      </w:r>
      <w:r>
        <w:rPr>
          <w:rFonts w:cs="Courier"/>
          <w:color w:val="000000"/>
          <w:szCs w:val="20"/>
        </w:rPr>
        <w:t xml:space="preserve">the </w:t>
      </w:r>
      <w:r w:rsidRPr="00FB41F4">
        <w:rPr>
          <w:rFonts w:cs="Courier"/>
          <w:color w:val="000000"/>
          <w:szCs w:val="20"/>
        </w:rPr>
        <w:t xml:space="preserve">output. </w:t>
      </w:r>
    </w:p>
    <w:p w14:paraId="428A1792" w14:textId="77777777" w:rsidR="00FB41F4" w:rsidRPr="00FB41F4" w:rsidRDefault="00FB41F4" w:rsidP="00FB41F4">
      <w:pPr>
        <w:autoSpaceDE w:val="0"/>
        <w:autoSpaceDN w:val="0"/>
        <w:adjustRightInd w:val="0"/>
        <w:ind w:left="720"/>
        <w:rPr>
          <w:rFonts w:cs="Courier"/>
          <w:color w:val="000000"/>
          <w:szCs w:val="20"/>
        </w:rPr>
      </w:pPr>
    </w:p>
    <w:p w14:paraId="366210E1" w14:textId="13ABADE0" w:rsidR="00C44A1E" w:rsidRPr="00FB41F4" w:rsidRDefault="00FB41F4" w:rsidP="00FB41F4">
      <w:pPr>
        <w:autoSpaceDE w:val="0"/>
        <w:autoSpaceDN w:val="0"/>
        <w:adjustRightInd w:val="0"/>
        <w:ind w:left="720"/>
        <w:rPr>
          <w:rFonts w:cs="Courier"/>
          <w:color w:val="000000"/>
          <w:szCs w:val="20"/>
        </w:rPr>
      </w:pPr>
      <w:r>
        <w:rPr>
          <w:rFonts w:cs="Courier"/>
          <w:color w:val="000000"/>
          <w:szCs w:val="20"/>
        </w:rPr>
        <w:t xml:space="preserve">c) </w:t>
      </w:r>
      <w:r w:rsidR="00B77DA4" w:rsidRPr="00FB41F4">
        <w:rPr>
          <w:rFonts w:cs="Courier"/>
          <w:color w:val="000000"/>
          <w:szCs w:val="20"/>
        </w:rPr>
        <w:t xml:space="preserve">Use </w:t>
      </w:r>
      <w:proofErr w:type="spellStart"/>
      <w:r w:rsidR="00B77DA4" w:rsidRPr="00FB41F4">
        <w:rPr>
          <w:rFonts w:cs="Courier"/>
          <w:b/>
          <w:i/>
          <w:color w:val="000000"/>
          <w:szCs w:val="20"/>
        </w:rPr>
        <w:t>fzero</w:t>
      </w:r>
      <w:proofErr w:type="spellEnd"/>
      <w:r w:rsidR="00B77DA4" w:rsidRPr="00FB41F4">
        <w:rPr>
          <w:rFonts w:cs="Courier"/>
          <w:color w:val="000000"/>
          <w:szCs w:val="20"/>
        </w:rPr>
        <w:t xml:space="preserve"> to solve the f(x) </w:t>
      </w:r>
      <w:r>
        <w:rPr>
          <w:rFonts w:cs="Courier"/>
          <w:color w:val="000000"/>
          <w:szCs w:val="20"/>
        </w:rPr>
        <w:t>above. Use myfun1 to get f</w:t>
      </w:r>
      <w:r w:rsidR="00B77DA4" w:rsidRPr="00FB41F4">
        <w:rPr>
          <w:rFonts w:cs="Courier"/>
          <w:color w:val="000000"/>
          <w:szCs w:val="20"/>
        </w:rPr>
        <w:t>. Use an initial guess of 0</w:t>
      </w:r>
      <w:r w:rsidR="00AF2661" w:rsidRPr="00FB41F4">
        <w:rPr>
          <w:rFonts w:cs="Courier"/>
          <w:color w:val="000000"/>
          <w:szCs w:val="20"/>
        </w:rPr>
        <w:t xml:space="preserve">; set up the options so that the iterations are displayed, make sure that the function tolerance is changed to </w:t>
      </w:r>
      <w:r w:rsidR="00320F31" w:rsidRPr="00FB41F4">
        <w:rPr>
          <w:rFonts w:cs="Courier"/>
          <w:color w:val="000000"/>
          <w:szCs w:val="20"/>
        </w:rPr>
        <w:t xml:space="preserve">1.e-6 and X tolerance to 1.e-2, </w:t>
      </w:r>
      <w:r w:rsidR="00B77DA4" w:rsidRPr="00FB41F4">
        <w:rPr>
          <w:rFonts w:cs="Courier"/>
          <w:color w:val="000000"/>
          <w:szCs w:val="20"/>
        </w:rPr>
        <w:t xml:space="preserve"> and report the answers in xfinal3, ffinal3, iter3. </w:t>
      </w:r>
      <w:r w:rsidR="00320F31" w:rsidRPr="00FB41F4">
        <w:rPr>
          <w:rFonts w:cs="Courier"/>
          <w:i/>
          <w:color w:val="000000"/>
          <w:szCs w:val="20"/>
        </w:rPr>
        <w:t>(I am purposely making these tolerance values high so that we get some not very accurate results. After you submit, you can play around with the tolerances to get better solutions</w:t>
      </w:r>
      <w:r w:rsidR="000E5B0D">
        <w:rPr>
          <w:rFonts w:cs="Courier"/>
          <w:i/>
          <w:color w:val="000000"/>
          <w:szCs w:val="20"/>
        </w:rPr>
        <w:t xml:space="preserve">; also note that we have a “parametrized” function now so the command for </w:t>
      </w:r>
      <w:proofErr w:type="spellStart"/>
      <w:r w:rsidR="000E5B0D">
        <w:rPr>
          <w:rFonts w:cs="Courier"/>
          <w:i/>
          <w:color w:val="000000"/>
          <w:szCs w:val="20"/>
        </w:rPr>
        <w:t>fzero</w:t>
      </w:r>
      <w:proofErr w:type="spellEnd"/>
      <w:r w:rsidR="000E5B0D">
        <w:rPr>
          <w:rFonts w:cs="Courier"/>
          <w:i/>
          <w:color w:val="000000"/>
          <w:szCs w:val="20"/>
        </w:rPr>
        <w:t xml:space="preserve"> is slightly different. Help documentation has this at bottom</w:t>
      </w:r>
      <w:bookmarkStart w:id="0" w:name="_GoBack"/>
      <w:bookmarkEnd w:id="0"/>
      <w:r w:rsidR="00320F31" w:rsidRPr="00FB41F4">
        <w:rPr>
          <w:rFonts w:cs="Courier"/>
          <w:i/>
          <w:color w:val="000000"/>
          <w:szCs w:val="20"/>
        </w:rPr>
        <w:t xml:space="preserve">). </w:t>
      </w:r>
    </w:p>
    <w:p w14:paraId="17E3E489" w14:textId="45DBF32A" w:rsidR="00381DF0" w:rsidRDefault="00381DF0" w:rsidP="00381DF0">
      <w:pPr>
        <w:autoSpaceDE w:val="0"/>
        <w:autoSpaceDN w:val="0"/>
        <w:adjustRightInd w:val="0"/>
        <w:rPr>
          <w:rFonts w:cs="Courier"/>
          <w:color w:val="000000"/>
          <w:szCs w:val="20"/>
        </w:rPr>
      </w:pPr>
    </w:p>
    <w:p w14:paraId="5D9F0C40" w14:textId="7AB7D46C" w:rsidR="00AF2661" w:rsidRPr="00320F31" w:rsidRDefault="00FB41F4" w:rsidP="00381DF0">
      <w:pPr>
        <w:autoSpaceDE w:val="0"/>
        <w:autoSpaceDN w:val="0"/>
        <w:adjustRightInd w:val="0"/>
        <w:ind w:left="720"/>
        <w:rPr>
          <w:rFonts w:cs="Courier"/>
          <w:i/>
          <w:color w:val="000000"/>
          <w:szCs w:val="20"/>
        </w:rPr>
      </w:pPr>
      <w:r>
        <w:rPr>
          <w:rFonts w:cs="Courier"/>
          <w:color w:val="000000"/>
          <w:szCs w:val="20"/>
        </w:rPr>
        <w:t>d</w:t>
      </w:r>
      <w:r w:rsidR="00381DF0">
        <w:rPr>
          <w:rFonts w:cs="Courier"/>
          <w:color w:val="000000"/>
          <w:szCs w:val="20"/>
        </w:rPr>
        <w:t>) Now try to  us</w:t>
      </w:r>
      <w:r w:rsidR="001A1636">
        <w:rPr>
          <w:rFonts w:cs="Courier"/>
          <w:color w:val="000000"/>
          <w:szCs w:val="20"/>
        </w:rPr>
        <w:t>e</w:t>
      </w:r>
      <w:r w:rsidR="00381DF0">
        <w:rPr>
          <w:rFonts w:cs="Courier"/>
          <w:color w:val="000000"/>
          <w:szCs w:val="20"/>
        </w:rPr>
        <w:t xml:space="preserve"> </w:t>
      </w:r>
      <w:proofErr w:type="spellStart"/>
      <w:r w:rsidR="00381DF0">
        <w:rPr>
          <w:rFonts w:cs="Courier"/>
          <w:color w:val="000000"/>
          <w:szCs w:val="20"/>
        </w:rPr>
        <w:t>fzero</w:t>
      </w:r>
      <w:proofErr w:type="spellEnd"/>
      <w:r w:rsidR="00381DF0">
        <w:rPr>
          <w:rFonts w:cs="Courier"/>
          <w:color w:val="000000"/>
          <w:szCs w:val="20"/>
        </w:rPr>
        <w:t xml:space="preserve"> to solve the same problem,  but give the initial guess as x0=[1 2]. What happens? </w:t>
      </w:r>
      <w:r w:rsidR="001A1636" w:rsidRPr="00320F31">
        <w:rPr>
          <w:rFonts w:cs="Courier"/>
          <w:i/>
          <w:color w:val="000000"/>
          <w:szCs w:val="20"/>
        </w:rPr>
        <w:t>(no submission – but spend time to understand the issue</w:t>
      </w:r>
      <w:r w:rsidR="00AF2661" w:rsidRPr="00320F31">
        <w:rPr>
          <w:rFonts w:cs="Courier"/>
          <w:i/>
          <w:color w:val="000000"/>
          <w:szCs w:val="20"/>
        </w:rPr>
        <w:t xml:space="preserve"> &amp; try to tackle it</w:t>
      </w:r>
      <w:r w:rsidR="001A1636" w:rsidRPr="00320F31">
        <w:rPr>
          <w:rFonts w:cs="Courier"/>
          <w:i/>
          <w:color w:val="000000"/>
          <w:szCs w:val="20"/>
        </w:rPr>
        <w:t>)</w:t>
      </w:r>
    </w:p>
    <w:p w14:paraId="220C74F1" w14:textId="55F9B2F1" w:rsidR="00381DF0" w:rsidRDefault="00381DF0" w:rsidP="00381DF0">
      <w:pPr>
        <w:autoSpaceDE w:val="0"/>
        <w:autoSpaceDN w:val="0"/>
        <w:adjustRightInd w:val="0"/>
        <w:ind w:left="720"/>
        <w:rPr>
          <w:rFonts w:cs="Courier"/>
          <w:color w:val="000000"/>
          <w:szCs w:val="20"/>
        </w:rPr>
      </w:pPr>
    </w:p>
    <w:p w14:paraId="6752B4A5" w14:textId="05F8B38B" w:rsidR="00AF2661" w:rsidRPr="00AF2661" w:rsidRDefault="00FB41F4" w:rsidP="00381DF0">
      <w:pPr>
        <w:autoSpaceDE w:val="0"/>
        <w:autoSpaceDN w:val="0"/>
        <w:adjustRightInd w:val="0"/>
        <w:ind w:left="720"/>
        <w:rPr>
          <w:rFonts w:cs="Courier"/>
          <w:color w:val="000000"/>
          <w:szCs w:val="20"/>
        </w:rPr>
      </w:pPr>
      <w:r>
        <w:rPr>
          <w:rFonts w:cs="Courier"/>
          <w:color w:val="000000"/>
          <w:szCs w:val="20"/>
        </w:rPr>
        <w:t>e</w:t>
      </w:r>
      <w:r w:rsidR="00AF2661">
        <w:rPr>
          <w:rFonts w:cs="Courier"/>
          <w:color w:val="000000"/>
          <w:szCs w:val="20"/>
        </w:rPr>
        <w:t xml:space="preserve">) Read up the documentation for </w:t>
      </w:r>
      <w:proofErr w:type="spellStart"/>
      <w:r w:rsidR="00AF2661" w:rsidRPr="00AF2661">
        <w:rPr>
          <w:rFonts w:cs="Courier"/>
          <w:b/>
          <w:i/>
          <w:color w:val="000000"/>
          <w:szCs w:val="20"/>
        </w:rPr>
        <w:t>fsolve</w:t>
      </w:r>
      <w:proofErr w:type="spellEnd"/>
      <w:r w:rsidR="00AF2661">
        <w:rPr>
          <w:rFonts w:cs="Courier"/>
          <w:b/>
          <w:i/>
          <w:color w:val="000000"/>
          <w:szCs w:val="20"/>
        </w:rPr>
        <w:t xml:space="preserve"> </w:t>
      </w:r>
      <w:r w:rsidR="00AF2661">
        <w:rPr>
          <w:rFonts w:cs="Courier"/>
          <w:color w:val="000000"/>
          <w:szCs w:val="20"/>
        </w:rPr>
        <w:t xml:space="preserve"> - we will use it in the next class, but do make some notes about various aspects of it. We will use it to solve F(X)=0 (vector equation) and not for </w:t>
      </w:r>
      <w:r w:rsidR="00320F31">
        <w:rPr>
          <w:rFonts w:cs="Courier"/>
          <w:color w:val="000000"/>
          <w:szCs w:val="20"/>
        </w:rPr>
        <w:t>any other application,</w:t>
      </w:r>
      <w:r w:rsidR="00AF2661">
        <w:rPr>
          <w:rFonts w:cs="Courier"/>
          <w:color w:val="000000"/>
          <w:szCs w:val="20"/>
        </w:rPr>
        <w:t xml:space="preserve"> right now. </w:t>
      </w:r>
    </w:p>
    <w:p w14:paraId="4CFB7DEE" w14:textId="401243F8" w:rsidR="00AE5751" w:rsidRDefault="00AE5751" w:rsidP="00AE5751">
      <w:pPr>
        <w:autoSpaceDE w:val="0"/>
        <w:autoSpaceDN w:val="0"/>
        <w:adjustRightInd w:val="0"/>
        <w:rPr>
          <w:rFonts w:cs="Courier"/>
          <w:color w:val="000000"/>
          <w:szCs w:val="20"/>
        </w:rPr>
      </w:pPr>
    </w:p>
    <w:p w14:paraId="17C64EB9" w14:textId="5CD193AC" w:rsidR="00B77DA4" w:rsidRPr="00B77DA4" w:rsidRDefault="00B77DA4" w:rsidP="00B77DA4">
      <w:pPr>
        <w:pStyle w:val="ListParagraph"/>
        <w:autoSpaceDE w:val="0"/>
        <w:autoSpaceDN w:val="0"/>
        <w:adjustRightInd w:val="0"/>
        <w:rPr>
          <w:rFonts w:cs="Courier"/>
          <w:color w:val="000000"/>
          <w:szCs w:val="20"/>
        </w:rPr>
      </w:pPr>
    </w:p>
    <w:p w14:paraId="4BB54B30" w14:textId="0D15F84E" w:rsidR="006A5F3A" w:rsidRPr="00DA76D7" w:rsidRDefault="00FB5AE5" w:rsidP="00DA76D7">
      <w:pPr>
        <w:jc w:val="center"/>
        <w:rPr>
          <w:b/>
        </w:rPr>
      </w:pPr>
      <w:r w:rsidRPr="00FB5AE5">
        <w:rPr>
          <w:b/>
        </w:rPr>
        <w:t>--END--</w:t>
      </w:r>
    </w:p>
    <w:sectPr w:rsidR="006A5F3A" w:rsidRPr="00DA76D7" w:rsidSect="00DA76D7">
      <w:pgSz w:w="11900" w:h="16840"/>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09F"/>
    <w:multiLevelType w:val="hybridMultilevel"/>
    <w:tmpl w:val="1F1A9652"/>
    <w:lvl w:ilvl="0" w:tplc="C45CA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814F5"/>
    <w:multiLevelType w:val="hybridMultilevel"/>
    <w:tmpl w:val="D43A31FE"/>
    <w:lvl w:ilvl="0" w:tplc="41FA99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4683"/>
    <w:multiLevelType w:val="hybridMultilevel"/>
    <w:tmpl w:val="FE021FB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F563D"/>
    <w:multiLevelType w:val="hybridMultilevel"/>
    <w:tmpl w:val="9CE8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878BC"/>
    <w:multiLevelType w:val="hybridMultilevel"/>
    <w:tmpl w:val="018A5484"/>
    <w:lvl w:ilvl="0" w:tplc="B9FEB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1239B4"/>
    <w:multiLevelType w:val="hybridMultilevel"/>
    <w:tmpl w:val="06F8D48E"/>
    <w:lvl w:ilvl="0" w:tplc="34D40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F0FE3"/>
    <w:multiLevelType w:val="hybridMultilevel"/>
    <w:tmpl w:val="1FEA981A"/>
    <w:lvl w:ilvl="0" w:tplc="97588E2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1EF43F78"/>
    <w:multiLevelType w:val="hybridMultilevel"/>
    <w:tmpl w:val="7CBE1DAA"/>
    <w:lvl w:ilvl="0" w:tplc="D63E8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155FFA"/>
    <w:multiLevelType w:val="hybridMultilevel"/>
    <w:tmpl w:val="C406B478"/>
    <w:lvl w:ilvl="0" w:tplc="31502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DA176F"/>
    <w:multiLevelType w:val="hybridMultilevel"/>
    <w:tmpl w:val="AC441EF4"/>
    <w:lvl w:ilvl="0" w:tplc="F7344398">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40454890"/>
    <w:multiLevelType w:val="hybridMultilevel"/>
    <w:tmpl w:val="E2740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435CF"/>
    <w:multiLevelType w:val="hybridMultilevel"/>
    <w:tmpl w:val="947CD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A4F24"/>
    <w:multiLevelType w:val="hybridMultilevel"/>
    <w:tmpl w:val="3D0C4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16988"/>
    <w:multiLevelType w:val="hybridMultilevel"/>
    <w:tmpl w:val="C1763DF0"/>
    <w:lvl w:ilvl="0" w:tplc="2F3466B6">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74CE5E4F"/>
    <w:multiLevelType w:val="hybridMultilevel"/>
    <w:tmpl w:val="B20E3554"/>
    <w:lvl w:ilvl="0" w:tplc="549A0BBA">
      <w:start w:val="1"/>
      <w:numFmt w:val="lowerLetter"/>
      <w:lvlText w:val="%1)"/>
      <w:lvlJc w:val="left"/>
      <w:pPr>
        <w:ind w:left="1004"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7C6D40D1"/>
    <w:multiLevelType w:val="hybridMultilevel"/>
    <w:tmpl w:val="C1B014EC"/>
    <w:lvl w:ilvl="0" w:tplc="C268A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3F1E02"/>
    <w:multiLevelType w:val="hybridMultilevel"/>
    <w:tmpl w:val="49104E6A"/>
    <w:lvl w:ilvl="0" w:tplc="DBB662F2">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F66305F"/>
    <w:multiLevelType w:val="hybridMultilevel"/>
    <w:tmpl w:val="2A8CBFE4"/>
    <w:lvl w:ilvl="0" w:tplc="D59ED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8"/>
  </w:num>
  <w:num w:numId="4">
    <w:abstractNumId w:val="0"/>
  </w:num>
  <w:num w:numId="5">
    <w:abstractNumId w:val="6"/>
  </w:num>
  <w:num w:numId="6">
    <w:abstractNumId w:val="14"/>
  </w:num>
  <w:num w:numId="7">
    <w:abstractNumId w:val="9"/>
  </w:num>
  <w:num w:numId="8">
    <w:abstractNumId w:val="13"/>
  </w:num>
  <w:num w:numId="9">
    <w:abstractNumId w:val="10"/>
  </w:num>
  <w:num w:numId="10">
    <w:abstractNumId w:val="1"/>
  </w:num>
  <w:num w:numId="11">
    <w:abstractNumId w:val="3"/>
  </w:num>
  <w:num w:numId="12">
    <w:abstractNumId w:val="16"/>
  </w:num>
  <w:num w:numId="13">
    <w:abstractNumId w:val="17"/>
  </w:num>
  <w:num w:numId="14">
    <w:abstractNumId w:val="11"/>
  </w:num>
  <w:num w:numId="15">
    <w:abstractNumId w:val="15"/>
  </w:num>
  <w:num w:numId="16">
    <w:abstractNumId w:val="5"/>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60"/>
    <w:rsid w:val="000371DD"/>
    <w:rsid w:val="000460DA"/>
    <w:rsid w:val="00053AA4"/>
    <w:rsid w:val="0005653F"/>
    <w:rsid w:val="00073108"/>
    <w:rsid w:val="00090ED9"/>
    <w:rsid w:val="000A7881"/>
    <w:rsid w:val="000B06A8"/>
    <w:rsid w:val="000B0EF6"/>
    <w:rsid w:val="000D78DF"/>
    <w:rsid w:val="000E5B0D"/>
    <w:rsid w:val="001123DF"/>
    <w:rsid w:val="00113E6E"/>
    <w:rsid w:val="00132EC3"/>
    <w:rsid w:val="00133EC9"/>
    <w:rsid w:val="00134332"/>
    <w:rsid w:val="00144C09"/>
    <w:rsid w:val="001774DF"/>
    <w:rsid w:val="001A1636"/>
    <w:rsid w:val="001B01FD"/>
    <w:rsid w:val="001B023D"/>
    <w:rsid w:val="00221E0D"/>
    <w:rsid w:val="00237895"/>
    <w:rsid w:val="00247D64"/>
    <w:rsid w:val="00263DD2"/>
    <w:rsid w:val="00264E30"/>
    <w:rsid w:val="00290D81"/>
    <w:rsid w:val="002A0C8E"/>
    <w:rsid w:val="002F5955"/>
    <w:rsid w:val="00312B57"/>
    <w:rsid w:val="00320F31"/>
    <w:rsid w:val="0033077D"/>
    <w:rsid w:val="00381DF0"/>
    <w:rsid w:val="003A7045"/>
    <w:rsid w:val="003A7284"/>
    <w:rsid w:val="003C24D9"/>
    <w:rsid w:val="00434FC6"/>
    <w:rsid w:val="00447870"/>
    <w:rsid w:val="0045646A"/>
    <w:rsid w:val="0047477D"/>
    <w:rsid w:val="0048459A"/>
    <w:rsid w:val="004A6726"/>
    <w:rsid w:val="004C562E"/>
    <w:rsid w:val="004F17DA"/>
    <w:rsid w:val="00544BA5"/>
    <w:rsid w:val="005452AB"/>
    <w:rsid w:val="0054746C"/>
    <w:rsid w:val="005569DF"/>
    <w:rsid w:val="00556DDE"/>
    <w:rsid w:val="005627A0"/>
    <w:rsid w:val="005647D0"/>
    <w:rsid w:val="005865B2"/>
    <w:rsid w:val="00590491"/>
    <w:rsid w:val="00600BB1"/>
    <w:rsid w:val="00604A88"/>
    <w:rsid w:val="006078AF"/>
    <w:rsid w:val="006106F5"/>
    <w:rsid w:val="00614CE9"/>
    <w:rsid w:val="006366C7"/>
    <w:rsid w:val="00664ADB"/>
    <w:rsid w:val="00673201"/>
    <w:rsid w:val="00685B0E"/>
    <w:rsid w:val="006A5F3A"/>
    <w:rsid w:val="006C1274"/>
    <w:rsid w:val="00704C8E"/>
    <w:rsid w:val="00716234"/>
    <w:rsid w:val="007173D7"/>
    <w:rsid w:val="007409EE"/>
    <w:rsid w:val="0074127B"/>
    <w:rsid w:val="00746048"/>
    <w:rsid w:val="007523C9"/>
    <w:rsid w:val="00752D6B"/>
    <w:rsid w:val="007800ED"/>
    <w:rsid w:val="007E387D"/>
    <w:rsid w:val="007E488C"/>
    <w:rsid w:val="007F1D0F"/>
    <w:rsid w:val="008017E3"/>
    <w:rsid w:val="00847557"/>
    <w:rsid w:val="00853DDC"/>
    <w:rsid w:val="0086064B"/>
    <w:rsid w:val="008A0437"/>
    <w:rsid w:val="009215F0"/>
    <w:rsid w:val="00961AFE"/>
    <w:rsid w:val="00961F15"/>
    <w:rsid w:val="00996A1F"/>
    <w:rsid w:val="009B162E"/>
    <w:rsid w:val="009B4E87"/>
    <w:rsid w:val="009E2014"/>
    <w:rsid w:val="00A35360"/>
    <w:rsid w:val="00A3580D"/>
    <w:rsid w:val="00A35D74"/>
    <w:rsid w:val="00A545A2"/>
    <w:rsid w:val="00A84865"/>
    <w:rsid w:val="00A93D73"/>
    <w:rsid w:val="00AB4C48"/>
    <w:rsid w:val="00AE5751"/>
    <w:rsid w:val="00AF1F6F"/>
    <w:rsid w:val="00AF2661"/>
    <w:rsid w:val="00AF3387"/>
    <w:rsid w:val="00B078B5"/>
    <w:rsid w:val="00B5530D"/>
    <w:rsid w:val="00B60F4F"/>
    <w:rsid w:val="00B77DA4"/>
    <w:rsid w:val="00B95F10"/>
    <w:rsid w:val="00B96D72"/>
    <w:rsid w:val="00BB7A03"/>
    <w:rsid w:val="00BC6BC9"/>
    <w:rsid w:val="00BD3C82"/>
    <w:rsid w:val="00BF642B"/>
    <w:rsid w:val="00C02393"/>
    <w:rsid w:val="00C25CB3"/>
    <w:rsid w:val="00C40940"/>
    <w:rsid w:val="00C44A1E"/>
    <w:rsid w:val="00C54746"/>
    <w:rsid w:val="00C72979"/>
    <w:rsid w:val="00C84717"/>
    <w:rsid w:val="00C96AAF"/>
    <w:rsid w:val="00D20200"/>
    <w:rsid w:val="00D50E38"/>
    <w:rsid w:val="00D762EC"/>
    <w:rsid w:val="00D80C7D"/>
    <w:rsid w:val="00D90CBA"/>
    <w:rsid w:val="00DA6497"/>
    <w:rsid w:val="00DA76D7"/>
    <w:rsid w:val="00DB1C0F"/>
    <w:rsid w:val="00DE5EDC"/>
    <w:rsid w:val="00DF6835"/>
    <w:rsid w:val="00E03E9E"/>
    <w:rsid w:val="00E05F55"/>
    <w:rsid w:val="00E13D11"/>
    <w:rsid w:val="00E21990"/>
    <w:rsid w:val="00E34535"/>
    <w:rsid w:val="00E36CBA"/>
    <w:rsid w:val="00E4342B"/>
    <w:rsid w:val="00E53087"/>
    <w:rsid w:val="00E56F34"/>
    <w:rsid w:val="00E64A6D"/>
    <w:rsid w:val="00E67BA1"/>
    <w:rsid w:val="00E73D8D"/>
    <w:rsid w:val="00E778F3"/>
    <w:rsid w:val="00E91464"/>
    <w:rsid w:val="00EC5A49"/>
    <w:rsid w:val="00EC7CAF"/>
    <w:rsid w:val="00ED32F6"/>
    <w:rsid w:val="00ED7B0A"/>
    <w:rsid w:val="00F63F2B"/>
    <w:rsid w:val="00F92669"/>
    <w:rsid w:val="00FA1620"/>
    <w:rsid w:val="00FA4BB4"/>
    <w:rsid w:val="00FB41F4"/>
    <w:rsid w:val="00FB5AE5"/>
    <w:rsid w:val="00FC2269"/>
    <w:rsid w:val="00FF1E10"/>
    <w:rsid w:val="00FF313A"/>
    <w:rsid w:val="00FF5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2563D"/>
  <w14:defaultImageDpi w14:val="300"/>
  <w15:docId w15:val="{B4428EBC-BE0B-C14C-94B9-78749A8F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60"/>
    <w:pPr>
      <w:ind w:left="720"/>
      <w:contextualSpacing/>
    </w:pPr>
  </w:style>
  <w:style w:type="character" w:styleId="PlaceholderText">
    <w:name w:val="Placeholder Text"/>
    <w:basedOn w:val="DefaultParagraphFont"/>
    <w:uiPriority w:val="99"/>
    <w:semiHidden/>
    <w:rsid w:val="00A35360"/>
    <w:rPr>
      <w:color w:val="808080"/>
    </w:rPr>
  </w:style>
  <w:style w:type="table" w:styleId="TableGrid">
    <w:name w:val="Table Grid"/>
    <w:basedOn w:val="TableNormal"/>
    <w:uiPriority w:val="59"/>
    <w:rsid w:val="00562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IIT Madras</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Aghalayam</dc:creator>
  <cp:keywords/>
  <dc:description/>
  <cp:lastModifiedBy>Preeti Aghalayam</cp:lastModifiedBy>
  <cp:revision>7</cp:revision>
  <cp:lastPrinted>2019-08-28T06:28:00Z</cp:lastPrinted>
  <dcterms:created xsi:type="dcterms:W3CDTF">2019-08-23T11:54:00Z</dcterms:created>
  <dcterms:modified xsi:type="dcterms:W3CDTF">2019-08-28T07:05:00Z</dcterms:modified>
</cp:coreProperties>
</file>