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13" w:rsidRDefault="00FB5B13" w:rsidP="00FB5B13">
      <w:pPr>
        <w:pStyle w:val="Title"/>
        <w:rPr>
          <w:lang w:val="en-US"/>
        </w:rPr>
      </w:pPr>
      <w:r>
        <w:rPr>
          <w:lang w:val="en-US"/>
        </w:rPr>
        <w:t>Numerical verification of consistency</w:t>
      </w:r>
    </w:p>
    <w:p w:rsidR="009C5535" w:rsidRDefault="00FB5B13" w:rsidP="00FB5B13">
      <w:pPr>
        <w:pStyle w:val="Heading1"/>
        <w:rPr>
          <w:lang w:val="en-US"/>
        </w:rPr>
      </w:pPr>
      <w:r>
        <w:rPr>
          <w:lang w:val="en-US"/>
        </w:rPr>
        <w:t>MSE along N</w:t>
      </w:r>
    </w:p>
    <w:p w:rsidR="00FB5B13" w:rsidRDefault="00FB5B13" w:rsidP="00FB5B13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_grap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13" w:rsidRDefault="00FB5B13" w:rsidP="00FB5B13">
      <w:pPr>
        <w:rPr>
          <w:lang w:val="en-US"/>
        </w:rPr>
      </w:pPr>
      <w:r>
        <w:rPr>
          <w:lang w:val="en-US"/>
        </w:rPr>
        <w:t>Since the initial MSEs are very high, the y-scale is also bit high. Hence, I am attaching a graph of the MSEs after the errors fall down to a reasonable range. This is after N = 50.</w:t>
      </w:r>
    </w:p>
    <w:p w:rsidR="00FB5B13" w:rsidRDefault="00FB5B13" w:rsidP="00FB5B13">
      <w:pPr>
        <w:pStyle w:val="Heading1"/>
        <w:rPr>
          <w:lang w:val="en-US"/>
        </w:rPr>
      </w:pPr>
      <w:r>
        <w:rPr>
          <w:lang w:val="en-US"/>
        </w:rPr>
        <w:t>MSE along N</w:t>
      </w:r>
      <w:r>
        <w:rPr>
          <w:lang w:val="en-US"/>
        </w:rPr>
        <w:t xml:space="preserve"> (zoomed)</w:t>
      </w:r>
    </w:p>
    <w:p w:rsidR="00FB5B13" w:rsidRDefault="00FB5B13" w:rsidP="00FB5B13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_z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13" w:rsidRDefault="00FB5B13" w:rsidP="00FB5B13">
      <w:pPr>
        <w:rPr>
          <w:lang w:val="en-US"/>
        </w:rPr>
      </w:pPr>
      <w:r>
        <w:rPr>
          <w:lang w:val="en-US"/>
        </w:rPr>
        <w:t>By examining the actual values, I saw that MSE&lt;0.05 for sufficiently large number of samples.</w:t>
      </w:r>
    </w:p>
    <w:p w:rsidR="00494A2B" w:rsidRDefault="00494A2B" w:rsidP="00FB5B13">
      <w:pPr>
        <w:rPr>
          <w:lang w:val="en-US"/>
        </w:rPr>
      </w:pPr>
    </w:p>
    <w:p w:rsidR="00494A2B" w:rsidRDefault="00494A2B" w:rsidP="00FB5B13">
      <w:pPr>
        <w:rPr>
          <w:lang w:val="en-US"/>
        </w:rPr>
      </w:pPr>
    </w:p>
    <w:p w:rsidR="00494A2B" w:rsidRDefault="00494A2B" w:rsidP="00FB5B13">
      <w:pPr>
        <w:rPr>
          <w:lang w:val="en-US"/>
        </w:rPr>
      </w:pPr>
    </w:p>
    <w:p w:rsidR="00FB5B13" w:rsidRPr="00FB5B13" w:rsidRDefault="00FB5B13" w:rsidP="00FB5B13">
      <w:pPr>
        <w:pStyle w:val="Heading1"/>
        <w:rPr>
          <w:vertAlign w:val="superscript"/>
          <w:lang w:val="en-US"/>
        </w:rPr>
      </w:pPr>
      <w:r>
        <w:rPr>
          <w:lang w:val="en-US"/>
        </w:rPr>
        <w:lastRenderedPageBreak/>
        <w:t xml:space="preserve">Comparing MSE </w:t>
      </w:r>
      <w:r w:rsidR="00494A2B">
        <w:rPr>
          <w:lang w:val="en-US"/>
        </w:rPr>
        <w:t>at</w:t>
      </w:r>
      <w:r>
        <w:rPr>
          <w:lang w:val="en-US"/>
        </w:rPr>
        <w:t xml:space="preserve"> different </w:t>
      </w:r>
      <w:r>
        <w:rPr>
          <w:rFonts w:cstheme="majorHAnsi"/>
          <w:lang w:val="en-US"/>
        </w:rPr>
        <w:t>σ</w:t>
      </w:r>
      <w:r>
        <w:rPr>
          <w:vertAlign w:val="subscript"/>
          <w:lang w:val="en-US"/>
        </w:rPr>
        <w:t>e</w:t>
      </w:r>
      <w:r>
        <w:rPr>
          <w:vertAlign w:val="superscript"/>
          <w:lang w:val="en-US"/>
        </w:rPr>
        <w:t>2</w:t>
      </w:r>
    </w:p>
    <w:p w:rsidR="00FB5B13" w:rsidRDefault="00FB5B13" w:rsidP="00FB5B13">
      <w:pPr>
        <w:rPr>
          <w:lang w:val="en-US"/>
        </w:rPr>
      </w:pPr>
      <w:r>
        <w:rPr>
          <w:rFonts w:cstheme="majorHAnsi"/>
          <w:lang w:val="en-US"/>
        </w:rPr>
        <w:t>σ</w:t>
      </w:r>
      <w:r>
        <w:rPr>
          <w:vertAlign w:val="subscript"/>
          <w:lang w:val="en-US"/>
        </w:rPr>
        <w:t>e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0.5</w:t>
      </w:r>
    </w:p>
    <w:p w:rsidR="00FB5B13" w:rsidRDefault="00FB5B13" w:rsidP="00FB5B13">
      <w:pPr>
        <w:rPr>
          <w:rStyle w:val="Strong"/>
          <w:lang w:val="en-US"/>
        </w:rPr>
      </w:pPr>
      <w:r>
        <w:rPr>
          <w:b/>
          <w:bCs/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_varhal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13" w:rsidRDefault="00FB5B13" w:rsidP="00FB5B13">
      <w:pPr>
        <w:rPr>
          <w:lang w:val="en-US"/>
        </w:rPr>
      </w:pPr>
      <w:r>
        <w:rPr>
          <w:rFonts w:cstheme="majorHAnsi"/>
          <w:lang w:val="en-US"/>
        </w:rPr>
        <w:t>σ</w:t>
      </w:r>
      <w:r>
        <w:rPr>
          <w:vertAlign w:val="subscript"/>
          <w:lang w:val="en-US"/>
        </w:rPr>
        <w:t>e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1 </w:t>
      </w:r>
    </w:p>
    <w:p w:rsidR="00FB5B13" w:rsidRDefault="00FB5B13" w:rsidP="00FB5B13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_z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2B" w:rsidRDefault="00494A2B" w:rsidP="00FB5B13">
      <w:pPr>
        <w:rPr>
          <w:lang w:val="en-US"/>
        </w:rPr>
      </w:pPr>
    </w:p>
    <w:p w:rsidR="00494A2B" w:rsidRDefault="00494A2B" w:rsidP="00FB5B13">
      <w:pPr>
        <w:rPr>
          <w:lang w:val="en-US"/>
        </w:rPr>
      </w:pPr>
    </w:p>
    <w:p w:rsidR="00494A2B" w:rsidRDefault="00494A2B" w:rsidP="00FB5B13">
      <w:pPr>
        <w:rPr>
          <w:lang w:val="en-US"/>
        </w:rPr>
      </w:pPr>
    </w:p>
    <w:p w:rsidR="00494A2B" w:rsidRDefault="00494A2B" w:rsidP="00FB5B13">
      <w:pPr>
        <w:rPr>
          <w:lang w:val="en-US"/>
        </w:rPr>
      </w:pPr>
    </w:p>
    <w:p w:rsidR="00494A2B" w:rsidRDefault="00494A2B" w:rsidP="00FB5B13">
      <w:pPr>
        <w:rPr>
          <w:lang w:val="en-US"/>
        </w:rPr>
      </w:pPr>
    </w:p>
    <w:p w:rsidR="00494A2B" w:rsidRDefault="00494A2B" w:rsidP="00FB5B13">
      <w:pPr>
        <w:rPr>
          <w:lang w:val="en-US"/>
        </w:rPr>
      </w:pPr>
    </w:p>
    <w:p w:rsidR="00494A2B" w:rsidRDefault="00494A2B" w:rsidP="00FB5B13">
      <w:pPr>
        <w:rPr>
          <w:lang w:val="en-US"/>
        </w:rPr>
      </w:pPr>
    </w:p>
    <w:p w:rsidR="00494A2B" w:rsidRDefault="00494A2B" w:rsidP="00FB5B13">
      <w:pPr>
        <w:rPr>
          <w:lang w:val="en-US"/>
        </w:rPr>
      </w:pPr>
    </w:p>
    <w:p w:rsidR="00FB5B13" w:rsidRDefault="00FB5B13" w:rsidP="00FB5B13">
      <w:pPr>
        <w:rPr>
          <w:lang w:val="en-US"/>
        </w:rPr>
      </w:pPr>
      <w:r>
        <w:rPr>
          <w:rFonts w:cstheme="majorHAnsi"/>
          <w:lang w:val="en-US"/>
        </w:rPr>
        <w:lastRenderedPageBreak/>
        <w:t>σ</w:t>
      </w:r>
      <w:r>
        <w:rPr>
          <w:vertAlign w:val="subscript"/>
          <w:lang w:val="en-US"/>
        </w:rPr>
        <w:t>e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2</w:t>
      </w:r>
    </w:p>
    <w:p w:rsidR="00FB5B13" w:rsidRDefault="00FB5B13" w:rsidP="00FB5B13">
      <w:pPr>
        <w:rPr>
          <w:rStyle w:val="Strong"/>
          <w:b w:val="0"/>
          <w:bCs w:val="0"/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_va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13" w:rsidRPr="00FB5B13" w:rsidRDefault="00FB5B13" w:rsidP="00FB5B13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From the above graphs we can see that the convergence is faster if the variance </w:t>
      </w:r>
      <w:r w:rsidR="00494A2B">
        <w:rPr>
          <w:rStyle w:val="Strong"/>
          <w:b w:val="0"/>
          <w:bCs w:val="0"/>
          <w:lang w:val="en-US"/>
        </w:rPr>
        <w:t>of</w:t>
      </w:r>
      <w:bookmarkStart w:id="0" w:name="_GoBack"/>
      <w:bookmarkEnd w:id="0"/>
      <w:r>
        <w:rPr>
          <w:rStyle w:val="Strong"/>
          <w:b w:val="0"/>
          <w:bCs w:val="0"/>
          <w:lang w:val="en-US"/>
        </w:rPr>
        <w:t xml:space="preserve"> the White Noise term is lower.</w:t>
      </w:r>
    </w:p>
    <w:sectPr w:rsidR="00FB5B13" w:rsidRPr="00FB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8D"/>
    <w:rsid w:val="00494A2B"/>
    <w:rsid w:val="007F388D"/>
    <w:rsid w:val="009C5535"/>
    <w:rsid w:val="00FB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E4686-711E-473F-84A2-F4CF549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5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B5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</Words>
  <Characters>460</Characters>
  <Application>Microsoft Office Word</Application>
  <DocSecurity>0</DocSecurity>
  <Lines>3</Lines>
  <Paragraphs>1</Paragraphs>
  <ScaleCrop>false</ScaleCrop>
  <Company>HP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4</cp:revision>
  <dcterms:created xsi:type="dcterms:W3CDTF">2020-11-08T08:02:00Z</dcterms:created>
  <dcterms:modified xsi:type="dcterms:W3CDTF">2020-11-08T08:10:00Z</dcterms:modified>
</cp:coreProperties>
</file>