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center"/>
        <w:outlineLvl w:val="0"/>
        <w:rPr>
          <w:rFonts w:ascii="方正小标宋简体" w:hAnsi="方正小标宋_GBK" w:eastAsia="方正小标宋简体" w:cs="方正小标宋_GBK"/>
          <w:bCs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bCs/>
          <w:sz w:val="44"/>
          <w:szCs w:val="44"/>
        </w:rPr>
        <w:t>提交作品操作流程</w:t>
      </w:r>
    </w:p>
    <w:p>
      <w:pPr>
        <w:pStyle w:val="2"/>
        <w:ind w:firstLine="0" w:firstLineChars="0"/>
        <w:jc w:val="center"/>
        <w:rPr>
          <w:rFonts w:ascii="黑体" w:hAnsi="黑体" w:eastAsia="黑体" w:cs="黑体"/>
          <w:bCs/>
          <w:szCs w:val="32"/>
        </w:rPr>
      </w:pPr>
      <w:r>
        <w:rPr>
          <w:rFonts w:hint="eastAsia" w:ascii="黑体" w:hAnsi="黑体" w:eastAsia="黑体" w:cs="黑体"/>
          <w:bCs/>
          <w:szCs w:val="32"/>
        </w:rPr>
        <w:t>（4月1日9:00–5月15日18:00）</w:t>
      </w:r>
    </w:p>
    <w:p>
      <w:pPr>
        <w:pStyle w:val="2"/>
        <w:ind w:firstLine="0" w:firstLineChars="0"/>
        <w:jc w:val="center"/>
        <w:rPr>
          <w:rFonts w:ascii="黑体" w:hAnsi="黑体" w:eastAsia="黑体" w:cs="黑体"/>
          <w:bCs/>
          <w:szCs w:val="32"/>
        </w:rPr>
      </w:pPr>
    </w:p>
    <w:p>
      <w:pPr>
        <w:spacing w:line="580" w:lineRule="exact"/>
        <w:ind w:firstLine="643" w:firstLineChars="200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★ 参赛队长需按大赛要求上传以下资料：</w:t>
      </w:r>
    </w:p>
    <w:p>
      <w:pPr>
        <w:spacing w:line="58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1.大赛承诺书（必传）：可点击“下载大赛承诺书”下载模板，</w:t>
      </w:r>
      <w:r>
        <w:rPr>
          <w:rFonts w:hint="eastAsia" w:ascii="仿宋_GB2312" w:hAnsi="Times New Roman" w:eastAsia="仿宋_GB2312"/>
          <w:b/>
          <w:bCs/>
          <w:sz w:val="32"/>
          <w:szCs w:val="32"/>
        </w:rPr>
        <w:t>签字盖章后</w:t>
      </w:r>
      <w:r>
        <w:rPr>
          <w:rFonts w:hint="eastAsia" w:ascii="仿宋_GB2312" w:hAnsi="Times New Roman" w:eastAsia="仿宋_GB2312"/>
          <w:sz w:val="32"/>
          <w:szCs w:val="32"/>
        </w:rPr>
        <w:t>上传扫描件（文件格式 jpg、png、pdf），上传文件需小于10MB。</w:t>
      </w:r>
    </w:p>
    <w:p>
      <w:pPr>
        <w:spacing w:line="58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2.作品附件：Word完整版（必传），字符数（计空格）不超过14000，上传文件需小于100MB。</w:t>
      </w:r>
    </w:p>
    <w:p>
      <w:pPr>
        <w:spacing w:line="58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3.作品附件：PDF匿名版（必传），上传文件需小于100MB。</w:t>
      </w:r>
    </w:p>
    <w:p>
      <w:pPr>
        <w:spacing w:line="58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4.作品附件：查重报告（必传），需提交PDF版，上传文件需小于10MB。</w:t>
      </w:r>
    </w:p>
    <w:p>
      <w:pPr>
        <w:spacing w:line="58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5.作品附件：数据及其他（非必传），为单个压缩包，上传文件需小于100MB。</w:t>
      </w:r>
    </w:p>
    <w:p>
      <w:pPr>
        <w:spacing w:line="580" w:lineRule="exact"/>
        <w:ind w:firstLine="643" w:firstLineChars="200"/>
        <w:rPr>
          <w:rFonts w:ascii="仿宋_GB2312" w:hAnsi="仿宋_GB2312" w:eastAsia="仿宋_GB2312" w:cs="仿宋_GB2312"/>
          <w:b/>
          <w:sz w:val="32"/>
          <w:szCs w:val="32"/>
        </w:rPr>
      </w:pPr>
    </w:p>
    <w:p>
      <w:pPr>
        <w:spacing w:line="580" w:lineRule="exact"/>
        <w:ind w:firstLine="643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★ 网上提交作品具体操作如下：</w:t>
      </w:r>
    </w:p>
    <w:p>
      <w:pPr>
        <w:pStyle w:val="5"/>
        <w:spacing w:line="600" w:lineRule="exact"/>
        <w:ind w:firstLine="64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登录大赛平台系统，点击“提交资料”进入上传参赛材料页面，如下图所示：</w:t>
      </w:r>
    </w:p>
    <w:p>
      <w:pPr>
        <w:pStyle w:val="5"/>
        <w:spacing w:line="600" w:lineRule="exact"/>
        <w:ind w:firstLine="640"/>
        <w:rPr>
          <w:rFonts w:ascii="仿宋_GB2312" w:hAnsi="Times New Roman" w:eastAsia="仿宋_GB2312"/>
          <w:sz w:val="32"/>
          <w:szCs w:val="32"/>
        </w:rPr>
      </w:pPr>
    </w:p>
    <w:p>
      <w:pPr>
        <w:pStyle w:val="5"/>
        <w:spacing w:line="600" w:lineRule="exact"/>
        <w:ind w:firstLine="640"/>
        <w:rPr>
          <w:rFonts w:ascii="仿宋_GB2312" w:hAnsi="Times New Roman" w:eastAsia="仿宋_GB2312"/>
          <w:sz w:val="32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drawing>
          <wp:inline distT="0" distB="0" distL="0" distR="0">
            <wp:extent cx="4240530" cy="321056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"/>
                    <a:stretch>
                      <a:fillRect/>
                    </a:stretch>
                  </pic:blipFill>
                  <pic:spPr>
                    <a:xfrm>
                      <a:off x="0" y="0"/>
                      <a:ext cx="4242374" cy="32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600" w:lineRule="exact"/>
        <w:ind w:firstLine="64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1.参赛队有关信息填写：作品名称（必填）及指导教师信息（非必填）</w:t>
      </w:r>
    </w:p>
    <w:p>
      <w:r>
        <w:drawing>
          <wp:inline distT="0" distB="0" distL="0" distR="0">
            <wp:extent cx="5279390" cy="1837055"/>
            <wp:effectExtent l="0" t="0" r="698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600" w:lineRule="exact"/>
        <w:ind w:firstLine="64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2.大赛承诺书及其他作品附件、并对出版意见作出选择。</w:t>
      </w:r>
    </w:p>
    <w:p>
      <w:pPr>
        <w:jc w:val="center"/>
        <w:rPr>
          <w:rFonts w:ascii="楷体_GB2312" w:hAnsi="楷体_GB2312" w:eastAsia="楷体_GB2312" w:cs="楷体_GB2312"/>
          <w:sz w:val="28"/>
          <w:szCs w:val="28"/>
        </w:rPr>
      </w:pPr>
    </w:p>
    <w:p>
      <w:pPr>
        <w:jc w:val="center"/>
        <w:rPr>
          <w:rFonts w:ascii="楷体_GB2312" w:hAnsi="楷体_GB2312" w:eastAsia="楷体_GB2312" w:cs="楷体_GB2312"/>
          <w:sz w:val="28"/>
          <w:szCs w:val="28"/>
        </w:rPr>
      </w:pPr>
      <w:r>
        <w:rPr>
          <w:rFonts w:ascii="楷体_GB2312" w:hAnsi="楷体_GB2312" w:eastAsia="楷体_GB2312" w:cs="楷体_GB2312"/>
          <w:sz w:val="28"/>
          <w:szCs w:val="28"/>
        </w:rPr>
        <w:drawing>
          <wp:inline distT="0" distB="0" distL="0" distR="0">
            <wp:extent cx="5270500" cy="3761105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ascii="仿宋_GB2312" w:hAnsi="仿宋_GB2312" w:eastAsia="仿宋_GB2312" w:cs="仿宋_GB2312"/>
          <w:b/>
          <w:color w:val="FF0000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提交前可选择“暂存信息”对已填信息进行保存，对参赛材料进行检查，确认无误后点击“提交”完成参赛材料提交。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</w:rPr>
        <w:t>点击“提交”后所有信息及材料均不可更改。提交作品阶段截止时间为5月15日18:00。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lN2VmN2QxNzI5MzliMmEwNzUyNjM5M2Y5YzI1M2EifQ=="/>
  </w:docVars>
  <w:rsids>
    <w:rsidRoot w:val="49AA74C7"/>
    <w:rsid w:val="49A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公文正文"/>
    <w:basedOn w:val="1"/>
    <w:autoRedefine/>
    <w:qFormat/>
    <w:uiPriority w:val="0"/>
    <w:pPr>
      <w:spacing w:line="600" w:lineRule="exact"/>
      <w:ind w:firstLine="640" w:firstLineChars="200"/>
    </w:pPr>
    <w:rPr>
      <w:rFonts w:ascii="仿宋_GB2312" w:hAnsi="仿宋_GB2312" w:eastAsia="仿宋_GB2312"/>
      <w:sz w:val="32"/>
    </w:rPr>
  </w:style>
  <w:style w:type="paragraph" w:customStyle="1" w:styleId="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2024-03-09T12:21:00Z</dcterms:created>
  <dc:creator>数学建模老哥团队</dc:creator>
  <cp:lastModifiedBy>数学建模老哥团队</cp:lastModifiedBy>
  <dcterms:modified xsi:type="dcterms:W3CDTF">2024-03-09T12:21:45Z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753A4E793713422986F82D06BBCBCF59_11</vt:lpwstr>
  </property>
</Properties>
</file>