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43" w:rsidRPr="000E293E" w:rsidRDefault="00ED0AB5">
      <w:pPr>
        <w:rPr>
          <w:rFonts w:asciiTheme="majorEastAsia" w:eastAsiaTheme="majorEastAsia" w:hAnsiTheme="majorEastAsia"/>
          <w:color w:val="FF0000"/>
          <w:sz w:val="28"/>
        </w:rPr>
      </w:pPr>
      <w:proofErr w:type="gramStart"/>
      <w:r w:rsidRPr="000E293E">
        <w:rPr>
          <w:rFonts w:asciiTheme="majorEastAsia" w:eastAsiaTheme="majorEastAsia" w:hAnsiTheme="majorEastAsia" w:hint="eastAsia"/>
          <w:color w:val="FF0000"/>
          <w:sz w:val="28"/>
        </w:rPr>
        <w:t>一</w:t>
      </w:r>
      <w:proofErr w:type="gramEnd"/>
      <w:r w:rsidRPr="000E293E">
        <w:rPr>
          <w:rFonts w:asciiTheme="majorEastAsia" w:eastAsiaTheme="majorEastAsia" w:hAnsiTheme="majorEastAsia" w:hint="eastAsia"/>
          <w:color w:val="FF0000"/>
          <w:sz w:val="28"/>
        </w:rPr>
        <w:t>．</w:t>
      </w:r>
      <w:r w:rsidR="00C2534D" w:rsidRPr="000E293E">
        <w:rPr>
          <w:rFonts w:asciiTheme="majorEastAsia" w:eastAsiaTheme="majorEastAsia" w:hAnsiTheme="majorEastAsia" w:hint="eastAsia"/>
          <w:color w:val="FF0000"/>
          <w:sz w:val="28"/>
        </w:rPr>
        <w:t>单一主键：</w:t>
      </w:r>
    </w:p>
    <w:p w:rsidR="00C2534D" w:rsidRPr="000E293E" w:rsidRDefault="00ED0AB5" w:rsidP="00ED0AB5">
      <w:pPr>
        <w:rPr>
          <w:rFonts w:asciiTheme="majorEastAsia" w:eastAsiaTheme="majorEastAsia" w:hAnsiTheme="majorEastAsia"/>
          <w:color w:val="14191E"/>
          <w:szCs w:val="21"/>
          <w:shd w:val="clear" w:color="auto" w:fill="FFFFFF"/>
        </w:rPr>
      </w:pPr>
      <w:r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（1）</w:t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assigned 由java应用程序负责生成（手工赋值）</w:t>
      </w:r>
      <w:r w:rsidR="00B42929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（必须要手工赋值，不然造成主键冲突）</w:t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</w:rPr>
        <w:br/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（2） native 由底层数据库自动生成标示符，如果是MySQL就是increment，如果是Oracle就是sequence，等等</w:t>
      </w:r>
      <w:r w:rsidR="00B42929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(自动增长)</w:t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</w:rPr>
        <w:br/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Ps1：assigned注意：如果实体类中设置的主键id是基本类型int的话，则可以不用赋值，系统默认值为0；如是引用类型Integer话，则默认值为null，</w:t>
      </w:r>
      <w:proofErr w:type="gramStart"/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不</w:t>
      </w:r>
      <w:proofErr w:type="gramEnd"/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赋值系统则报错。</w:t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</w:rPr>
        <w:br/>
      </w:r>
      <w:r w:rsidR="00C2534D" w:rsidRPr="000E293E">
        <w:rPr>
          <w:rFonts w:asciiTheme="majorEastAsia" w:eastAsiaTheme="majorEastAsia" w:hAnsiTheme="majorEastAsia" w:hint="eastAsia"/>
          <w:color w:val="14191E"/>
          <w:szCs w:val="21"/>
          <w:shd w:val="clear" w:color="auto" w:fill="FFFFFF"/>
        </w:rPr>
        <w:t>Ps2：native注意：系统会自动选择该数据库对应的自动增值方式，从1开始。即使手动给他赋值，也不会起作用，但也不会报错。</w:t>
      </w:r>
    </w:p>
    <w:p w:rsidR="00ED0AB5" w:rsidRPr="000E293E" w:rsidRDefault="00ED0AB5" w:rsidP="00ED0AB5">
      <w:pPr>
        <w:rPr>
          <w:rFonts w:asciiTheme="majorEastAsia" w:eastAsiaTheme="majorEastAsia" w:hAnsiTheme="majorEastAsia"/>
          <w:color w:val="FF0000"/>
          <w:sz w:val="28"/>
        </w:rPr>
      </w:pPr>
      <w:r w:rsidRPr="000E293E">
        <w:rPr>
          <w:rFonts w:asciiTheme="majorEastAsia" w:eastAsiaTheme="majorEastAsia" w:hAnsiTheme="majorEastAsia" w:hint="eastAsia"/>
          <w:color w:val="FF0000"/>
          <w:sz w:val="28"/>
          <w:highlight w:val="lightGray"/>
        </w:rPr>
        <w:t>二、</w:t>
      </w:r>
      <w:r w:rsidRPr="000E293E">
        <w:rPr>
          <w:rFonts w:asciiTheme="majorEastAsia" w:eastAsiaTheme="majorEastAsia" w:hAnsiTheme="majorEastAsia" w:hint="eastAsia"/>
          <w:color w:val="FF0000"/>
          <w:sz w:val="28"/>
        </w:rPr>
        <w:t>数据类型</w:t>
      </w:r>
    </w:p>
    <w:p w:rsidR="00ED0AB5" w:rsidRPr="000E293E" w:rsidRDefault="00ED0AB5" w:rsidP="00ED0AB5">
      <w:pPr>
        <w:ind w:leftChars="-675" w:hangingChars="675" w:hanging="1418"/>
        <w:rPr>
          <w:rFonts w:asciiTheme="majorEastAsia" w:eastAsiaTheme="majorEastAsia" w:hAnsiTheme="majorEastAsia"/>
          <w:color w:val="FF0000"/>
          <w:sz w:val="28"/>
        </w:rPr>
      </w:pPr>
      <w:r w:rsidRPr="000E293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7162802" cy="4029075"/>
            <wp:effectExtent l="0" t="0" r="0" b="0"/>
            <wp:docPr id="1" name="图片 1" descr="http://img.mukewang.com/597c1a270001355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7c1a2700013559128007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535" cy="40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8" w:rsidRPr="000E293E" w:rsidRDefault="000D6E88" w:rsidP="00ED0AB5">
      <w:pPr>
        <w:ind w:leftChars="-675" w:left="472" w:hangingChars="675" w:hanging="1890"/>
        <w:rPr>
          <w:rFonts w:asciiTheme="majorEastAsia" w:eastAsiaTheme="majorEastAsia" w:hAnsiTheme="majorEastAsia"/>
          <w:color w:val="FF0000"/>
          <w:sz w:val="28"/>
        </w:rPr>
      </w:pPr>
    </w:p>
    <w:p w:rsidR="000D6E88" w:rsidRPr="000E293E" w:rsidRDefault="000D6E88" w:rsidP="00ED0AB5">
      <w:pPr>
        <w:ind w:leftChars="-675" w:left="472" w:hangingChars="675" w:hanging="1890"/>
        <w:rPr>
          <w:rFonts w:asciiTheme="majorEastAsia" w:eastAsiaTheme="majorEastAsia" w:hAnsiTheme="majorEastAsia"/>
          <w:color w:val="FF0000"/>
          <w:sz w:val="28"/>
        </w:rPr>
      </w:pPr>
    </w:p>
    <w:p w:rsidR="000D6E88" w:rsidRPr="000E293E" w:rsidRDefault="000D6E88" w:rsidP="00ED0AB5">
      <w:pPr>
        <w:ind w:leftChars="-675" w:left="472" w:hangingChars="675" w:hanging="1890"/>
        <w:rPr>
          <w:rFonts w:asciiTheme="majorEastAsia" w:eastAsiaTheme="majorEastAsia" w:hAnsiTheme="majorEastAsia"/>
          <w:color w:val="FF0000"/>
          <w:sz w:val="28"/>
        </w:rPr>
      </w:pPr>
    </w:p>
    <w:p w:rsidR="000D6E88" w:rsidRPr="000E293E" w:rsidRDefault="000D6E88" w:rsidP="000D6E88">
      <w:pPr>
        <w:ind w:leftChars="-1" w:hanging="2"/>
        <w:rPr>
          <w:rFonts w:asciiTheme="majorEastAsia" w:eastAsiaTheme="majorEastAsia" w:hAnsiTheme="majorEastAsia"/>
          <w:color w:val="FF0000"/>
          <w:sz w:val="28"/>
        </w:rPr>
      </w:pPr>
      <w:r w:rsidRPr="000E293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5B5235FB" wp14:editId="001E2BD5">
            <wp:extent cx="5274310" cy="196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0" w:rsidRPr="000E293E" w:rsidRDefault="00840DE0" w:rsidP="000D6E88">
      <w:pPr>
        <w:ind w:leftChars="-1" w:hanging="2"/>
        <w:rPr>
          <w:rFonts w:asciiTheme="majorEastAsia" w:eastAsiaTheme="majorEastAsia" w:hAnsiTheme="majorEastAsia"/>
          <w:color w:val="FF0000"/>
          <w:sz w:val="28"/>
        </w:rPr>
      </w:pPr>
      <w:r w:rsidRPr="000E293E">
        <w:rPr>
          <w:rFonts w:asciiTheme="majorEastAsia" w:eastAsiaTheme="majorEastAsia" w:hAnsiTheme="majorEastAsia" w:hint="eastAsia"/>
          <w:color w:val="FF0000"/>
          <w:sz w:val="28"/>
        </w:rPr>
        <w:t>三、对象类型</w:t>
      </w:r>
    </w:p>
    <w:p w:rsidR="00840DE0" w:rsidRPr="000E293E" w:rsidRDefault="00840DE0" w:rsidP="000D6E88">
      <w:pPr>
        <w:ind w:leftChars="-1" w:hanging="2"/>
        <w:rPr>
          <w:rFonts w:asciiTheme="majorEastAsia" w:eastAsiaTheme="majorEastAsia" w:hAnsiTheme="majorEastAsia"/>
          <w:color w:val="FF0000"/>
          <w:sz w:val="28"/>
        </w:rPr>
      </w:pPr>
      <w:r w:rsidRPr="000E293E">
        <w:rPr>
          <w:rFonts w:asciiTheme="majorEastAsia" w:eastAsiaTheme="majorEastAsia" w:hAnsiTheme="majorEastAsia"/>
          <w:noProof/>
        </w:rPr>
        <w:drawing>
          <wp:inline distT="0" distB="0" distL="0" distR="0" wp14:anchorId="256B934E" wp14:editId="39E8CA08">
            <wp:extent cx="5274310" cy="2200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0" w:rsidRPr="000E293E" w:rsidRDefault="00840DE0" w:rsidP="00CB3DFC">
      <w:pPr>
        <w:spacing w:line="220" w:lineRule="atLeast"/>
        <w:ind w:leftChars="-1" w:left="-2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J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ava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 xml:space="preserve">.sql.Clob   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大文本类型</w:t>
      </w:r>
    </w:p>
    <w:p w:rsidR="00840DE0" w:rsidRPr="000E293E" w:rsidRDefault="00840DE0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J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ava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 xml:space="preserve">.sql.Blob   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大的数据类型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FF0000"/>
          <w:sz w:val="32"/>
        </w:rPr>
      </w:pPr>
      <w:r w:rsidRPr="000E293E">
        <w:rPr>
          <w:rFonts w:asciiTheme="majorEastAsia" w:eastAsiaTheme="majorEastAsia" w:hAnsiTheme="majorEastAsia" w:hint="eastAsia"/>
          <w:color w:val="FF0000"/>
          <w:sz w:val="32"/>
        </w:rPr>
        <w:t>四、组</w:t>
      </w:r>
      <w:r w:rsidR="00926F43" w:rsidRPr="000E293E">
        <w:rPr>
          <w:rFonts w:asciiTheme="majorEastAsia" w:eastAsiaTheme="majorEastAsia" w:hAnsiTheme="majorEastAsia" w:hint="eastAsia"/>
          <w:color w:val="FF0000"/>
          <w:sz w:val="32"/>
        </w:rPr>
        <w:t>件</w:t>
      </w:r>
      <w:r w:rsidRPr="000E293E">
        <w:rPr>
          <w:rFonts w:asciiTheme="majorEastAsia" w:eastAsiaTheme="majorEastAsia" w:hAnsiTheme="majorEastAsia" w:hint="eastAsia"/>
          <w:color w:val="FF0000"/>
          <w:sz w:val="32"/>
        </w:rPr>
        <w:t>属性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 w:hint="eastAsia"/>
          <w:color w:val="FF0000"/>
          <w:sz w:val="32"/>
        </w:rPr>
      </w:pP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noProof/>
        </w:rPr>
        <w:drawing>
          <wp:inline distT="0" distB="0" distL="0" distR="0" wp14:anchorId="0B7205AF" wp14:editId="3050D116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&lt;component name</w:t>
      </w:r>
      <w:proofErr w:type="gramStart"/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=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”address</w:t>
      </w:r>
      <w:proofErr w:type="gramEnd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”  class=”</w:t>
      </w:r>
      <w:r w:rsidR="00003FE4" w:rsidRPr="000E293E">
        <w:rPr>
          <w:rFonts w:asciiTheme="majorEastAsia" w:eastAsiaTheme="majorEastAsia" w:hAnsiTheme="majorEastAsia"/>
          <w:color w:val="000000" w:themeColor="text1"/>
          <w:sz w:val="24"/>
        </w:rPr>
        <w:t>package.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Address”&gt;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lastRenderedPageBreak/>
        <w:t xml:space="preserve">   &lt;property name</w:t>
      </w:r>
      <w:proofErr w:type="gramStart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=”address</w:t>
      </w:r>
      <w:proofErr w:type="gramEnd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” column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=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”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ADDRESS</w:t>
      </w: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”&gt;&lt;/property&gt;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 xml:space="preserve">   &lt;property name</w:t>
      </w:r>
      <w:proofErr w:type="gramStart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=”postcode</w:t>
      </w:r>
      <w:proofErr w:type="gramEnd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 xml:space="preserve"> column=”POSTCODE”&gt;&lt;/property&gt;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 xml:space="preserve">   &lt;property name=”</w:t>
      </w:r>
      <w:proofErr w:type="gramStart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tel”  column</w:t>
      </w:r>
      <w:proofErr w:type="gramEnd"/>
      <w:r w:rsidRPr="000E293E">
        <w:rPr>
          <w:rFonts w:asciiTheme="majorEastAsia" w:eastAsiaTheme="majorEastAsia" w:hAnsiTheme="majorEastAsia"/>
          <w:color w:val="000000" w:themeColor="text1"/>
          <w:sz w:val="24"/>
        </w:rPr>
        <w:t>=”TEL”&gt;&lt;/property&gt;</w:t>
      </w:r>
    </w:p>
    <w:p w:rsidR="00CB3DFC" w:rsidRPr="000E293E" w:rsidRDefault="00CB3DFC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&lt;/component&gt;</w:t>
      </w:r>
    </w:p>
    <w:p w:rsidR="00AC6B26" w:rsidRPr="000E293E" w:rsidRDefault="00AC6B26" w:rsidP="00CB3DFC">
      <w:pPr>
        <w:spacing w:line="220" w:lineRule="atLeast"/>
        <w:jc w:val="left"/>
        <w:rPr>
          <w:rFonts w:asciiTheme="majorEastAsia" w:eastAsiaTheme="majorEastAsia" w:hAnsiTheme="majorEastAsia"/>
          <w:color w:val="FF0000"/>
          <w:sz w:val="24"/>
        </w:rPr>
      </w:pPr>
      <w:r w:rsidRPr="000E293E">
        <w:rPr>
          <w:rFonts w:asciiTheme="majorEastAsia" w:eastAsiaTheme="majorEastAsia" w:hAnsiTheme="majorEastAsia"/>
          <w:color w:val="FF0000"/>
          <w:sz w:val="24"/>
        </w:rPr>
        <w:t>P</w:t>
      </w:r>
      <w:r w:rsidRPr="000E293E">
        <w:rPr>
          <w:rFonts w:asciiTheme="majorEastAsia" w:eastAsiaTheme="majorEastAsia" w:hAnsiTheme="majorEastAsia" w:hint="eastAsia"/>
          <w:color w:val="FF0000"/>
          <w:sz w:val="24"/>
        </w:rPr>
        <w:t>s：</w:t>
      </w:r>
      <w:r w:rsidRPr="000E293E">
        <w:rPr>
          <w:rFonts w:asciiTheme="majorEastAsia" w:eastAsiaTheme="majorEastAsia" w:hAnsiTheme="majorEastAsia"/>
          <w:color w:val="FF0000"/>
          <w:sz w:val="24"/>
        </w:rPr>
        <w:t xml:space="preserve">Class </w:t>
      </w:r>
      <w:r w:rsidRPr="000E293E">
        <w:rPr>
          <w:rFonts w:asciiTheme="majorEastAsia" w:eastAsiaTheme="majorEastAsia" w:hAnsiTheme="majorEastAsia" w:hint="eastAsia"/>
          <w:color w:val="FF0000"/>
          <w:sz w:val="24"/>
        </w:rPr>
        <w:t>一定</w:t>
      </w:r>
      <w:proofErr w:type="gramStart"/>
      <w:r w:rsidRPr="000E293E">
        <w:rPr>
          <w:rFonts w:asciiTheme="majorEastAsia" w:eastAsiaTheme="majorEastAsia" w:hAnsiTheme="majorEastAsia" w:hint="eastAsia"/>
          <w:color w:val="FF0000"/>
          <w:sz w:val="24"/>
        </w:rPr>
        <w:t>要写包名</w:t>
      </w:r>
      <w:proofErr w:type="gramEnd"/>
      <w:r w:rsidRPr="000E293E">
        <w:rPr>
          <w:rFonts w:asciiTheme="majorEastAsia" w:eastAsiaTheme="majorEastAsia" w:hAnsiTheme="majorEastAsia"/>
          <w:color w:val="FF0000"/>
          <w:sz w:val="56"/>
        </w:rPr>
        <w:t>.</w:t>
      </w:r>
      <w:r w:rsidRPr="000E293E">
        <w:rPr>
          <w:rFonts w:asciiTheme="majorEastAsia" w:eastAsiaTheme="majorEastAsia" w:hAnsiTheme="majorEastAsia" w:hint="eastAsia"/>
          <w:color w:val="FF0000"/>
          <w:sz w:val="24"/>
        </w:rPr>
        <w:t>类名；</w:t>
      </w:r>
    </w:p>
    <w:p w:rsidR="00926F43" w:rsidRPr="000E293E" w:rsidRDefault="008E616B" w:rsidP="00CB3DFC">
      <w:pPr>
        <w:spacing w:line="220" w:lineRule="atLeast"/>
        <w:jc w:val="left"/>
        <w:rPr>
          <w:rFonts w:asciiTheme="majorEastAsia" w:eastAsiaTheme="majorEastAsia" w:hAnsiTheme="majorEastAsia" w:hint="eastAsia"/>
          <w:color w:val="FF0000"/>
          <w:sz w:val="24"/>
        </w:rPr>
      </w:pPr>
      <w:r w:rsidRPr="000E293E">
        <w:rPr>
          <w:rFonts w:asciiTheme="majorEastAsia" w:eastAsiaTheme="majorEastAsia" w:hAnsiTheme="majorEastAsia" w:hint="eastAsia"/>
          <w:color w:val="FF0000"/>
          <w:sz w:val="24"/>
        </w:rPr>
        <w:t>五、单表</w:t>
      </w:r>
      <w:proofErr w:type="gramStart"/>
      <w:r w:rsidRPr="000E293E">
        <w:rPr>
          <w:rFonts w:asciiTheme="majorEastAsia" w:eastAsiaTheme="majorEastAsia" w:hAnsiTheme="majorEastAsia" w:hint="eastAsia"/>
          <w:color w:val="FF0000"/>
          <w:sz w:val="24"/>
        </w:rPr>
        <w:t>增删改查操作</w:t>
      </w:r>
      <w:proofErr w:type="gramEnd"/>
    </w:p>
    <w:p w:rsidR="00926F43" w:rsidRPr="000E293E" w:rsidRDefault="00926F43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noProof/>
        </w:rPr>
        <w:drawing>
          <wp:inline distT="0" distB="0" distL="0" distR="0" wp14:anchorId="5C88230A" wp14:editId="0E2F7B04">
            <wp:extent cx="5274310" cy="1569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F" w:rsidRPr="000E293E" w:rsidRDefault="00EB5B6F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noProof/>
        </w:rPr>
        <w:drawing>
          <wp:inline distT="0" distB="0" distL="0" distR="0" wp14:anchorId="318A4B93" wp14:editId="0E63A443">
            <wp:extent cx="5274310" cy="267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C0" w:rsidRPr="000E293E" w:rsidRDefault="00A10AC0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查询数据库中不存在的东西的时候，get方法返回的是null</w:t>
      </w:r>
      <w:r w:rsidR="00BA2A50"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。</w:t>
      </w:r>
    </w:p>
    <w:p w:rsidR="00A10AC0" w:rsidRPr="000E293E" w:rsidRDefault="00A10AC0" w:rsidP="00CB3DFC">
      <w:pPr>
        <w:spacing w:line="220" w:lineRule="atLeast"/>
        <w:jc w:val="left"/>
        <w:rPr>
          <w:rFonts w:asciiTheme="majorEastAsia" w:eastAsiaTheme="majorEastAsia" w:hAnsiTheme="majorEastAsia"/>
          <w:color w:val="000000" w:themeColor="text1"/>
          <w:sz w:val="24"/>
        </w:rPr>
      </w:pPr>
      <w:r w:rsidRPr="000E293E">
        <w:rPr>
          <w:rFonts w:asciiTheme="majorEastAsia" w:eastAsiaTheme="majorEastAsia" w:hAnsiTheme="majorEastAsia"/>
          <w:color w:val="000000" w:themeColor="text1"/>
          <w:sz w:val="24"/>
        </w:rPr>
        <w:t>L</w:t>
      </w:r>
      <w:r w:rsidRPr="000E293E">
        <w:rPr>
          <w:rFonts w:asciiTheme="majorEastAsia" w:eastAsiaTheme="majorEastAsia" w:hAnsiTheme="majorEastAsia" w:hint="eastAsia"/>
          <w:color w:val="000000" w:themeColor="text1"/>
          <w:sz w:val="24"/>
        </w:rPr>
        <w:t>oad方法会报错。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b/>
          <w:color w:val="FF0000"/>
          <w:sz w:val="32"/>
        </w:rPr>
        <w:t>hibernate 简介：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hibernate是一个开源框架，它是对象关联关系映射的框架，它对JDBC做了轻量级的封装，而我们java程序员可以使用面向对象的思想来操纵数据库。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hibernate核心接口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lastRenderedPageBreak/>
        <w:t>session：负责被持久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化对象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CRUD操作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sessionFactory:负责初始化hibernate，创建session对象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configuration:负责配置并启动hibernate，创建SessionFactory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Transaction:负责事物相关的操作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Query和Criteria接口：负责执行各种数据库查询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b/>
          <w:color w:val="FF0000"/>
          <w:sz w:val="32"/>
        </w:rPr>
        <w:t>hibernate工作原理：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1.通过Configuration config = new Configuration().configure();//读取并解析hibernate.cfg.xml配置文件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2.由hibernate.cfg.xml中的&lt;mapping resource="com/xx/User.hbm.xml"/&gt;读取并解析映射信息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3.通过SessionFactory sf = config.buildSessionFactory();//创建SessionFactory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4.Session session = sf.openSession();//打开Sesssion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5.Transaction tx = session.beginTransaction();//创建并启动事务Transation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6.persistent operate操作数据，持久化操作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7.tx.commit();//提交事务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8.关闭Session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9.关闭SesstionFactory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b/>
          <w:color w:val="FF0000"/>
          <w:sz w:val="32"/>
        </w:rPr>
        <w:t>为什么要用hibernate：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1. 对JDBC访问数据库的代码做了封装，大大简化了数据访问层繁琐的重复性代码。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2. Hibernate是一个基于JDBC的主流持久化框架，是一个优秀的ORM实现。他很大程度的简化DAO层的编码工作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3. hibernate使用Java反射机制，而不是字节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码增强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程序来实现透明性。</w:t>
      </w: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sz w:val="24"/>
        </w:rPr>
        <w:t>4. hibernate的性能非常好，因为它是个轻量级框架。映射的灵活性很出色。它支持各种关系数据库，从一对一到多对多的各种复杂关系。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/>
          <w:sz w:val="24"/>
        </w:rPr>
        <w:br/>
      </w:r>
      <w:r w:rsidRPr="000E293E">
        <w:rPr>
          <w:rFonts w:asciiTheme="majorEastAsia" w:eastAsiaTheme="majorEastAsia" w:hAnsiTheme="majorEastAsia" w:hint="eastAsia"/>
          <w:color w:val="FF0000"/>
          <w:sz w:val="32"/>
        </w:rPr>
        <w:t> Hibernate是如何延迟加载?get与load的区别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1. 对于Hibernate get方法，Hibernate会确认一下该id对应的数据是否存在，首先在session缓存中查找，然后在二级缓存中查找，还没有就查询数据库，数据 库中没有就返回null。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2. Hibernate load方法加载实体对象的时候，根据映射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文件上类级别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的lazy属性的配置(默认为true)，分情况讨论： 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lastRenderedPageBreak/>
        <w:t>(1)若为true,则首先在Session缓存中查找，看看该id对应的对象是否存在，不存在则使用延迟加载，返回实体的代理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类对象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(该代理类为实体类的子类，由CGLIB动态生成)。等到具体使用该对象(除获取OID以外)的时候，再查询二级缓存和数据库，若仍没发现符合条件的记录，则会抛出一个ObjectNotFoundException。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(2)若为false,就跟Hibernateget方法查找顺序一样，只是最终若没发现符合条件的记录，则会抛出一个ObjectNotFoundException。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这里get和load有两个重要区别: 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如果未能发现符合条件的记录，Hibernate get方法返回null，而load方法会抛出一个ObjectNotFoundException。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 xml:space="preserve">load方法可返回没有加载实体数据的代 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理类实例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，而get方法永远返回有实体数据的对象。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总之对于get和load的根本区别，一句话，hibernate对于 load方法认为该数据在数据库中一定存在，可以放心的使用代理来延迟加载，如果在使用过程中发现了问题，只能抛异常；而对于get方 法，hibernate一定要获取到真实的数据，否则返回null。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Hibernate中怎样实现类之间的关系?(如：一对多、多对多的关系)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类与类之间的关系主要体现在表与表之间的关系进行操作，它们都是对对象进行操作，我们程序中把所有的表</w:t>
      </w:r>
      <w:proofErr w:type="gramStart"/>
      <w:r w:rsidRPr="000E293E">
        <w:rPr>
          <w:rFonts w:asciiTheme="majorEastAsia" w:eastAsiaTheme="majorEastAsia" w:hAnsiTheme="majorEastAsia" w:hint="eastAsia"/>
          <w:sz w:val="24"/>
        </w:rPr>
        <w:t>与类都映射</w:t>
      </w:r>
      <w:proofErr w:type="gramEnd"/>
      <w:r w:rsidRPr="000E293E">
        <w:rPr>
          <w:rFonts w:asciiTheme="majorEastAsia" w:eastAsiaTheme="majorEastAsia" w:hAnsiTheme="majorEastAsia" w:hint="eastAsia"/>
          <w:sz w:val="24"/>
        </w:rPr>
        <w:t>在一起，它们通过配置文件中的many-to-one、one-to-many、many-to-many、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sz w:val="24"/>
        </w:rPr>
      </w:pPr>
      <w:r w:rsidRPr="000E293E">
        <w:rPr>
          <w:rFonts w:asciiTheme="majorEastAsia" w:eastAsiaTheme="majorEastAsia" w:hAnsiTheme="majorEastAsia"/>
          <w:sz w:val="24"/>
        </w:rPr>
        <w:t> 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/>
          <w:color w:val="FF0000"/>
          <w:sz w:val="32"/>
        </w:rPr>
      </w:pPr>
      <w:r w:rsidRPr="000E293E">
        <w:rPr>
          <w:rFonts w:asciiTheme="majorEastAsia" w:eastAsiaTheme="majorEastAsia" w:hAnsiTheme="majorEastAsia" w:hint="eastAsia"/>
          <w:color w:val="FF0000"/>
          <w:sz w:val="32"/>
        </w:rPr>
        <w:t>说下Hibernate的缓存机制：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color w:val="FF0000"/>
          <w:sz w:val="32"/>
        </w:rPr>
      </w:pPr>
      <w:r w:rsidRPr="000E293E">
        <w:rPr>
          <w:rFonts w:asciiTheme="majorEastAsia" w:eastAsiaTheme="majorEastAsia" w:hAnsiTheme="majorEastAsia" w:hint="eastAsia"/>
          <w:color w:val="FF0000"/>
          <w:sz w:val="32"/>
        </w:rPr>
        <w:t>Hibernate缓存的作用：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    Hibernate是一个持久层框架，经常访问物理数据库，为了降低应用程序对物理数据源访问的频次，从而提高应用程序的运行性能。缓存内的数据是对物理数据源中的数据的复制，应用程序在运行时从缓存读写数据，在特定的时刻或事件会同步缓存和物理数据源的数据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color w:val="FF0000"/>
          <w:sz w:val="32"/>
        </w:rPr>
      </w:pPr>
      <w:r w:rsidRPr="000E293E">
        <w:rPr>
          <w:rFonts w:asciiTheme="majorEastAsia" w:eastAsiaTheme="majorEastAsia" w:hAnsiTheme="majorEastAsia" w:hint="eastAsia"/>
          <w:color w:val="FF0000"/>
          <w:sz w:val="32"/>
        </w:rPr>
        <w:t>Hibernate缓存分类：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  Hibernate缓存包括两大类：Hibernate一级缓存和Hibernate二级缓存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Hibernate一级缓存又称为“Session的缓存”，它是内置的，意思就是说，只要你使用</w:t>
      </w:r>
      <w:r w:rsidRPr="000E293E">
        <w:rPr>
          <w:rFonts w:asciiTheme="majorEastAsia" w:eastAsiaTheme="majorEastAsia" w:hAnsiTheme="majorEastAsia" w:hint="eastAsia"/>
          <w:sz w:val="24"/>
        </w:rPr>
        <w:lastRenderedPageBreak/>
        <w:t>hibernate就必须使用session缓存。由于Session对象的生命周期通常对应一个数据库事务或者一个应用事务，因此它的缓存是事务范围的缓存。在第一级缓存中，持久化类的每个实例都具有唯一的OID。 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>Hibernate二级缓存又称为“SessionFactory的缓存”，由于SessionFactory对象的生命周期和应用程序的整个过程对应，因此Hibernate二级缓存是进程范围或者集群范围的缓存，有可能出现并发问题，因此需要采用适当的并发访问策略，该策略为被缓存的数据提供了事务隔离级别。第二级缓存是可选的，是一个可配置的插件，在默认情况下，SessionFactory不会启用这个插件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 xml:space="preserve">什么样的数据适合存放到第二级缓存中？ 　　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 xml:space="preserve">1 很少被修改的数据 　　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 xml:space="preserve">2 不是很重要的数据，允许出现偶尔并发的数据 　　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sz w:val="24"/>
        </w:rPr>
        <w:t xml:space="preserve">3 不会被并发访问的数据 　　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sz w:val="24"/>
        </w:rPr>
      </w:pPr>
      <w:r w:rsidRPr="000E293E">
        <w:rPr>
          <w:rFonts w:asciiTheme="majorEastAsia" w:eastAsiaTheme="majorEastAsia" w:hAnsiTheme="majorEastAsia" w:hint="eastAsia"/>
          <w:color w:val="FF0000"/>
          <w:sz w:val="32"/>
        </w:rPr>
        <w:t>4 常量数据 </w:t>
      </w:r>
      <w:r w:rsidRPr="000E293E">
        <w:rPr>
          <w:rFonts w:asciiTheme="majorEastAsia" w:eastAsiaTheme="majorEastAsia" w:hAnsiTheme="majorEastAsia" w:hint="eastAsia"/>
          <w:sz w:val="24"/>
        </w:rPr>
        <w:t xml:space="preserve">　　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 xml:space="preserve">不适合存放到第二级缓存的数据？ 　　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 xml:space="preserve">1经常被修改的数据 　　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 xml:space="preserve">2 .绝对不允许出现并发访问的数据，如财务数据，绝对不允许出现并发 　　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3 与其他应用共享的数据。 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  <w:color w:val="FF0000"/>
          <w:sz w:val="28"/>
        </w:rPr>
      </w:pPr>
      <w:r w:rsidRPr="000E293E">
        <w:rPr>
          <w:rFonts w:asciiTheme="majorEastAsia" w:eastAsiaTheme="majorEastAsia" w:hAnsiTheme="majorEastAsia" w:hint="eastAsia"/>
          <w:color w:val="FF0000"/>
          <w:sz w:val="28"/>
        </w:rPr>
        <w:t>Hibernate查找对象如何应用缓存？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当Hibernate根据ID访问数据对象的时候，首先从Session一级缓存中查；查不到，如果配置了二级缓存，那么从二级缓存中查；如果都查不到，再查询数据库，把结果按照ID放入到缓存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删除、更新、增加数据的时候，同时更新缓存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  <w:color w:val="FF0000"/>
          <w:sz w:val="28"/>
        </w:rPr>
      </w:pPr>
      <w:r w:rsidRPr="000E293E">
        <w:rPr>
          <w:rFonts w:asciiTheme="majorEastAsia" w:eastAsiaTheme="majorEastAsia" w:hAnsiTheme="majorEastAsia" w:hint="eastAsia"/>
          <w:color w:val="FF0000"/>
          <w:sz w:val="28"/>
        </w:rPr>
        <w:t>Hibernate管理缓存实例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无论何时，我们在管理Hibernate缓存（Managing the caches）时，当你给save()、update()或saveOrUpdate()方法传递一个对象时，或使用load()、 get()、list()、iterate() 或scroll()方法获得一个对象时, 该对象都将被加入到Session的内部缓存中。 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当随后flush()方法被调用时，对象的状态会和数据库取得同步。 如果你不希望此同步操作发生，或者你正处理大量对象、需要对有效管理内存时，你可以调用evict() 方法，从一级缓存中去掉这些对象及其集合。</w:t>
      </w:r>
    </w:p>
    <w:p w:rsidR="000E293E" w:rsidRPr="000E293E" w:rsidRDefault="000E293E" w:rsidP="000E293E">
      <w:pPr>
        <w:spacing w:beforeLines="50" w:before="156" w:line="400" w:lineRule="exact"/>
        <w:rPr>
          <w:rFonts w:asciiTheme="majorEastAsia" w:eastAsiaTheme="majorEastAsia" w:hAnsiTheme="majorEastAsia" w:hint="eastAsia"/>
        </w:rPr>
      </w:pP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  <w:color w:val="FF0000"/>
          <w:sz w:val="22"/>
        </w:rPr>
      </w:pPr>
      <w:r w:rsidRPr="000E293E">
        <w:rPr>
          <w:rFonts w:asciiTheme="majorEastAsia" w:eastAsiaTheme="majorEastAsia" w:hAnsiTheme="majorEastAsia" w:hint="eastAsia"/>
          <w:color w:val="FF0000"/>
          <w:sz w:val="22"/>
        </w:rPr>
        <w:t> Hibernate的查询方式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Sql、Criteria,object comptosition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Hql：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1、 属性查询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2、 参数查询、命名参数查询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3、 关联查询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4、 分页查询</w:t>
      </w:r>
    </w:p>
    <w:p w:rsidR="000E293E" w:rsidRPr="000E293E" w:rsidRDefault="00075AC6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</w:t>
      </w:r>
      <w:bookmarkStart w:id="0" w:name="_GoBack"/>
      <w:bookmarkEnd w:id="0"/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 </w:t>
      </w:r>
      <w:r w:rsidRPr="000E293E">
        <w:rPr>
          <w:rFonts w:asciiTheme="majorEastAsia" w:eastAsiaTheme="majorEastAsia" w:hAnsiTheme="majorEastAsia" w:hint="eastAsia"/>
          <w:b/>
          <w:color w:val="FF0000"/>
          <w:sz w:val="28"/>
        </w:rPr>
        <w:t>如何优化Hibernate</w:t>
      </w:r>
      <w:r w:rsidRPr="000E293E">
        <w:rPr>
          <w:rFonts w:asciiTheme="majorEastAsia" w:eastAsiaTheme="majorEastAsia" w:hAnsiTheme="majorEastAsia" w:hint="eastAsia"/>
        </w:rPr>
        <w:t>？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1.使用双向一对多关联，不使用单向一对多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2.灵活使用单向一对多关联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3.不用一对一，用多对一取代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4.配置对象缓存，不使用集合缓存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5.一对多集合使用Bag,多对多集合使用Set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 w:hint="eastAsia"/>
        </w:rPr>
      </w:pPr>
      <w:r w:rsidRPr="000E293E">
        <w:rPr>
          <w:rFonts w:asciiTheme="majorEastAsia" w:eastAsiaTheme="majorEastAsia" w:hAnsiTheme="majorEastAsia" w:hint="eastAsia"/>
        </w:rPr>
        <w:t>6. 继承类使用显式多态</w:t>
      </w:r>
    </w:p>
    <w:p w:rsidR="000E293E" w:rsidRPr="000E293E" w:rsidRDefault="000E293E" w:rsidP="000E293E">
      <w:pPr>
        <w:spacing w:beforeLines="50" w:before="156" w:line="240" w:lineRule="exact"/>
        <w:rPr>
          <w:rFonts w:asciiTheme="majorEastAsia" w:eastAsiaTheme="majorEastAsia" w:hAnsiTheme="majorEastAsia"/>
        </w:rPr>
      </w:pPr>
      <w:r w:rsidRPr="000E293E">
        <w:rPr>
          <w:rFonts w:asciiTheme="majorEastAsia" w:eastAsiaTheme="majorEastAsia" w:hAnsiTheme="majorEastAsia" w:hint="eastAsia"/>
        </w:rPr>
        <w:t>7. </w:t>
      </w:r>
      <w:proofErr w:type="gramStart"/>
      <w:r w:rsidRPr="000E293E">
        <w:rPr>
          <w:rFonts w:asciiTheme="majorEastAsia" w:eastAsiaTheme="majorEastAsia" w:hAnsiTheme="majorEastAsia" w:hint="eastAsia"/>
        </w:rPr>
        <w:t>表字段要少</w:t>
      </w:r>
      <w:proofErr w:type="gramEnd"/>
      <w:r w:rsidRPr="000E293E">
        <w:rPr>
          <w:rFonts w:asciiTheme="majorEastAsia" w:eastAsiaTheme="majorEastAsia" w:hAnsiTheme="majorEastAsia" w:hint="eastAsia"/>
        </w:rPr>
        <w:t>，表关联不要怕多，有二级缓存撑腰</w:t>
      </w:r>
    </w:p>
    <w:p w:rsidR="000E293E" w:rsidRPr="000E293E" w:rsidRDefault="000E293E" w:rsidP="00CB3DFC">
      <w:pPr>
        <w:spacing w:line="220" w:lineRule="atLeast"/>
        <w:jc w:val="left"/>
        <w:rPr>
          <w:rFonts w:asciiTheme="majorEastAsia" w:eastAsiaTheme="majorEastAsia" w:hAnsiTheme="majorEastAsia" w:hint="eastAsia"/>
          <w:color w:val="000000" w:themeColor="text1"/>
          <w:sz w:val="24"/>
        </w:rPr>
      </w:pPr>
    </w:p>
    <w:sectPr w:rsidR="000E293E" w:rsidRPr="000E293E" w:rsidSect="000E293E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ED6"/>
    <w:multiLevelType w:val="hybridMultilevel"/>
    <w:tmpl w:val="0850336C"/>
    <w:lvl w:ilvl="0" w:tplc="365AABB0">
      <w:start w:val="1"/>
      <w:numFmt w:val="decimal"/>
      <w:lvlText w:val="（%1）"/>
      <w:lvlJc w:val="left"/>
      <w:pPr>
        <w:ind w:left="19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57"/>
    <w:rsid w:val="00003FE4"/>
    <w:rsid w:val="00075AC6"/>
    <w:rsid w:val="000D6E88"/>
    <w:rsid w:val="000E293E"/>
    <w:rsid w:val="000E6CCF"/>
    <w:rsid w:val="00840DE0"/>
    <w:rsid w:val="008E616B"/>
    <w:rsid w:val="00926F43"/>
    <w:rsid w:val="00A10AC0"/>
    <w:rsid w:val="00AC6B26"/>
    <w:rsid w:val="00AF7A57"/>
    <w:rsid w:val="00B42929"/>
    <w:rsid w:val="00B63043"/>
    <w:rsid w:val="00BA2A50"/>
    <w:rsid w:val="00C2534D"/>
    <w:rsid w:val="00CB3DFC"/>
    <w:rsid w:val="00EB5B6F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FB26"/>
  <w15:chartTrackingRefBased/>
  <w15:docId w15:val="{CBEF1319-CF61-48A7-B2B4-06D5A6AC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A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2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2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29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293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E293E"/>
  </w:style>
  <w:style w:type="character" w:customStyle="1" w:styleId="hljs-number">
    <w:name w:val="hljs-number"/>
    <w:basedOn w:val="a0"/>
    <w:rsid w:val="000E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wang</dc:creator>
  <cp:keywords/>
  <dc:description/>
  <cp:lastModifiedBy>wenjie wang</cp:lastModifiedBy>
  <cp:revision>15</cp:revision>
  <dcterms:created xsi:type="dcterms:W3CDTF">2017-08-11T10:03:00Z</dcterms:created>
  <dcterms:modified xsi:type="dcterms:W3CDTF">2017-08-12T10:24:00Z</dcterms:modified>
</cp:coreProperties>
</file>