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F9" w:rsidRDefault="00BE72E7" w:rsidP="009C3AAB">
      <w:pPr>
        <w:jc w:val="left"/>
      </w:pPr>
      <w:bookmarkStart w:id="0" w:name="_GoBack"/>
      <w:r>
        <w:rPr>
          <w:rFonts w:hint="eastAsia"/>
        </w:rPr>
        <w:t>模糊查询</w:t>
      </w:r>
    </w:p>
    <w:p w:rsidR="009C3AAB" w:rsidRDefault="00BE72E7" w:rsidP="009C3AAB">
      <w:pPr>
        <w:jc w:val="left"/>
        <w:rPr>
          <w:rFonts w:ascii="Consolas" w:hAnsi="Consolas" w:cs="Consolas"/>
          <w:color w:val="000000"/>
          <w:kern w:val="0"/>
          <w:sz w:val="22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= </w:t>
      </w:r>
      <w:r>
        <w:rPr>
          <w:rFonts w:ascii="Consolas" w:hAnsi="Consolas" w:cs="Consolas"/>
          <w:b/>
          <w:bCs/>
          <w:color w:val="000080"/>
          <w:kern w:val="0"/>
          <w:sz w:val="22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StringBuilder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"%"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).append(productName)</w:t>
      </w:r>
    </w:p>
    <w:p w:rsidR="00BE72E7" w:rsidRDefault="00BE72E7" w:rsidP="009C3AAB">
      <w:pPr>
        <w:jc w:val="left"/>
        <w:rPr>
          <w:rFonts w:hint="eastAsia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  <w:highlight w:val="white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"%"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white"/>
        </w:rPr>
        <w:t>();</w:t>
      </w:r>
      <w:bookmarkEnd w:id="0"/>
    </w:p>
    <w:sectPr w:rsidR="00BE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CA"/>
    <w:rsid w:val="009C3AAB"/>
    <w:rsid w:val="00AB237D"/>
    <w:rsid w:val="00BE72E7"/>
    <w:rsid w:val="00CC7CCA"/>
    <w:rsid w:val="00D8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82C7"/>
  <w15:chartTrackingRefBased/>
  <w15:docId w15:val="{76D713D2-C79A-4EC8-81E7-4E7A7676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260009</dc:creator>
  <cp:keywords/>
  <dc:description/>
  <cp:lastModifiedBy>260009</cp:lastModifiedBy>
  <cp:revision>3</cp:revision>
  <dcterms:created xsi:type="dcterms:W3CDTF">2018-04-04T07:45:00Z</dcterms:created>
  <dcterms:modified xsi:type="dcterms:W3CDTF">2018-04-04T07:46:00Z</dcterms:modified>
</cp:coreProperties>
</file>