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3AF2" w14:textId="77777777" w:rsidR="00FA337D" w:rsidRDefault="00FA337D"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14:paraId="2CAB2E04" w14:textId="77777777" w:rsidTr="009A0EC1">
        <w:trPr>
          <w:trHeight w:val="1268"/>
        </w:trPr>
        <w:tc>
          <w:tcPr>
            <w:tcW w:w="9900" w:type="dxa"/>
            <w:gridSpan w:val="3"/>
            <w:tcBorders>
              <w:top w:val="nil"/>
              <w:left w:val="nil"/>
              <w:bottom w:val="nil"/>
              <w:right w:val="nil"/>
            </w:tcBorders>
          </w:tcPr>
          <w:p w14:paraId="71001ED1" w14:textId="77777777"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14:paraId="288A5836" w14:textId="77777777" w:rsidTr="009A0EC1">
        <w:trPr>
          <w:trHeight w:val="1346"/>
        </w:trPr>
        <w:tc>
          <w:tcPr>
            <w:tcW w:w="3600" w:type="dxa"/>
            <w:tcBorders>
              <w:top w:val="nil"/>
              <w:left w:val="nil"/>
              <w:bottom w:val="nil"/>
              <w:right w:val="nil"/>
            </w:tcBorders>
          </w:tcPr>
          <w:p w14:paraId="3E110D1F"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2F31248C"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0B53D0E0"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2980D5D4"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4E97DF2F"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3359FE9E" w14:textId="77777777"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1E89C67F"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14:paraId="2690BA79"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14:paraId="194E809D"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14:paraId="73A8B38A"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14:paraId="29FCB14A" w14:textId="77777777" w:rsidR="001B666C" w:rsidRPr="000D4963" w:rsidRDefault="00CE20BE"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14:paraId="5E2A3CF9"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14:paraId="1571F52D"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4FD7753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17B8D630"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28FDB80B" w14:textId="77777777" w:rsidR="001B666C" w:rsidRPr="000D4963" w:rsidRDefault="00CE20BE"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0"/>
    <w:p w14:paraId="5E66DDC4" w14:textId="77777777"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14:paraId="2B56935A" w14:textId="77777777"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14:paraId="335FB3CB" w14:textId="77777777"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14:paraId="79815340"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7163BCA7" w14:textId="77777777" w:rsidR="00FA337D" w:rsidRPr="00604062" w:rsidRDefault="00FA337D" w:rsidP="00FA337D">
      <w:pPr>
        <w:pStyle w:val="Heading4"/>
        <w:numPr>
          <w:ilvl w:val="2"/>
          <w:numId w:val="3"/>
        </w:numPr>
        <w:jc w:val="left"/>
        <w:rPr>
          <w:rFonts w:asciiTheme="majorBidi" w:hAnsiTheme="majorBidi"/>
          <w:bCs w:val="0"/>
          <w:i w:val="0"/>
          <w:iCs w:val="0"/>
          <w:color w:val="auto"/>
          <w:sz w:val="22"/>
          <w:highlight w:val="yellow"/>
        </w:rPr>
      </w:pPr>
      <w:r w:rsidRPr="00604062">
        <w:rPr>
          <w:rFonts w:asciiTheme="majorBidi" w:hAnsiTheme="majorBidi"/>
          <w:bCs w:val="0"/>
          <w:i w:val="0"/>
          <w:iCs w:val="0"/>
          <w:color w:val="auto"/>
          <w:sz w:val="22"/>
          <w:highlight w:val="yellow"/>
        </w:rPr>
        <w:t>Using the IP Address</w:t>
      </w:r>
    </w:p>
    <w:p w14:paraId="1A493CF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06B5AC87"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02A858C4" w14:textId="77777777" w:rsidR="00FA337D" w:rsidRPr="00604062" w:rsidRDefault="00FA337D" w:rsidP="00FA337D">
      <w:pPr>
        <w:pStyle w:val="Heading4"/>
        <w:numPr>
          <w:ilvl w:val="2"/>
          <w:numId w:val="3"/>
        </w:numPr>
        <w:jc w:val="left"/>
        <w:rPr>
          <w:rFonts w:asciiTheme="majorBidi" w:hAnsiTheme="majorBidi"/>
          <w:bCs w:val="0"/>
          <w:i w:val="0"/>
          <w:iCs w:val="0"/>
          <w:color w:val="auto"/>
          <w:sz w:val="22"/>
          <w:highlight w:val="yellow"/>
        </w:rPr>
      </w:pPr>
      <w:r w:rsidRPr="00604062">
        <w:rPr>
          <w:rFonts w:asciiTheme="majorBidi" w:hAnsiTheme="majorBidi"/>
          <w:bCs w:val="0"/>
          <w:i w:val="0"/>
          <w:iCs w:val="0"/>
          <w:color w:val="auto"/>
          <w:sz w:val="22"/>
          <w:highlight w:val="yellow"/>
        </w:rPr>
        <w:t>Long URL to Hide the Suspicious Part</w:t>
      </w:r>
    </w:p>
    <w:p w14:paraId="0F6200A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3DBF5837" w14:textId="77777777" w:rsidR="00FA337D" w:rsidRPr="00BF5FDD" w:rsidRDefault="00CE20BE"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70A80F24"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14:paraId="7A59DE1F" w14:textId="77777777" w:rsidR="00F21452" w:rsidRPr="00AB7A10" w:rsidRDefault="00F21452" w:rsidP="00F21452">
      <w:pPr>
        <w:pStyle w:val="Default"/>
        <w:ind w:left="360"/>
        <w:jc w:val="both"/>
        <w:rPr>
          <w:rFonts w:eastAsia="SimSun"/>
          <w:color w:val="auto"/>
          <w:sz w:val="20"/>
          <w:lang w:val="en-AU" w:eastAsia="zh-CN"/>
        </w:rPr>
      </w:pPr>
    </w:p>
    <w:p w14:paraId="64AB49D0" w14:textId="49832350"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feature=</m:t>
                </m:r>
                <m:r>
                  <w:rPr>
                    <w:rFonts w:ascii="Cambria Math" w:eastAsia="SimSun" w:hAnsi="Cambria Math" w:cstheme="majorBidi"/>
                    <w:color w:val="auto"/>
                    <w:sz w:val="22"/>
                    <w:szCs w:val="22"/>
                    <w:lang w:val="en-AU" w:eastAsia="zh-CN"/>
                  </w:rPr>
                  <m:t xml:space="preserv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1A3BA8D3" w14:textId="77777777" w:rsidR="00F21452" w:rsidRDefault="00F21452" w:rsidP="00F21452">
      <w:pPr>
        <w:pStyle w:val="Default"/>
        <w:ind w:left="360"/>
        <w:jc w:val="both"/>
        <w:rPr>
          <w:rFonts w:eastAsia="SimSun"/>
          <w:color w:val="auto"/>
          <w:sz w:val="20"/>
          <w:lang w:val="en-AU" w:eastAsia="zh-CN"/>
        </w:rPr>
      </w:pPr>
    </w:p>
    <w:p w14:paraId="7DC86E94"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0D47325C" w14:textId="77777777" w:rsidR="00FA337D" w:rsidRPr="00604062" w:rsidRDefault="00FA337D" w:rsidP="00FA337D">
      <w:pPr>
        <w:pStyle w:val="Heading4"/>
        <w:numPr>
          <w:ilvl w:val="2"/>
          <w:numId w:val="3"/>
        </w:numPr>
        <w:jc w:val="left"/>
        <w:rPr>
          <w:rFonts w:asciiTheme="majorBidi" w:hAnsiTheme="majorBidi"/>
          <w:bCs w:val="0"/>
          <w:i w:val="0"/>
          <w:iCs w:val="0"/>
          <w:color w:val="auto"/>
          <w:sz w:val="22"/>
          <w:highlight w:val="yellow"/>
        </w:rPr>
      </w:pPr>
      <w:r w:rsidRPr="00604062">
        <w:rPr>
          <w:rFonts w:asciiTheme="majorBidi" w:hAnsiTheme="majorBidi"/>
          <w:bCs w:val="0"/>
          <w:i w:val="0"/>
          <w:iCs w:val="0"/>
          <w:color w:val="auto"/>
          <w:sz w:val="22"/>
          <w:highlight w:val="yellow"/>
        </w:rPr>
        <w:t>Using URL Shortening Services “TinyURL”</w:t>
      </w:r>
    </w:p>
    <w:p w14:paraId="7F639A0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2B182D79"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5995406A" w14:textId="77777777" w:rsidR="00FA337D" w:rsidRPr="00604062" w:rsidRDefault="00FA337D" w:rsidP="00FA337D">
      <w:pPr>
        <w:pStyle w:val="Heading4"/>
        <w:numPr>
          <w:ilvl w:val="2"/>
          <w:numId w:val="3"/>
        </w:numPr>
        <w:jc w:val="left"/>
        <w:rPr>
          <w:rFonts w:asciiTheme="majorBidi" w:hAnsiTheme="majorBidi"/>
          <w:bCs w:val="0"/>
          <w:i w:val="0"/>
          <w:iCs w:val="0"/>
          <w:color w:val="auto"/>
          <w:sz w:val="22"/>
          <w:highlight w:val="yellow"/>
        </w:rPr>
      </w:pPr>
      <w:r w:rsidRPr="00604062">
        <w:rPr>
          <w:rFonts w:asciiTheme="majorBidi" w:hAnsiTheme="majorBidi"/>
          <w:bCs w:val="0"/>
          <w:i w:val="0"/>
          <w:iCs w:val="0"/>
          <w:color w:val="auto"/>
          <w:sz w:val="22"/>
          <w:highlight w:val="yellow"/>
        </w:rPr>
        <w:t>URL’s having “@” Symbol</w:t>
      </w:r>
    </w:p>
    <w:p w14:paraId="4DD50AF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01123AC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33660C6F"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14:paraId="6CF7C8E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78E23AC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19F72258" w14:textId="77777777" w:rsidR="00FA337D" w:rsidRPr="00EB7587" w:rsidRDefault="00FA337D" w:rsidP="00FA337D">
      <w:pPr>
        <w:pStyle w:val="Heading4"/>
        <w:numPr>
          <w:ilvl w:val="2"/>
          <w:numId w:val="3"/>
        </w:numPr>
        <w:jc w:val="left"/>
        <w:rPr>
          <w:rFonts w:asciiTheme="majorBidi" w:hAnsiTheme="majorBidi"/>
          <w:bCs w:val="0"/>
          <w:i w:val="0"/>
          <w:iCs w:val="0"/>
          <w:color w:val="auto"/>
          <w:sz w:val="22"/>
          <w:highlight w:val="yellow"/>
        </w:rPr>
      </w:pPr>
      <w:r w:rsidRPr="00EB7587">
        <w:rPr>
          <w:rFonts w:asciiTheme="majorBidi" w:hAnsiTheme="majorBidi"/>
          <w:bCs w:val="0"/>
          <w:i w:val="0"/>
          <w:iCs w:val="0"/>
          <w:color w:val="auto"/>
          <w:sz w:val="22"/>
          <w:highlight w:val="yellow"/>
        </w:rPr>
        <w:t>Adding Prefix or Suffix Separated by (-) to the Domain</w:t>
      </w:r>
    </w:p>
    <w:p w14:paraId="38ED494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02213BA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4FFA501B"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14:paraId="50DFFED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3C415A13"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3229530F"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14:paraId="76643D3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14:paraId="7E8D4DD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0DF0B389"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14:paraId="662454A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1AD15CB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CDFD470" w14:textId="77777777" w:rsidR="00FA337D" w:rsidRPr="00FE356F" w:rsidRDefault="00FA337D" w:rsidP="00FA337D">
      <w:pPr>
        <w:pStyle w:val="Default"/>
        <w:spacing w:after="120"/>
        <w:jc w:val="both"/>
        <w:rPr>
          <w:rFonts w:eastAsia="SimSun"/>
          <w:color w:val="auto"/>
          <w:sz w:val="22"/>
          <w:szCs w:val="22"/>
          <w:lang w:val="en-AU" w:eastAsia="zh-CN"/>
        </w:rPr>
      </w:pPr>
    </w:p>
    <w:p w14:paraId="61E5D0B6"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14:paraId="4884B20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25AF980E"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5C692A2D"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14:paraId="4983D91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14:paraId="622B170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A201834" w14:textId="77777777"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742AC1A5" w14:textId="77777777" w:rsidTr="00771369">
        <w:trPr>
          <w:jc w:val="center"/>
        </w:trPr>
        <w:tc>
          <w:tcPr>
            <w:tcW w:w="824" w:type="dxa"/>
            <w:shd w:val="clear" w:color="auto" w:fill="D9D9D9" w:themeFill="background1" w:themeFillShade="D9"/>
            <w:vAlign w:val="center"/>
            <w:hideMark/>
          </w:tcPr>
          <w:p w14:paraId="2C4D4B7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14:paraId="2C56215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14:paraId="7F4A47D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14:paraId="5FB3149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14:paraId="4A2814DC" w14:textId="77777777" w:rsidTr="00771369">
        <w:trPr>
          <w:jc w:val="center"/>
        </w:trPr>
        <w:tc>
          <w:tcPr>
            <w:tcW w:w="824" w:type="dxa"/>
            <w:shd w:val="clear" w:color="auto" w:fill="FFFFFF" w:themeFill="background1"/>
            <w:vAlign w:val="center"/>
            <w:hideMark/>
          </w:tcPr>
          <w:p w14:paraId="2753C56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53C836E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42EF819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14:paraId="794AEB0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5BEDC386" w14:textId="77777777" w:rsidTr="00771369">
        <w:trPr>
          <w:jc w:val="center"/>
        </w:trPr>
        <w:tc>
          <w:tcPr>
            <w:tcW w:w="824" w:type="dxa"/>
            <w:shd w:val="clear" w:color="auto" w:fill="FFFFFF" w:themeFill="background1"/>
            <w:vAlign w:val="center"/>
            <w:hideMark/>
          </w:tcPr>
          <w:p w14:paraId="7EB50C2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02A0BC1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6B5BA81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14:paraId="364DA63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1585912" w14:textId="77777777" w:rsidTr="00771369">
        <w:trPr>
          <w:jc w:val="center"/>
        </w:trPr>
        <w:tc>
          <w:tcPr>
            <w:tcW w:w="824" w:type="dxa"/>
            <w:shd w:val="clear" w:color="auto" w:fill="FFFFFF" w:themeFill="background1"/>
            <w:vAlign w:val="center"/>
            <w:hideMark/>
          </w:tcPr>
          <w:p w14:paraId="4B72D31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0F18999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3DC8B18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14:paraId="574EB3E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1883ED1" w14:textId="77777777" w:rsidTr="00771369">
        <w:trPr>
          <w:jc w:val="center"/>
        </w:trPr>
        <w:tc>
          <w:tcPr>
            <w:tcW w:w="824" w:type="dxa"/>
            <w:shd w:val="clear" w:color="auto" w:fill="FFFFFF" w:themeFill="background1"/>
            <w:vAlign w:val="center"/>
            <w:hideMark/>
          </w:tcPr>
          <w:p w14:paraId="355DCB3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6A493E3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16E3BAE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14:paraId="3985EAA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54FE1C17" w14:textId="77777777" w:rsidTr="00771369">
        <w:trPr>
          <w:jc w:val="center"/>
        </w:trPr>
        <w:tc>
          <w:tcPr>
            <w:tcW w:w="824" w:type="dxa"/>
            <w:shd w:val="clear" w:color="auto" w:fill="FFFFFF" w:themeFill="background1"/>
            <w:vAlign w:val="center"/>
            <w:hideMark/>
          </w:tcPr>
          <w:p w14:paraId="42DEC79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779AF83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0F3231F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14:paraId="13B2FF7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6BACEFB9" w14:textId="77777777" w:rsidTr="00771369">
        <w:trPr>
          <w:jc w:val="center"/>
        </w:trPr>
        <w:tc>
          <w:tcPr>
            <w:tcW w:w="824" w:type="dxa"/>
            <w:shd w:val="clear" w:color="auto" w:fill="FFFFFF" w:themeFill="background1"/>
            <w:vAlign w:val="center"/>
            <w:hideMark/>
          </w:tcPr>
          <w:p w14:paraId="3388853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176C115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27E1CF1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14:paraId="1CD327D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3029AFD0" w14:textId="77777777" w:rsidTr="00771369">
        <w:trPr>
          <w:jc w:val="center"/>
        </w:trPr>
        <w:tc>
          <w:tcPr>
            <w:tcW w:w="824" w:type="dxa"/>
            <w:shd w:val="clear" w:color="auto" w:fill="FFFFFF" w:themeFill="background1"/>
            <w:vAlign w:val="center"/>
            <w:hideMark/>
          </w:tcPr>
          <w:p w14:paraId="64756D0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07E4000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50E1002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14:paraId="62CEBCB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E6590C0" w14:textId="77777777" w:rsidTr="00771369">
        <w:trPr>
          <w:jc w:val="center"/>
        </w:trPr>
        <w:tc>
          <w:tcPr>
            <w:tcW w:w="824" w:type="dxa"/>
            <w:shd w:val="clear" w:color="auto" w:fill="FFFFFF" w:themeFill="background1"/>
            <w:vAlign w:val="center"/>
            <w:hideMark/>
          </w:tcPr>
          <w:p w14:paraId="4A4A8C6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28F98DC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14:paraId="08C1123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14:paraId="71E58D2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24F5F246" w14:textId="77777777" w:rsidTr="00771369">
        <w:trPr>
          <w:jc w:val="center"/>
        </w:trPr>
        <w:tc>
          <w:tcPr>
            <w:tcW w:w="824" w:type="dxa"/>
            <w:shd w:val="clear" w:color="auto" w:fill="FFFFFF" w:themeFill="background1"/>
            <w:vAlign w:val="center"/>
            <w:hideMark/>
          </w:tcPr>
          <w:p w14:paraId="696EDF6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14:paraId="5D7D617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2E10CD0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14:paraId="559735C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1D372B7" w14:textId="77777777" w:rsidTr="00771369">
        <w:trPr>
          <w:jc w:val="center"/>
        </w:trPr>
        <w:tc>
          <w:tcPr>
            <w:tcW w:w="824" w:type="dxa"/>
            <w:shd w:val="clear" w:color="auto" w:fill="FFFFFF" w:themeFill="background1"/>
            <w:vAlign w:val="center"/>
            <w:hideMark/>
          </w:tcPr>
          <w:p w14:paraId="0A5C340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0E43FCA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14:paraId="613F866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14:paraId="5D13F60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14:paraId="07E4CB73" w14:textId="77777777" w:rsidR="00FA337D" w:rsidRDefault="00FA337D" w:rsidP="00FA337D">
      <w:pPr>
        <w:pStyle w:val="Default"/>
        <w:rPr>
          <w:rFonts w:asciiTheme="majorBidi" w:eastAsia="SimSun" w:hAnsiTheme="majorBidi" w:cstheme="majorBidi"/>
          <w:i/>
          <w:iCs/>
          <w:color w:val="auto"/>
          <w:u w:val="single"/>
          <w:lang w:val="en-AU" w:eastAsia="zh-CN"/>
        </w:rPr>
      </w:pPr>
    </w:p>
    <w:p w14:paraId="6F5D9CA4" w14:textId="77777777" w:rsidR="00FA337D" w:rsidRPr="006F52BE" w:rsidRDefault="00FA337D" w:rsidP="00FA337D">
      <w:pPr>
        <w:pStyle w:val="Heading4"/>
        <w:numPr>
          <w:ilvl w:val="2"/>
          <w:numId w:val="3"/>
        </w:numPr>
        <w:jc w:val="left"/>
        <w:rPr>
          <w:rFonts w:asciiTheme="majorBidi" w:hAnsiTheme="majorBidi"/>
          <w:bCs w:val="0"/>
          <w:i w:val="0"/>
          <w:iCs w:val="0"/>
          <w:color w:val="auto"/>
          <w:sz w:val="22"/>
          <w:highlight w:val="yellow"/>
        </w:rPr>
      </w:pPr>
      <w:r w:rsidRPr="006F52BE">
        <w:rPr>
          <w:rFonts w:asciiTheme="majorBidi" w:hAnsiTheme="majorBidi"/>
          <w:bCs w:val="0"/>
          <w:i w:val="0"/>
          <w:iCs w:val="0"/>
          <w:color w:val="auto"/>
          <w:sz w:val="22"/>
          <w:highlight w:val="yellow"/>
        </w:rPr>
        <w:lastRenderedPageBreak/>
        <w:t>The Existence of “HTTPS” Token in the Domain Part of the URL</w:t>
      </w:r>
    </w:p>
    <w:p w14:paraId="754F43A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7CE426A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57ACAB2A"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14:paraId="162F4EE4"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14:paraId="2FF2322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797A09C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59D53549" w14:textId="77777777" w:rsidR="00FA337D" w:rsidRPr="00FE356F" w:rsidRDefault="00FA337D" w:rsidP="00FA337D">
      <w:pPr>
        <w:pStyle w:val="Default"/>
        <w:spacing w:after="120"/>
        <w:jc w:val="both"/>
        <w:rPr>
          <w:rFonts w:eastAsia="SimSun"/>
          <w:color w:val="auto"/>
          <w:sz w:val="22"/>
          <w:szCs w:val="22"/>
          <w:lang w:val="en-AU" w:eastAsia="zh-CN"/>
        </w:rPr>
      </w:pPr>
    </w:p>
    <w:p w14:paraId="636A1B3E"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78A3FEA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466E14EE"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0825BF76"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2B2ED2E8"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3E5DDB3C"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31B0552E"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54C08B05"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79A21954"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5AB2958A"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101FA9E0"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14:paraId="29C4A89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7884041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7B9CD2E5" w14:textId="77777777" w:rsidR="00FA337D" w:rsidRPr="00FE356F" w:rsidRDefault="00FA337D" w:rsidP="00FA337D">
      <w:pPr>
        <w:pStyle w:val="Default"/>
        <w:spacing w:after="120"/>
        <w:jc w:val="both"/>
        <w:rPr>
          <w:rFonts w:eastAsia="SimSun"/>
          <w:color w:val="auto"/>
          <w:sz w:val="22"/>
          <w:szCs w:val="22"/>
          <w:lang w:val="en-AU" w:eastAsia="zh-CN"/>
        </w:rPr>
      </w:pPr>
    </w:p>
    <w:p w14:paraId="4A538969"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14:paraId="01CB627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728DBA49"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423065CD"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55BE4DC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00BB93A2"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371B5F61"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14:paraId="3026E88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14:paraId="5FB44622"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1F3692F"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HTML and JavaScript based Features</w:t>
      </w:r>
      <w:bookmarkEnd w:id="4"/>
      <w:bookmarkEnd w:id="5"/>
    </w:p>
    <w:p w14:paraId="1216F9F5"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14:paraId="167FE33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433CFCE4"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15BE81FC" w14:textId="77777777"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14:paraId="488D5B2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14:paraId="71EE4F9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5E6F3F32"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14:paraId="6CD852F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14:paraId="41F43DA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14:paraId="51EDFAD2"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14:paraId="31BC2B3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1AD3EB6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4EF99365"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14:paraId="57987B82"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0FC700B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07277AA"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6" w:name="_Toc384666618"/>
      <w:bookmarkStart w:id="7" w:name="_Toc412208488"/>
      <w:r w:rsidRPr="004C7B37">
        <w:rPr>
          <w:rFonts w:asciiTheme="majorBidi" w:eastAsia="SimSun" w:hAnsiTheme="majorBidi"/>
          <w:noProof/>
          <w:color w:val="auto"/>
          <w:sz w:val="24"/>
          <w:szCs w:val="24"/>
        </w:rPr>
        <w:t>Domain based Features</w:t>
      </w:r>
      <w:bookmarkEnd w:id="6"/>
      <w:bookmarkEnd w:id="7"/>
    </w:p>
    <w:p w14:paraId="2265AE25"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14:paraId="31D67ECF"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0CCB9BF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7A2B71F3"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14:paraId="6FBF76F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1F435C43"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76374649"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14:paraId="4190577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5977DD92"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667C2179"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14:paraId="431D0D5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14:paraId="4C95185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0ED3D717"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14:paraId="6FEF4F2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4ABC0459"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29FFB64E"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14:paraId="52019E5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232508F7"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5ED5A187"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14:paraId="44A2A1E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14:paraId="2E2A8119" w14:textId="77777777"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7D"/>
    <w:rsid w:val="000C1E21"/>
    <w:rsid w:val="00141B44"/>
    <w:rsid w:val="001B666C"/>
    <w:rsid w:val="002102A5"/>
    <w:rsid w:val="002E5064"/>
    <w:rsid w:val="00461CF7"/>
    <w:rsid w:val="004C7039"/>
    <w:rsid w:val="005E34B2"/>
    <w:rsid w:val="00604062"/>
    <w:rsid w:val="006A207E"/>
    <w:rsid w:val="006F52BE"/>
    <w:rsid w:val="00774C4C"/>
    <w:rsid w:val="008B3462"/>
    <w:rsid w:val="00A313F2"/>
    <w:rsid w:val="00C74914"/>
    <w:rsid w:val="00CE20BE"/>
    <w:rsid w:val="00D50E61"/>
    <w:rsid w:val="00E348D4"/>
    <w:rsid w:val="00E7513B"/>
    <w:rsid w:val="00EB7587"/>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B068"/>
  <w15:docId w15:val="{218F17FC-D173-4F22-ABC9-E2F32BBB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2760</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Juan Antonio Orozco Bianchi</cp:lastModifiedBy>
  <cp:revision>2</cp:revision>
  <cp:lastPrinted>2015-05-31T20:19:00Z</cp:lastPrinted>
  <dcterms:created xsi:type="dcterms:W3CDTF">2020-08-20T04:36:00Z</dcterms:created>
  <dcterms:modified xsi:type="dcterms:W3CDTF">2020-08-20T04:36:00Z</dcterms:modified>
</cp:coreProperties>
</file>