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IPS</w:t>
      </w:r>
      <w:r>
        <w:t xml:space="preserve"> </w:t>
      </w:r>
      <w:r>
        <w:t xml:space="preserve">Dimensión</w:t>
      </w:r>
      <w:r>
        <w:t xml:space="preserve"> </w:t>
      </w:r>
      <w:r>
        <w:t xml:space="preserve">2:</w:t>
      </w:r>
      <w:r>
        <w:t xml:space="preserve"> </w:t>
      </w:r>
      <w:r>
        <w:t xml:space="preserve">Fundamentos</w:t>
      </w:r>
      <w:r>
        <w:t xml:space="preserve"> </w:t>
      </w:r>
      <w:r>
        <w:t xml:space="preserve">del</w:t>
      </w:r>
      <w:r>
        <w:t xml:space="preserve"> </w:t>
      </w:r>
      <w:r>
        <w:t xml:space="preserve">Bienestar</w:t>
      </w:r>
    </w:p>
    <w:p>
      <w:pPr>
        <w:pStyle w:val="Author"/>
      </w:pPr>
      <w:r>
        <w:t xml:space="preserve">México,</w:t>
      </w:r>
      <w:r>
        <w:t xml:space="preserve"> </w:t>
      </w:r>
      <w:r>
        <w:t xml:space="preserve">¿Cómo</w:t>
      </w:r>
      <w:r>
        <w:t xml:space="preserve"> </w:t>
      </w:r>
      <w:r>
        <w:t xml:space="preserve">Vamos?</w:t>
      </w:r>
    </w:p>
    <w:p>
      <w:pPr>
        <w:pStyle w:val="Date"/>
      </w:pPr>
      <w:r>
        <w:t xml:space="preserve">31-10-2022</w:t>
      </w:r>
    </w:p>
    <w:bookmarkStart w:id="25" w:name="fundamentos-del-bienestar"/>
    <w:p>
      <w:pPr>
        <w:pStyle w:val="Heading1"/>
      </w:pPr>
      <w:r>
        <w:t xml:space="preserve">Fundamentos del bienestar</w:t>
      </w:r>
    </w:p>
    <w:p>
      <w:pPr>
        <w:pStyle w:val="FirstParagraph"/>
      </w:pPr>
      <w:r>
        <w:t xml:space="preserve">La dimensión de</w:t>
      </w:r>
      <w:r>
        <w:t xml:space="preserve"> </w:t>
      </w:r>
      <w:r>
        <w:rPr>
          <w:iCs/>
          <w:i/>
        </w:rPr>
        <w:t xml:space="preserve">Fundamentos del Bienestar</w:t>
      </w:r>
      <w:r>
        <w:t xml:space="preserve"> </w:t>
      </w:r>
      <w:r>
        <w:t xml:space="preserve">evalúa la calidad de la educación y la información disponible en cada estado, al mismo tiempo que evalúa componentes ambientales y relevantes para la salud de sus habitantes.</w:t>
      </w:r>
    </w:p>
    <w:p>
      <w:pPr>
        <w:pStyle w:val="BodyText"/>
      </w:pPr>
      <w:r>
        <w:t xml:space="preserve">Sus componentes son:</w:t>
      </w:r>
      <w:r>
        <w:t xml:space="preserve"> </w:t>
      </w:r>
      <w:r>
        <w:t xml:space="preserve">- Acceso a conocimientos básicos</w:t>
      </w:r>
      <w:r>
        <w:t xml:space="preserve"> </w:t>
      </w:r>
      <w:r>
        <w:t xml:space="preserve">- Acceso a información y comunicaciones</w:t>
      </w:r>
      <w:r>
        <w:t xml:space="preserve"> </w:t>
      </w:r>
      <w:r>
        <w:t xml:space="preserve">- Salud y bienestar</w:t>
      </w:r>
      <w:r>
        <w:t xml:space="preserve"> </w:t>
      </w:r>
      <w:r>
        <w:t xml:space="preserve">- Calidad medioambiental</w:t>
      </w:r>
    </w:p>
    <w:p>
      <w:pPr>
        <w:pStyle w:val="BodyText"/>
      </w:pPr>
      <w:r>
        <w:t xml:space="preserve">Los componentes contemplados en la dimensión de</w:t>
      </w:r>
      <w:r>
        <w:t xml:space="preserve"> </w:t>
      </w:r>
      <w:r>
        <w:rPr>
          <w:iCs/>
          <w:i/>
        </w:rPr>
        <w:t xml:space="preserve">Fundamentos del Bienestar</w:t>
      </w:r>
      <w:r>
        <w:t xml:space="preserve"> </w:t>
      </w:r>
      <w:r>
        <w:t xml:space="preserve">tienen un carácter más de calidad que de cantidad. El bienestar aumenta en la medida en la que la población tiene acceso a la educación, a la información que le permite tomar decisiones, a un estilo de vida saludable y a un medio ambiente sano.</w:t>
      </w:r>
      <w:r>
        <w:t xml:space="preserve"> </w:t>
      </w:r>
      <w:r>
        <w:t xml:space="preserve">De forma similar a lo observado en la dimensión de Necesidades Humanas Básicas, en Fundamentos del Bienestar se observa un comportamiento muy estable tanto a nivel nacional como subnacional hasta 2019. En 2020 se observó una caída generalizada y en 2021 una recuperación moderada. Dicha recuperación se deben a la mejora en dos componentes:</w:t>
      </w:r>
      <w:r>
        <w:t xml:space="preserve"> </w:t>
      </w:r>
      <w:r>
        <w:rPr>
          <w:iCs/>
          <w:i/>
        </w:rPr>
        <w:t xml:space="preserve">Acceso a Información y Comunicaciones</w:t>
      </w:r>
      <w:r>
        <w:t xml:space="preserve">, así como</w:t>
      </w:r>
      <w:r>
        <w:t xml:space="preserve"> </w:t>
      </w:r>
      <w:r>
        <w:rPr>
          <w:iCs/>
          <w:i/>
        </w:rPr>
        <w:t xml:space="preserve">Salud y Bienestar</w:t>
      </w:r>
      <w:r>
        <w:t xml:space="preserve">. De los otros dos componentes que conforman esta dimensión,</w:t>
      </w:r>
      <w:r>
        <w:t xml:space="preserve"> </w:t>
      </w:r>
      <w:r>
        <w:rPr>
          <w:iCs/>
          <w:i/>
        </w:rPr>
        <w:t xml:space="preserve">Acceso a Conocimientos Básicos</w:t>
      </w:r>
      <w:r>
        <w:t xml:space="preserve"> </w:t>
      </w:r>
      <w:r>
        <w:t xml:space="preserve">sufrió un retroceso y</w:t>
      </w:r>
      <w:r>
        <w:t xml:space="preserve"> </w:t>
      </w:r>
      <w:r>
        <w:rPr>
          <w:iCs/>
          <w:i/>
        </w:rPr>
        <w:t xml:space="preserve">Calidad Medioambiental</w:t>
      </w:r>
      <w:r>
        <w:t xml:space="preserve"> </w:t>
      </w:r>
      <w:r>
        <w:t xml:space="preserve">se mantuvo estable.</w:t>
      </w:r>
      <w:r>
        <w:t xml:space="preserve"> </w:t>
      </w:r>
      <w:r>
        <w:t xml:space="preserve">La mejora relativa que hubo entre 2020 y 2021 en la dimensión de Fundamentos del Bienestar no fue suficiente para compensar la caída sufrida en 2020. De hecho, el puntaje nacional en esta dimensión fue 63.4, el nivel más bajo de toda la serie de tiempo, lo que implica que el desempeño del país sigue por debajo del que tuvo en 2015, que fue de 66.4. De todas las entidades, solo seis mejoraron con respecto a 2015: Yucatán, Aguascalientes, Chihuahua, Zacatecas, Nuevo León, Tamaulipas y Quintana Roo.</w:t>
      </w:r>
    </w:p>
    <w:bookmarkStart w:id="24" w:name="X726c185d07aed82c4593dc9ffa4702cfabbc1c2"/>
    <w:p>
      <w:pPr>
        <w:pStyle w:val="Heading2"/>
      </w:pPr>
      <w:r>
        <w:t xml:space="preserve">¿Cómo les va a los estados en cada componente?</w:t>
      </w:r>
    </w:p>
    <w:bookmarkStart w:id="20" w:name="acceso-a-conocimientos-básicos"/>
    <w:p>
      <w:pPr>
        <w:pStyle w:val="Heading3"/>
      </w:pPr>
      <w:r>
        <w:t xml:space="preserve">Acceso a Conocimientos Básicos</w:t>
      </w:r>
    </w:p>
    <w:bookmarkEnd w:id="20"/>
    <w:bookmarkStart w:id="21" w:name="acceso-a-información-y-comunicaciones"/>
    <w:p>
      <w:pPr>
        <w:pStyle w:val="Heading3"/>
      </w:pPr>
      <w:r>
        <w:t xml:space="preserve">Acceso a Información y Comunicaciones</w:t>
      </w:r>
    </w:p>
    <w:bookmarkEnd w:id="21"/>
    <w:bookmarkStart w:id="22" w:name="salud-y-bienestar"/>
    <w:p>
      <w:pPr>
        <w:pStyle w:val="Heading3"/>
      </w:pPr>
      <w:r>
        <w:t xml:space="preserve">Salud y Bienestar</w:t>
      </w:r>
    </w:p>
    <w:p>
      <w:pPr>
        <w:pStyle w:val="FirstParagraph"/>
      </w:pPr>
    </w:p>
    <w:bookmarkEnd w:id="22"/>
    <w:bookmarkStart w:id="23" w:name="calidad-medioambiental"/>
    <w:p>
      <w:pPr>
        <w:pStyle w:val="Heading3"/>
      </w:pPr>
      <w:r>
        <w:t xml:space="preserve">Calidad Medioambiental</w:t>
      </w:r>
    </w:p>
    <w:p>
      <w:pPr>
        <w:pStyle w:val="FirstParagraph"/>
      </w:pP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IPS Dimensión 2: Fundamentos del Bienestar</dc:title>
  <dc:creator>México, ¿Cómo Vamos?</dc:creator>
  <cp:keywords/>
  <dcterms:created xsi:type="dcterms:W3CDTF">2022-10-31T22:42:00Z</dcterms:created>
  <dcterms:modified xsi:type="dcterms:W3CDTF">2022-10-31T22:42:00Z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31-10-2022</vt:lpwstr>
  </property>
  <property fmtid="{D5CDD505-2E9C-101B-9397-08002B2CF9AE}" pid="3" name="output">
    <vt:lpwstr>word_document</vt:lpwstr>
  </property>
</Properties>
</file>