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181B24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45pt;height:80.55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49883366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FD719C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FD719C" w:rsidRDefault="00FD719C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FD719C" w:rsidP="00FD719C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noProof/>
          <w:sz w:val="28"/>
          <w:szCs w:val="28"/>
        </w:rPr>
        <w:lastRenderedPageBreak/>
        <w:drawing>
          <wp:inline distT="0" distB="0" distL="0" distR="0">
            <wp:extent cx="5936615" cy="90068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Тех_задание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35"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D9499E" w:rsidRDefault="00C53235" w:rsidP="00D9499E">
      <w:pPr>
        <w:pStyle w:val="af"/>
        <w:rPr>
          <w:rFonts w:ascii="Times New Roman" w:hAnsi="Times New Roman" w:cs="Times New Roman"/>
          <w:b/>
          <w:bCs/>
          <w:sz w:val="48"/>
          <w:szCs w:val="48"/>
        </w:rPr>
      </w:pPr>
      <w:r w:rsidRPr="00D9499E">
        <w:rPr>
          <w:rFonts w:ascii="Times New Roman" w:hAnsi="Times New Roman" w:cs="Times New Roman"/>
          <w:b/>
          <w:bCs/>
          <w:sz w:val="48"/>
          <w:szCs w:val="48"/>
        </w:rPr>
        <w:t>Оглавление</w:t>
      </w:r>
    </w:p>
    <w:p w:rsidR="00F837EA" w:rsidRDefault="00C5323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9247955" w:history="1">
        <w:r w:rsidR="00F837EA" w:rsidRPr="008D2D91">
          <w:rPr>
            <w:rStyle w:val="a9"/>
            <w:noProof/>
          </w:rPr>
          <w:t>1</w:t>
        </w:r>
        <w:r w:rsidR="00F837EA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F837EA" w:rsidRPr="008D2D91">
          <w:rPr>
            <w:rStyle w:val="a9"/>
            <w:noProof/>
          </w:rPr>
          <w:t>Проектирование блока операций</w:t>
        </w:r>
        <w:r w:rsidR="00F837EA">
          <w:rPr>
            <w:noProof/>
            <w:webHidden/>
          </w:rPr>
          <w:tab/>
        </w:r>
        <w:r w:rsidR="00F837EA">
          <w:rPr>
            <w:noProof/>
            <w:webHidden/>
          </w:rPr>
          <w:fldChar w:fldCharType="begin"/>
        </w:r>
        <w:r w:rsidR="00F837EA">
          <w:rPr>
            <w:noProof/>
            <w:webHidden/>
          </w:rPr>
          <w:instrText xml:space="preserve"> PAGEREF _Toc39247955 \h </w:instrText>
        </w:r>
        <w:r w:rsidR="00F837EA">
          <w:rPr>
            <w:noProof/>
            <w:webHidden/>
          </w:rPr>
        </w:r>
        <w:r w:rsidR="00F837EA">
          <w:rPr>
            <w:noProof/>
            <w:webHidden/>
          </w:rPr>
          <w:fldChar w:fldCharType="separate"/>
        </w:r>
        <w:r w:rsidR="00F837EA">
          <w:rPr>
            <w:noProof/>
            <w:webHidden/>
          </w:rPr>
          <w:t>5</w:t>
        </w:r>
        <w:r w:rsidR="00F837EA"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56" w:history="1">
        <w:r w:rsidRPr="008D2D91">
          <w:rPr>
            <w:rStyle w:val="a9"/>
            <w:noProof/>
          </w:rPr>
          <w:t>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Примеры и алгоритмы выполнения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57" w:history="1">
        <w:r w:rsidRPr="008D2D91">
          <w:rPr>
            <w:rStyle w:val="a9"/>
            <w:noProof/>
          </w:rPr>
          <w:t>1.1.1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Алгоритм операции УМНОЖЕНИЕ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58" w:history="1">
        <w:r w:rsidRPr="008D2D91">
          <w:rPr>
            <w:rStyle w:val="a9"/>
            <w:noProof/>
          </w:rPr>
          <w:t>1.1.2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Алгоритм операции ПЕРЕСЫЛКА ОТРИЦАТЕЛЬНАЯ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59" w:history="1">
        <w:r w:rsidRPr="008D2D91">
          <w:rPr>
            <w:rStyle w:val="a9"/>
            <w:noProof/>
          </w:rPr>
          <w:t>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Функциональная схема блока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0" w:history="1">
        <w:r w:rsidRPr="008D2D91">
          <w:rPr>
            <w:rStyle w:val="a9"/>
            <w:noProof/>
          </w:rPr>
          <w:t>1.3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Проектирование логических элементов блока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1" w:history="1">
        <w:r w:rsidRPr="008D2D91">
          <w:rPr>
            <w:rStyle w:val="a9"/>
            <w:noProof/>
          </w:rPr>
          <w:t>1.3.1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Регистр первого операнда</w:t>
        </w:r>
        <w:r w:rsidRPr="008D2D91">
          <w:rPr>
            <w:rStyle w:val="a9"/>
            <w:noProof/>
            <w:lang w:val="en-US"/>
          </w:rPr>
          <w:t xml:space="preserve"> 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2" w:history="1">
        <w:r w:rsidRPr="008D2D91">
          <w:rPr>
            <w:rStyle w:val="a9"/>
            <w:noProof/>
            <w:lang w:val="en-US"/>
          </w:rPr>
          <w:t>1.3.2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 xml:space="preserve">Регистр второго операнда </w:t>
        </w:r>
        <w:r w:rsidRPr="008D2D91">
          <w:rPr>
            <w:rStyle w:val="a9"/>
            <w:noProof/>
            <w:lang w:val="en-US"/>
          </w:rPr>
          <w:t>RB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3" w:history="1">
        <w:r w:rsidRPr="008D2D91">
          <w:rPr>
            <w:rStyle w:val="a9"/>
            <w:noProof/>
            <w:lang w:val="en-US"/>
          </w:rPr>
          <w:t>1.3.3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 xml:space="preserve">Регистр результата </w:t>
        </w:r>
        <w:r w:rsidRPr="008D2D91">
          <w:rPr>
            <w:rStyle w:val="a9"/>
            <w:noProof/>
            <w:lang w:val="en-US"/>
          </w:rPr>
          <w:t>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4" w:history="1">
        <w:r w:rsidRPr="008D2D91">
          <w:rPr>
            <w:rStyle w:val="a9"/>
            <w:noProof/>
          </w:rPr>
          <w:t>1.3.4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Сумматор СМ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5" w:history="1">
        <w:r w:rsidRPr="008D2D91">
          <w:rPr>
            <w:rStyle w:val="a9"/>
            <w:noProof/>
          </w:rPr>
          <w:t>1.3.5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Комбинационная схема КС1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6" w:history="1">
        <w:r w:rsidRPr="008D2D91">
          <w:rPr>
            <w:rStyle w:val="a9"/>
            <w:noProof/>
          </w:rPr>
          <w:t>1.3.6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Комбинационная схема КС2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7" w:history="1">
        <w:r w:rsidRPr="008D2D91">
          <w:rPr>
            <w:rStyle w:val="a9"/>
            <w:noProof/>
            <w:lang w:val="en-US"/>
          </w:rPr>
          <w:t>1.3.7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 xml:space="preserve">Триггер </w:t>
        </w:r>
        <w:r w:rsidRPr="008D2D91">
          <w:rPr>
            <w:rStyle w:val="a9"/>
            <w:noProof/>
            <w:lang w:val="en-US"/>
          </w:rPr>
          <w:t>TPR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8" w:history="1">
        <w:r w:rsidRPr="008D2D91">
          <w:rPr>
            <w:rStyle w:val="a9"/>
            <w:noProof/>
          </w:rPr>
          <w:t>1.4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Логическая схема блока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69" w:history="1">
        <w:r w:rsidRPr="008D2D91">
          <w:rPr>
            <w:rStyle w:val="a9"/>
            <w:noProof/>
          </w:rPr>
          <w:t>1.5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Микропрограммы выполнения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0" w:history="1">
        <w:r w:rsidRPr="008D2D91">
          <w:rPr>
            <w:rStyle w:val="a9"/>
            <w:noProof/>
          </w:rPr>
          <w:t>1.5.1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Алгоритмы выполнения микропрограмм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1" w:history="1">
        <w:r w:rsidRPr="008D2D91">
          <w:rPr>
            <w:rStyle w:val="a9"/>
            <w:noProof/>
          </w:rPr>
          <w:t>1.5.2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Примеры выполнения микропрограмм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2" w:history="1">
        <w:r w:rsidRPr="008D2D91">
          <w:rPr>
            <w:rStyle w:val="a9"/>
            <w:noProof/>
            <w:lang w:val="en-US"/>
          </w:rPr>
          <w:t>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Проектирование местного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3" w:history="1">
        <w:r w:rsidRPr="008D2D91">
          <w:rPr>
            <w:rStyle w:val="a9"/>
            <w:noProof/>
            <w:lang w:val="en-US"/>
          </w:rPr>
          <w:t>2.1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Алгоритмы выполнения операций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4" w:history="1">
        <w:r w:rsidRPr="008D2D91">
          <w:rPr>
            <w:rStyle w:val="a9"/>
            <w:noProof/>
          </w:rPr>
          <w:t>2.2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Проектирование логической схемы местного устройства управления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5" w:history="1">
        <w:r w:rsidRPr="008D2D91">
          <w:rPr>
            <w:rStyle w:val="a9"/>
            <w:noProof/>
            <w:lang w:val="en-US"/>
          </w:rPr>
          <w:t>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Отработка арифметико-логического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6" w:history="1">
        <w:r w:rsidRPr="008D2D91">
          <w:rPr>
            <w:rStyle w:val="a9"/>
            <w:noProof/>
          </w:rPr>
          <w:t>3.1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Распечатки результатов моделирования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7" w:history="1">
        <w:r w:rsidRPr="008D2D91">
          <w:rPr>
            <w:rStyle w:val="a9"/>
            <w:noProof/>
          </w:rPr>
          <w:t>3.2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Размещение арифметико-логического устройства на кристалле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8" w:history="1">
        <w:r w:rsidRPr="008D2D91">
          <w:rPr>
            <w:rStyle w:val="a9"/>
            <w:noProof/>
          </w:rPr>
          <w:t>3.3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rFonts w:ascii="CIDFont+F2" w:hAnsi="CIDFont+F2"/>
            <w:noProof/>
          </w:rPr>
          <w:t>Определение параметров системы синхронизации и времени выполнения операций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79" w:history="1">
        <w:r w:rsidRPr="008D2D91">
          <w:rPr>
            <w:rStyle w:val="a9"/>
            <w:noProof/>
          </w:rPr>
          <w:t>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Проектирование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0" w:history="1">
        <w:r w:rsidRPr="008D2D91">
          <w:rPr>
            <w:rStyle w:val="a9"/>
            <w:noProof/>
          </w:rPr>
          <w:t>4.1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Форматы команд и способы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1" w:history="1">
        <w:r w:rsidRPr="008D2D91">
          <w:rPr>
            <w:rStyle w:val="a9"/>
            <w:noProof/>
          </w:rPr>
          <w:t>4.1.1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Способы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2" w:history="1">
        <w:r w:rsidRPr="008D2D91">
          <w:rPr>
            <w:rStyle w:val="a9"/>
            <w:noProof/>
          </w:rPr>
          <w:t>4.1.2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Форматы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3" w:history="1">
        <w:r w:rsidRPr="008D2D91">
          <w:rPr>
            <w:rStyle w:val="a9"/>
            <w:noProof/>
          </w:rPr>
          <w:t>4.2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Схема алгоритма выполнения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4" w:history="1">
        <w:r w:rsidRPr="008D2D91">
          <w:rPr>
            <w:rStyle w:val="a9"/>
            <w:noProof/>
          </w:rPr>
          <w:t>4.3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Функциональная схема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5" w:history="1">
        <w:r w:rsidRPr="008D2D91">
          <w:rPr>
            <w:rStyle w:val="a9"/>
            <w:noProof/>
          </w:rPr>
          <w:t>4.4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Логическая схема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6" w:history="1">
        <w:r w:rsidRPr="008D2D91">
          <w:rPr>
            <w:rStyle w:val="a9"/>
            <w:noProof/>
          </w:rPr>
          <w:t>4.5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Схема алгоритма микропрограммы выполнения команд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7" w:history="1">
        <w:r w:rsidRPr="008D2D91">
          <w:rPr>
            <w:rStyle w:val="a9"/>
            <w:noProof/>
          </w:rPr>
          <w:t>4.6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Алгоритм тестирования блока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8" w:history="1">
        <w:r w:rsidRPr="008D2D91">
          <w:rPr>
            <w:rStyle w:val="a9"/>
            <w:noProof/>
          </w:rPr>
          <w:t>4.6.1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Пример выполнения алгоритма тестирования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89" w:history="1">
        <w:r w:rsidRPr="008D2D91">
          <w:rPr>
            <w:rStyle w:val="a9"/>
            <w:noProof/>
          </w:rPr>
          <w:t>4.6.2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Таблицы загрузки оперативной и регистровой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F837EA" w:rsidRDefault="00F837EA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9247990" w:history="1">
        <w:r w:rsidRPr="008D2D91">
          <w:rPr>
            <w:rStyle w:val="a9"/>
            <w:noProof/>
          </w:rPr>
          <w:t>4.7</w:t>
        </w:r>
        <w:r>
          <w:rPr>
            <w:rFonts w:eastAsiaTheme="minorEastAsia"/>
            <w:noProof/>
            <w:sz w:val="24"/>
            <w:szCs w:val="24"/>
            <w:lang w:eastAsia="ru-RU"/>
          </w:rPr>
          <w:tab/>
        </w:r>
        <w:r w:rsidRPr="008D2D91">
          <w:rPr>
            <w:rStyle w:val="a9"/>
            <w:noProof/>
          </w:rPr>
          <w:t>Распечатки результатов моделирования блок</w:t>
        </w:r>
        <w:r w:rsidRPr="008D2D91">
          <w:rPr>
            <w:rStyle w:val="a9"/>
            <w:noProof/>
          </w:rPr>
          <w:t>а</w:t>
        </w:r>
        <w:r w:rsidRPr="008D2D91">
          <w:rPr>
            <w:rStyle w:val="a9"/>
            <w:noProof/>
          </w:rPr>
          <w:t xml:space="preserve"> управления командами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_Toc39247990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D9499E" w:rsidRDefault="00C41BC1" w:rsidP="00D9499E">
      <w:pPr>
        <w:pStyle w:val="1"/>
      </w:pPr>
      <w:bookmarkStart w:id="0" w:name="_Toc39247955"/>
      <w:r w:rsidRPr="00D9499E">
        <w:lastRenderedPageBreak/>
        <w:t>Проектирование блока операций</w:t>
      </w:r>
      <w:bookmarkEnd w:id="0"/>
    </w:p>
    <w:p w:rsidR="00C41BC1" w:rsidRPr="00D9499E" w:rsidRDefault="00C41BC1" w:rsidP="00D9499E">
      <w:pPr>
        <w:pStyle w:val="2"/>
      </w:pPr>
      <w:bookmarkStart w:id="1" w:name="_Toc8060157"/>
      <w:bookmarkStart w:id="2" w:name="_Toc8976509"/>
      <w:bookmarkStart w:id="3" w:name="_Toc39247956"/>
      <w:r w:rsidRPr="00D9499E"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D9499E" w:rsidRDefault="00C41BC1" w:rsidP="00D9499E">
      <w:pPr>
        <w:pStyle w:val="3"/>
      </w:pPr>
      <w:bookmarkStart w:id="4" w:name="_Toc8060158"/>
      <w:bookmarkStart w:id="5" w:name="_Toc8976510"/>
      <w:bookmarkStart w:id="6" w:name="_Toc39247957"/>
      <w:r w:rsidRPr="00D9499E"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F837EA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F837EA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F837EA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F837EA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F837EA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F837EA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F837EA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F837EA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F837EA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F837EA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F837EA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F837EA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F837EA" w:rsidRPr="00F85BDC" w:rsidRDefault="00F837EA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F837EA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F837EA" w:rsidRPr="00F85BDC" w:rsidRDefault="00F837EA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Pr="00F85BDC" w:rsidRDefault="00F837EA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F837EA" w:rsidRPr="00F85BDC" w:rsidRDefault="00F837EA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D9499E">
      <w:pPr>
        <w:pStyle w:val="3"/>
      </w:pPr>
      <w:bookmarkStart w:id="7" w:name="_Toc8976511"/>
      <w:bookmarkStart w:id="8" w:name="_Toc39247958"/>
      <w:r w:rsidRPr="007913ED">
        <w:lastRenderedPageBreak/>
        <w:t xml:space="preserve">Алгоритм операции </w:t>
      </w:r>
      <w:bookmarkEnd w:id="7"/>
      <w: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F837EA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F837EA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F837EA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F837EA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F837EA" w:rsidRPr="00F85BDC" w:rsidRDefault="00F837EA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F837EA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F837EA" w:rsidRPr="00F85BDC" w:rsidRDefault="00F837EA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Pr="00F85BDC" w:rsidRDefault="00F837EA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F837EA" w:rsidRPr="00F85BDC" w:rsidRDefault="00F837EA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footerReference w:type="default" r:id="rId13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D9499E">
      <w:pPr>
        <w:pStyle w:val="2"/>
      </w:pPr>
      <w:bookmarkStart w:id="9" w:name="_Toc8976512"/>
      <w:bookmarkStart w:id="10" w:name="_Toc39247959"/>
      <w:r w:rsidRPr="00AD4B5C">
        <w:t>Функциональная схема блока операций</w:t>
      </w:r>
      <w:bookmarkEnd w:id="9"/>
      <w:bookmarkEnd w:id="10"/>
    </w:p>
    <w:p w:rsidR="00AD4B5C" w:rsidRDefault="00FE2CEB" w:rsidP="00AD4B5C">
      <w:pPr>
        <w:pStyle w:val="a0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0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D9499E">
      <w:pPr>
        <w:pStyle w:val="2"/>
      </w:pPr>
      <w:bookmarkStart w:id="11" w:name="_Toc39247960"/>
      <w:r w:rsidRPr="00315CAF">
        <w:lastRenderedPageBreak/>
        <w:t>Проектирование логических элементов блока операций</w:t>
      </w:r>
      <w:bookmarkEnd w:id="11"/>
    </w:p>
    <w:p w:rsidR="00315CAF" w:rsidRPr="00315CAF" w:rsidRDefault="00315CAF" w:rsidP="00D9499E">
      <w:pPr>
        <w:pStyle w:val="3"/>
      </w:pPr>
      <w:bookmarkStart w:id="12" w:name="_Toc39247961"/>
      <w:r>
        <w:t>Регистр первого операнда</w:t>
      </w:r>
      <w:r>
        <w:rPr>
          <w:lang w:val="en-US"/>
        </w:rPr>
        <w:t xml:space="preserve"> RA</w:t>
      </w:r>
      <w:bookmarkEnd w:id="12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F837EA" w:rsidRPr="00936B2E" w:rsidRDefault="00F837EA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F837EA" w:rsidRPr="008F78DE" w:rsidRDefault="00F837EA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F837EA" w:rsidRDefault="00F837EA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F837EA" w:rsidRPr="00936B2E" w:rsidRDefault="00F837EA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F837EA" w:rsidRPr="008F78DE" w:rsidRDefault="00F837EA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D9499E">
      <w:pPr>
        <w:pStyle w:val="3"/>
        <w:rPr>
          <w:lang w:val="en-US"/>
        </w:rPr>
      </w:pPr>
      <w:bookmarkStart w:id="13" w:name="_Toc39247962"/>
      <w:r w:rsidRPr="00315CAF">
        <w:t xml:space="preserve">Регистр второго операнда </w:t>
      </w:r>
      <w:r w:rsidRPr="00315CAF">
        <w:rPr>
          <w:lang w:val="en-US"/>
        </w:rPr>
        <w:t>RB</w:t>
      </w:r>
      <w:bookmarkEnd w:id="13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F837EA" w:rsidRPr="008F78DE" w:rsidRDefault="00F837EA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F837EA" w:rsidRDefault="00F837EA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F837EA" w:rsidRDefault="00F837EA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F837EA" w:rsidRPr="008F78DE" w:rsidRDefault="00F837EA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F837EA" w:rsidRDefault="00F837EA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Pr="00315CAF" w:rsidRDefault="00F837EA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F837EA" w:rsidRDefault="00F837EA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F837EA" w:rsidRPr="00315CAF" w:rsidRDefault="00F837EA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F837EA" w:rsidRDefault="00F837EA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D9499E">
      <w:pPr>
        <w:pStyle w:val="3"/>
        <w:rPr>
          <w:lang w:val="en-US"/>
        </w:rPr>
      </w:pPr>
      <w:bookmarkStart w:id="14" w:name="_Toc39247963"/>
      <w:r w:rsidRPr="00497844">
        <w:t xml:space="preserve">Регистр результата </w:t>
      </w:r>
      <w:r w:rsidRPr="00497844">
        <w:rPr>
          <w:lang w:val="en-US"/>
        </w:rPr>
        <w:t>RR</w:t>
      </w:r>
      <w:bookmarkEnd w:id="14"/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5F5ACE" w:rsidRDefault="00F837EA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F837EA" w:rsidRDefault="00F837EA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F837EA" w:rsidRPr="005F5ACE" w:rsidRDefault="00F837EA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F837EA" w:rsidRDefault="00F837EA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F837EA" w:rsidRPr="005F5ACE" w:rsidRDefault="00F837EA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F837EA" w:rsidRDefault="00F837EA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F837EA" w:rsidRDefault="00F837EA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F837EA" w:rsidRPr="005F5ACE" w:rsidRDefault="00F837EA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F837EA" w:rsidRDefault="00F837EA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D9499E">
      <w:pPr>
        <w:pStyle w:val="3"/>
      </w:pPr>
      <w:bookmarkStart w:id="15" w:name="_Toc8976517"/>
      <w:bookmarkStart w:id="16" w:name="_Toc39247964"/>
      <w:r w:rsidRPr="007913ED">
        <w:t>Сумматор СМ</w:t>
      </w:r>
      <w:bookmarkEnd w:id="15"/>
      <w:bookmarkEnd w:id="16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5F5ACE" w:rsidRDefault="00F837EA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F837EA" w:rsidRDefault="00F837EA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F837EA" w:rsidRPr="005F5ACE" w:rsidRDefault="00F837EA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F837EA" w:rsidRDefault="00F837EA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D9499E">
      <w:pPr>
        <w:pStyle w:val="3"/>
      </w:pPr>
      <w:bookmarkStart w:id="17" w:name="_Toc39247965"/>
      <w:r w:rsidRPr="005F5ACE">
        <w:t>Комбинационная схема КС1</w:t>
      </w:r>
      <w:bookmarkEnd w:id="17"/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F837EA" w:rsidRPr="008F78DE" w:rsidRDefault="00F837EA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F837EA" w:rsidRDefault="00F837EA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F837EA" w:rsidRDefault="00F837EA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F837EA" w:rsidRPr="008F78DE" w:rsidRDefault="00F837EA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F837EA" w:rsidRDefault="00F837EA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D9499E">
      <w:pPr>
        <w:pStyle w:val="3"/>
      </w:pPr>
      <w:bookmarkStart w:id="18" w:name="_Toc39247966"/>
      <w:r w:rsidRPr="003508F7">
        <w:t>Комбинационная схема КС2</w:t>
      </w:r>
      <w:bookmarkEnd w:id="18"/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0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F837EA" w:rsidRPr="008F78DE" w:rsidRDefault="00F837EA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F837EA" w:rsidRDefault="00F837EA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F837EA" w:rsidRDefault="00F837EA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F837EA" w:rsidRPr="008F78DE" w:rsidRDefault="00F837EA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F837EA" w:rsidRDefault="00F837EA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D9499E">
      <w:pPr>
        <w:pStyle w:val="3"/>
        <w:rPr>
          <w:lang w:val="en-US"/>
        </w:rPr>
      </w:pPr>
      <w:r w:rsidRPr="00496FCB">
        <w:rPr>
          <w:lang w:val="en-US"/>
        </w:rPr>
        <w:t xml:space="preserve">  </w:t>
      </w:r>
      <w:bookmarkStart w:id="19" w:name="_Toc39247967"/>
      <w:r w:rsidRPr="00496FCB">
        <w:t xml:space="preserve">Триггер </w:t>
      </w:r>
      <w:r w:rsidRPr="00496FCB">
        <w:rPr>
          <w:lang w:val="en-US"/>
        </w:rPr>
        <w:t>TPR</w:t>
      </w:r>
      <w:bookmarkEnd w:id="19"/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BA738B" w:rsidRDefault="00F837EA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F837EA" w:rsidRPr="00BA738B" w:rsidRDefault="00F837EA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F837EA" w:rsidRDefault="00F837EA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" stroked="f">
                <v:textbox>
                  <w:txbxContent>
                    <w:p w:rsidR="00F837EA" w:rsidRPr="00BA738B" w:rsidRDefault="00F837EA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F837EA" w:rsidRPr="00BA738B" w:rsidRDefault="00F837EA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F837EA" w:rsidRDefault="00F837EA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9499E">
      <w:pPr>
        <w:pStyle w:val="2"/>
      </w:pPr>
      <w:bookmarkStart w:id="20" w:name="_Toc39247968"/>
      <w:r w:rsidRPr="00DE66BF">
        <w:lastRenderedPageBreak/>
        <w:t>Логическая схема блока операций</w:t>
      </w:r>
      <w:bookmarkEnd w:id="20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CF50B1" w:rsidRDefault="00CF50B1" w:rsidP="008E3FBD">
      <w:pPr>
        <w:rPr>
          <w:noProof/>
        </w:rPr>
      </w:pPr>
    </w:p>
    <w:p w:rsidR="007A7551" w:rsidRDefault="00CF50B1" w:rsidP="008E3FBD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9160330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38121" r="13289" b="38518"/>
                    <a:stretch/>
                  </pic:blipFill>
                  <pic:spPr bwMode="auto">
                    <a:xfrm>
                      <a:off x="0" y="0"/>
                      <a:ext cx="9179748" cy="38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BA738B" w:rsidRDefault="00F837EA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F837EA" w:rsidRPr="00483046" w:rsidRDefault="00F837EA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F837EA" w:rsidRDefault="00F837EA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F837EA" w:rsidRDefault="00F837EA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DkAkwM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F837EA" w:rsidRPr="00BA738B" w:rsidRDefault="00F837EA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F837EA" w:rsidRPr="00483046" w:rsidRDefault="00F837EA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F837EA" w:rsidRDefault="00F837EA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F837EA" w:rsidRDefault="00F837EA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BA738B" w:rsidRDefault="00F837EA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F837EA" w:rsidRPr="00483046" w:rsidRDefault="00F837EA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F837EA" w:rsidRDefault="00F837EA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F837EA" w:rsidRDefault="00F837EA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ek5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hkIThwV0K1&#13;&#10;Q8IsDNuLvw2FBuxnSjrc3IK6TxtmBSXqlUHSZ5MsC6selWx6lqJiTy3lqYUZjlAF9ZQM4tLH7zF0&#13;&#10;donDqWXk7aGSQ824kZHOw+8JK3+qR6+HP774BQ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EnV6Tk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F837EA" w:rsidRPr="00BA738B" w:rsidRDefault="00F837EA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F837EA" w:rsidRPr="00483046" w:rsidRDefault="00F837EA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F837EA" w:rsidRDefault="00F837EA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F837EA" w:rsidRDefault="00F837EA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9499E">
      <w:pPr>
        <w:pStyle w:val="2"/>
      </w:pPr>
      <w:bookmarkStart w:id="21" w:name="_Toc39247969"/>
      <w:r w:rsidRPr="00DE66BF">
        <w:lastRenderedPageBreak/>
        <w:t>Микропрограммы выполнения операций</w:t>
      </w:r>
      <w:bookmarkEnd w:id="21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D9499E">
      <w:pPr>
        <w:pStyle w:val="3"/>
      </w:pPr>
      <w:bookmarkStart w:id="22" w:name="_Toc39247970"/>
      <w:r w:rsidRPr="00DE66BF">
        <w:t>Алгоритмы выполнения микропрограмм</w:t>
      </w:r>
      <w:bookmarkEnd w:id="22"/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591A41" w:rsidRDefault="00F837EA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F837EA" w:rsidRDefault="00F837EA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FHEA/c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F837EA" w:rsidRPr="00591A41" w:rsidRDefault="00F837EA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F837EA" w:rsidRDefault="00F837EA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F837EA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F837EA" w:rsidRPr="007E2AB4" w:rsidRDefault="00F837EA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Ok98gT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F837EA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F837EA" w:rsidRPr="007E2AB4" w:rsidRDefault="00F837EA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0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37EA" w:rsidRPr="00591A41" w:rsidRDefault="00F837EA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F837EA" w:rsidRDefault="00F837EA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" stroked="f">
                <v:textbox>
                  <w:txbxContent>
                    <w:p w:rsidR="00F837EA" w:rsidRPr="00591A41" w:rsidRDefault="00F837EA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szCs w:val="28"/>
                        </w:rPr>
                        <w:tab/>
                      </w:r>
                    </w:p>
                    <w:p w:rsidR="00F837EA" w:rsidRDefault="00F837EA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0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F837EA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F837EA" w:rsidRPr="00F85BDC" w:rsidRDefault="00F837EA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" fillcolor="white [3201]" stroked="f" strokeweight=".5pt">
                <v:textbox>
                  <w:txbxContent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F837EA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F837EA" w:rsidRPr="00F85BDC" w:rsidRDefault="00F837EA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0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0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9499E">
      <w:pPr>
        <w:pStyle w:val="3"/>
      </w:pPr>
      <w:bookmarkStart w:id="23" w:name="_Toc39247971"/>
      <w:r>
        <w:lastRenderedPageBreak/>
        <w:t>Примеры выполнения микропрограмм</w:t>
      </w:r>
      <w:bookmarkEnd w:id="23"/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9E" w:rsidRDefault="00D9499E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br w:type="page"/>
      </w:r>
    </w:p>
    <w:p w:rsidR="00D9499E" w:rsidRPr="00D9499E" w:rsidRDefault="00D9499E" w:rsidP="00D9499E">
      <w:pPr>
        <w:pStyle w:val="1"/>
        <w:rPr>
          <w:lang w:val="en-US"/>
        </w:rPr>
      </w:pPr>
      <w:bookmarkStart w:id="24" w:name="_Toc39247972"/>
      <w:r>
        <w:lastRenderedPageBreak/>
        <w:t>Проектирование местного устройства управления</w:t>
      </w:r>
      <w:bookmarkEnd w:id="24"/>
    </w:p>
    <w:p w:rsidR="00D9499E" w:rsidRPr="00D9499E" w:rsidRDefault="00D9499E" w:rsidP="00D9499E">
      <w:pPr>
        <w:pStyle w:val="2"/>
        <w:rPr>
          <w:lang w:val="en-US"/>
        </w:rPr>
      </w:pPr>
      <w:bookmarkStart w:id="25" w:name="_Toc39247973"/>
      <w:r>
        <w:t>Алгоритмы выполнения операций</w:t>
      </w:r>
      <w:bookmarkEnd w:id="25"/>
    </w:p>
    <w:p w:rsidR="00D9499E" w:rsidRPr="00D9499E" w:rsidRDefault="00D9499E" w:rsidP="00D9499E">
      <w:pPr>
        <w:pStyle w:val="2"/>
      </w:pPr>
      <w:bookmarkStart w:id="26" w:name="_Toc39247974"/>
      <w:r>
        <w:t>Проектирование логической схемы местного устройства управления</w:t>
      </w:r>
      <w:bookmarkEnd w:id="26"/>
    </w:p>
    <w:p w:rsidR="00D9499E" w:rsidRPr="00D9499E" w:rsidRDefault="00D9499E" w:rsidP="00D9499E">
      <w:pPr>
        <w:pStyle w:val="1"/>
        <w:rPr>
          <w:lang w:val="en-US"/>
        </w:rPr>
      </w:pPr>
      <w:bookmarkStart w:id="27" w:name="_Toc39247975"/>
      <w:r>
        <w:t>Отработка арифметико-логического устройства</w:t>
      </w:r>
      <w:bookmarkEnd w:id="27"/>
    </w:p>
    <w:p w:rsidR="00D9499E" w:rsidRDefault="00D9499E" w:rsidP="00D9499E">
      <w:pPr>
        <w:pStyle w:val="2"/>
      </w:pPr>
      <w:bookmarkStart w:id="28" w:name="_Toc39247976"/>
      <w:r>
        <w:t>Распечатки результатов моделирования</w:t>
      </w:r>
      <w:bookmarkEnd w:id="28"/>
    </w:p>
    <w:p w:rsidR="00D9499E" w:rsidRDefault="00D9499E" w:rsidP="00D9499E">
      <w:pPr>
        <w:pStyle w:val="2"/>
      </w:pPr>
      <w:bookmarkStart w:id="29" w:name="_Toc39247977"/>
      <w:r>
        <w:t>Размещение арифметико-логического устройства на кристалле</w:t>
      </w:r>
      <w:bookmarkEnd w:id="29"/>
    </w:p>
    <w:p w:rsidR="00D9499E" w:rsidRPr="00D9499E" w:rsidRDefault="00D9499E" w:rsidP="00D9499E">
      <w:pPr>
        <w:pStyle w:val="2"/>
      </w:pPr>
      <w:bookmarkStart w:id="30" w:name="_Toc39247978"/>
      <w:r w:rsidRPr="00D9499E">
        <w:rPr>
          <w:rFonts w:ascii="CIDFont+F2" w:hAnsi="CIDFont+F2"/>
        </w:rPr>
        <w:t>Определение параметров системы синхронизации и времени выполнения операций</w:t>
      </w:r>
      <w:bookmarkEnd w:id="30"/>
      <w:r w:rsidRPr="00D9499E">
        <w:rPr>
          <w:rFonts w:ascii="CIDFont+F2" w:hAnsi="CIDFont+F2"/>
        </w:rPr>
        <w:t xml:space="preserve"> </w:t>
      </w:r>
    </w:p>
    <w:p w:rsidR="00D9499E" w:rsidRDefault="00D9499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D9499E" w:rsidRDefault="00D9499E" w:rsidP="00D9499E">
      <w:pPr>
        <w:pStyle w:val="1"/>
      </w:pPr>
      <w:bookmarkStart w:id="31" w:name="_Toc39247979"/>
      <w:r>
        <w:lastRenderedPageBreak/>
        <w:t>Проектирование блока управления командами</w:t>
      </w:r>
      <w:bookmarkEnd w:id="31"/>
    </w:p>
    <w:p w:rsidR="00D9499E" w:rsidRDefault="00D9499E" w:rsidP="00D9499E">
      <w:pPr>
        <w:pStyle w:val="2"/>
      </w:pPr>
      <w:bookmarkStart w:id="32" w:name="_Toc39247980"/>
      <w:r>
        <w:t>Форматы команд и способы адресации</w:t>
      </w:r>
      <w:bookmarkEnd w:id="32"/>
    </w:p>
    <w:p w:rsidR="00D41CAA" w:rsidRPr="00D41CAA" w:rsidRDefault="00D41CAA" w:rsidP="00F43E7B">
      <w:pPr>
        <w:ind w:firstLine="646"/>
      </w:pPr>
      <w:r>
        <w:t>Блок управления командами обрабатывает четыре типа команд: умножение, пересылка отрицательная, переход, если 1, безусловный переход. Линейные команды (умножение и пересылка), в зависимости от признака адресации (</w:t>
      </w:r>
      <w:r>
        <w:rPr>
          <w:lang w:val="en-US"/>
        </w:rPr>
        <w:t>PA</w:t>
      </w:r>
      <w:r w:rsidRPr="00D41CAA">
        <w:t>2)</w:t>
      </w:r>
      <w:r>
        <w:t>,</w:t>
      </w:r>
      <w:r w:rsidRPr="00D41CAA">
        <w:t xml:space="preserve"> </w:t>
      </w:r>
      <w:r>
        <w:t xml:space="preserve">могут использовать два разных способа адресации второго операнда. Команды переходов используют относительную адресацию. </w:t>
      </w:r>
    </w:p>
    <w:p w:rsidR="00D9499E" w:rsidRDefault="00D9499E" w:rsidP="00D9499E">
      <w:pPr>
        <w:pStyle w:val="3"/>
      </w:pPr>
      <w:bookmarkStart w:id="33" w:name="_Toc39247981"/>
      <w:r>
        <w:t>Способы адресации</w:t>
      </w:r>
      <w:bookmarkEnd w:id="33"/>
    </w:p>
    <w:p w:rsidR="00D41CAA" w:rsidRDefault="00D41CAA" w:rsidP="00D41CAA">
      <w:r>
        <w:t xml:space="preserve">Используемые способы адресации указаны в таблицах 4.1 и 4.2. </w:t>
      </w:r>
    </w:p>
    <w:p w:rsidR="00D41CAA" w:rsidRDefault="00D41CAA" w:rsidP="00D41CAA">
      <w:r>
        <w:t>Таблица 4.1 – Способы адресации операндов в 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4"/>
        <w:gridCol w:w="2185"/>
        <w:gridCol w:w="2185"/>
        <w:gridCol w:w="2187"/>
      </w:tblGrid>
      <w:tr w:rsidR="00D41CAA" w:rsidTr="00D41CAA">
        <w:trPr>
          <w:trHeight w:val="430"/>
        </w:trPr>
        <w:tc>
          <w:tcPr>
            <w:tcW w:w="2184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Команда</w:t>
            </w:r>
          </w:p>
        </w:tc>
        <w:tc>
          <w:tcPr>
            <w:tcW w:w="6557" w:type="dxa"/>
            <w:gridSpan w:val="3"/>
            <w:vAlign w:val="center"/>
          </w:tcPr>
          <w:p w:rsidR="00D41CAA" w:rsidRPr="00D41CAA" w:rsidRDefault="00D41CAA" w:rsidP="00D41CAA">
            <w:pPr>
              <w:jc w:val="center"/>
            </w:pPr>
            <w:r>
              <w:t>Способ адресации операнда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Первый операнд</w:t>
            </w:r>
          </w:p>
        </w:tc>
        <w:tc>
          <w:tcPr>
            <w:tcW w:w="4371" w:type="dxa"/>
            <w:gridSpan w:val="2"/>
            <w:vAlign w:val="center"/>
          </w:tcPr>
          <w:p w:rsidR="00D41CAA" w:rsidRDefault="00D41CAA" w:rsidP="00D41CAA">
            <w:pPr>
              <w:jc w:val="center"/>
            </w:pPr>
            <w:r>
              <w:t>Второй операнд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Align w:val="center"/>
          </w:tcPr>
          <w:p w:rsidR="00D41CAA" w:rsidRPr="00D41CAA" w:rsidRDefault="00D41CAA" w:rsidP="00D41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PA2 = 0</w:t>
            </w:r>
          </w:p>
        </w:tc>
        <w:tc>
          <w:tcPr>
            <w:tcW w:w="2185" w:type="dxa"/>
            <w:vAlign w:val="center"/>
          </w:tcPr>
          <w:p w:rsidR="00D41CAA" w:rsidRDefault="00D41CAA" w:rsidP="00D41CAA">
            <w:pPr>
              <w:jc w:val="center"/>
            </w:pPr>
            <w:r>
              <w:rPr>
                <w:lang w:val="en-US"/>
              </w:rPr>
              <w:t>PA2 = 1</w:t>
            </w:r>
          </w:p>
        </w:tc>
      </w:tr>
      <w:tr w:rsidR="00D41CAA" w:rsidTr="00D41CAA">
        <w:trPr>
          <w:trHeight w:val="430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Умножение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 регистровая</w:t>
            </w:r>
          </w:p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proofErr w:type="spellStart"/>
            <w:r>
              <w:t>Постиндексная</w:t>
            </w:r>
            <w:proofErr w:type="spellEnd"/>
            <w:r>
              <w:t xml:space="preserve"> косвенная вар. 2</w:t>
            </w:r>
          </w:p>
        </w:tc>
      </w:tr>
      <w:tr w:rsidR="00D41CAA" w:rsidTr="00D41CAA">
        <w:trPr>
          <w:trHeight w:val="861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Пересылка отрицательная</w:t>
            </w: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</w:tr>
    </w:tbl>
    <w:p w:rsidR="00D41CAA" w:rsidRDefault="00D41CAA" w:rsidP="00D41CAA">
      <w:pPr>
        <w:jc w:val="center"/>
      </w:pPr>
    </w:p>
    <w:p w:rsidR="00D41CAA" w:rsidRDefault="00D41CAA" w:rsidP="00D41CAA">
      <w:r>
        <w:t>Таблица 4.2 – Способы адресации операндов в нелинейных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74"/>
        <w:gridCol w:w="4376"/>
      </w:tblGrid>
      <w:tr w:rsidR="005B3426" w:rsidTr="005B3426">
        <w:trPr>
          <w:trHeight w:val="10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Команда</w:t>
            </w:r>
          </w:p>
        </w:tc>
        <w:tc>
          <w:tcPr>
            <w:tcW w:w="4376" w:type="dxa"/>
            <w:vAlign w:val="center"/>
          </w:tcPr>
          <w:p w:rsidR="005B3426" w:rsidRPr="00D41CAA" w:rsidRDefault="005B3426" w:rsidP="00D20B02">
            <w:pPr>
              <w:jc w:val="center"/>
            </w:pPr>
            <w:r>
              <w:t>Способ адресации адреса перехода</w:t>
            </w:r>
          </w:p>
        </w:tc>
      </w:tr>
      <w:tr w:rsidR="005B3426" w:rsidTr="005B3426">
        <w:trPr>
          <w:trHeight w:val="496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Переход, если 1</w:t>
            </w:r>
          </w:p>
        </w:tc>
        <w:tc>
          <w:tcPr>
            <w:tcW w:w="4376" w:type="dxa"/>
            <w:vMerge w:val="restart"/>
            <w:vAlign w:val="center"/>
          </w:tcPr>
          <w:p w:rsidR="005B3426" w:rsidRDefault="005B3426" w:rsidP="005B3426">
            <w:pPr>
              <w:jc w:val="center"/>
            </w:pPr>
            <w:r>
              <w:t>Относительная</w:t>
            </w:r>
          </w:p>
        </w:tc>
      </w:tr>
      <w:tr w:rsidR="005B3426" w:rsidTr="005B3426">
        <w:trPr>
          <w:trHeight w:val="4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Безусловный переход</w:t>
            </w:r>
          </w:p>
        </w:tc>
        <w:tc>
          <w:tcPr>
            <w:tcW w:w="4376" w:type="dxa"/>
            <w:vMerge/>
          </w:tcPr>
          <w:p w:rsidR="005B3426" w:rsidRDefault="005B3426" w:rsidP="00D20B02">
            <w:pPr>
              <w:jc w:val="center"/>
            </w:pPr>
          </w:p>
        </w:tc>
      </w:tr>
    </w:tbl>
    <w:p w:rsidR="00D41CAA" w:rsidRDefault="00D41CAA" w:rsidP="00D41CAA"/>
    <w:p w:rsidR="00380546" w:rsidRPr="00380546" w:rsidRDefault="005B3426" w:rsidP="00D41CAA">
      <w:r>
        <w:t>Способы адресации, используемые в командах продемонстрированы на рис</w:t>
      </w:r>
      <w:r w:rsidR="002A1AC7">
        <w:t>.</w:t>
      </w:r>
      <w:r>
        <w:t xml:space="preserve"> 4.1 – 4.</w:t>
      </w:r>
      <w:r w:rsidR="00380546" w:rsidRPr="00380546">
        <w:t>3</w:t>
      </w: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5C736318" wp14:editId="05277F95">
            <wp:extent cx="5600700" cy="292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46">
        <w:rPr>
          <w:noProof/>
        </w:rPr>
        <w:t xml:space="preserve"> </w:t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4.1 – Адресация операндов в линейных командах, использующих </w:t>
      </w:r>
      <w:r>
        <w:rPr>
          <w:noProof/>
        </w:rPr>
        <w:t>прямую адресацию</w:t>
      </w:r>
    </w:p>
    <w:p w:rsidR="00380546" w:rsidRDefault="00380546" w:rsidP="00D41CAA">
      <w:pPr>
        <w:rPr>
          <w:noProof/>
        </w:rPr>
      </w:pPr>
    </w:p>
    <w:p w:rsidR="005B3426" w:rsidRDefault="00D20B02" w:rsidP="00D41CAA">
      <w:r w:rsidRPr="00D20B02">
        <w:rPr>
          <w:noProof/>
        </w:rPr>
        <w:lastRenderedPageBreak/>
        <w:drawing>
          <wp:inline distT="0" distB="0" distL="0" distR="0" wp14:anchorId="64759A44" wp14:editId="5CB765CA">
            <wp:extent cx="5936615" cy="4293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</w:t>
      </w:r>
      <w:r w:rsidRPr="00380546">
        <w:t>2</w:t>
      </w:r>
      <w:r>
        <w:t xml:space="preserve"> – Адресация операндов в линейных командах, использующих </w:t>
      </w:r>
      <w:r>
        <w:rPr>
          <w:noProof/>
        </w:rPr>
        <w:t>постиндексную косвенную вар. 2 адресацию</w:t>
      </w:r>
    </w:p>
    <w:p w:rsidR="00380546" w:rsidRDefault="00380546" w:rsidP="00D41CAA">
      <w:pPr>
        <w:rPr>
          <w:noProof/>
        </w:rPr>
      </w:pP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27D0A76B" wp14:editId="21FA9733">
            <wp:extent cx="5397500" cy="254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Pr="00380546" w:rsidRDefault="00380546" w:rsidP="00D41CAA">
      <w:r>
        <w:t>Рис</w:t>
      </w:r>
      <w:r w:rsidR="002A1AC7">
        <w:t>.</w:t>
      </w:r>
      <w:r>
        <w:t xml:space="preserve"> 4.3 – Адресация операндов в нелинейных командах, использующих </w:t>
      </w:r>
      <w:r>
        <w:rPr>
          <w:noProof/>
        </w:rPr>
        <w:t>относительную адресацию</w:t>
      </w:r>
    </w:p>
    <w:p w:rsidR="00D9499E" w:rsidRDefault="00D9499E" w:rsidP="00D9499E">
      <w:pPr>
        <w:pStyle w:val="3"/>
      </w:pPr>
      <w:bookmarkStart w:id="34" w:name="_Toc39247982"/>
      <w:r>
        <w:t>Форматы команд</w:t>
      </w:r>
      <w:bookmarkEnd w:id="34"/>
    </w:p>
    <w:p w:rsidR="00380546" w:rsidRDefault="00380546" w:rsidP="00380546">
      <w:r>
        <w:t xml:space="preserve">При определении формата команд решающее значение влияла оптимизация расположения команд в оперативной памяти. </w:t>
      </w:r>
      <w:r w:rsidR="002A1AC7">
        <w:t xml:space="preserve">Этим обусловлено различие размера команд и их кратность 4 битам. </w:t>
      </w:r>
    </w:p>
    <w:p w:rsidR="002A1AC7" w:rsidRDefault="002A1AC7" w:rsidP="00380546">
      <w:r>
        <w:t>Разработанные форматы команд представлены на рис. 4.4</w:t>
      </w:r>
    </w:p>
    <w:p w:rsidR="002A1AC7" w:rsidRDefault="002A1AC7" w:rsidP="00380546">
      <w:r>
        <w:rPr>
          <w:noProof/>
        </w:rPr>
        <w:lastRenderedPageBreak/>
        <w:drawing>
          <wp:inline distT="0" distB="0" distL="0" distR="0">
            <wp:extent cx="5675971" cy="4295379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uk_comman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18" cy="4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7" w:rsidRDefault="002A1AC7" w:rsidP="00380546">
      <w:r>
        <w:t>Рис. 4.4 – Форматы команд</w:t>
      </w:r>
    </w:p>
    <w:p w:rsidR="002A1AC7" w:rsidRDefault="002A1AC7" w:rsidP="00380546"/>
    <w:p w:rsidR="002A1AC7" w:rsidRDefault="002A1AC7" w:rsidP="00380546">
      <w:r>
        <w:t xml:space="preserve">Под кодирование выполняемой операции было выделено два разряда. Выбранный способ кодирования </w:t>
      </w:r>
      <w:r>
        <w:rPr>
          <w:lang w:val="en-US"/>
        </w:rPr>
        <w:t>COP</w:t>
      </w:r>
      <w:r w:rsidRPr="002A1AC7">
        <w:t xml:space="preserve"> </w:t>
      </w:r>
      <w:r>
        <w:t>представлен в таблице 4.3</w:t>
      </w:r>
    </w:p>
    <w:p w:rsidR="002A1AC7" w:rsidRDefault="002A1AC7" w:rsidP="00380546"/>
    <w:p w:rsidR="002A1AC7" w:rsidRDefault="002A1AC7" w:rsidP="00380546">
      <w:r>
        <w:t>Таблица 4.3 – Кодирование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2A1AC7" w:rsidTr="002A1AC7">
        <w:tc>
          <w:tcPr>
            <w:tcW w:w="6226" w:type="dxa"/>
            <w:gridSpan w:val="2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Разряды поля</w:t>
            </w:r>
            <w:r>
              <w:rPr>
                <w:lang w:val="en-US"/>
              </w:rPr>
              <w:t xml:space="preserve"> COP</w:t>
            </w:r>
          </w:p>
        </w:tc>
        <w:tc>
          <w:tcPr>
            <w:tcW w:w="3113" w:type="dxa"/>
            <w:vMerge w:val="restart"/>
            <w:vAlign w:val="center"/>
          </w:tcPr>
          <w:p w:rsidR="002A1AC7" w:rsidRPr="002A1AC7" w:rsidRDefault="002A1AC7" w:rsidP="002A1AC7">
            <w:pPr>
              <w:jc w:val="center"/>
            </w:pPr>
            <w:r>
              <w:t>Операция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15</w:t>
            </w:r>
            <w:r>
              <w:rPr>
                <w:lang w:val="en-US"/>
              </w:rPr>
              <w:t xml:space="preserve"> </w:t>
            </w:r>
            <w:r>
              <w:t>разряд (</w:t>
            </w:r>
            <w:r>
              <w:rPr>
                <w:lang w:val="en-US"/>
              </w:rPr>
              <w:t>COP1)</w:t>
            </w:r>
          </w:p>
        </w:tc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t xml:space="preserve"> разряд (</w:t>
            </w:r>
            <w:r>
              <w:rPr>
                <w:lang w:val="en-US"/>
              </w:rPr>
              <w:t>COP0)</w:t>
            </w:r>
          </w:p>
        </w:tc>
        <w:tc>
          <w:tcPr>
            <w:tcW w:w="3113" w:type="dxa"/>
            <w:vMerge/>
            <w:vAlign w:val="center"/>
          </w:tcPr>
          <w:p w:rsidR="002A1AC7" w:rsidRDefault="002A1AC7" w:rsidP="002A1AC7">
            <w:pPr>
              <w:jc w:val="center"/>
            </w:pP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Умножение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Пересылка отрицательная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Переход, если 1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Безусловный переход</w:t>
            </w:r>
          </w:p>
        </w:tc>
      </w:tr>
    </w:tbl>
    <w:p w:rsidR="002A1AC7" w:rsidRPr="002A1AC7" w:rsidRDefault="002A1AC7" w:rsidP="00380546"/>
    <w:p w:rsidR="002A1AC7" w:rsidRPr="00380546" w:rsidRDefault="002A1AC7" w:rsidP="00380546"/>
    <w:p w:rsidR="00D9499E" w:rsidRDefault="00D9499E" w:rsidP="00D9499E">
      <w:pPr>
        <w:pStyle w:val="2"/>
      </w:pPr>
      <w:bookmarkStart w:id="35" w:name="_Toc39247983"/>
      <w:r>
        <w:t>Схема алгоритма выполнения команд</w:t>
      </w:r>
      <w:bookmarkEnd w:id="35"/>
    </w:p>
    <w:p w:rsidR="002A1AC7" w:rsidRDefault="002A1AC7" w:rsidP="002A1AC7">
      <w:r>
        <w:t>Алгоритм выполнения команд блоком управления командами представлен в виде блок схемы на рис. 4.5</w:t>
      </w:r>
    </w:p>
    <w:p w:rsidR="001F07B7" w:rsidRDefault="001F07B7">
      <w:r>
        <w:br w:type="page"/>
      </w:r>
    </w:p>
    <w:p w:rsidR="001F07B7" w:rsidRDefault="00FE483F" w:rsidP="002A1AC7">
      <w:r w:rsidRPr="00FE483F">
        <w:rPr>
          <w:noProof/>
        </w:rPr>
        <w:lastRenderedPageBreak/>
        <w:drawing>
          <wp:inline distT="0" distB="0" distL="0" distR="0" wp14:anchorId="14E75AF6" wp14:editId="342A8FB4">
            <wp:extent cx="5858633" cy="7959456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71027" cy="79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02" w:rsidRDefault="001F07B7" w:rsidP="002A1AC7">
      <w:r>
        <w:t>Рис. 4.5 – Блок-схема алгоритма выполнения команд</w:t>
      </w:r>
    </w:p>
    <w:p w:rsidR="00D20B02" w:rsidRDefault="00D20B02" w:rsidP="002A1AC7">
      <w:pPr>
        <w:sectPr w:rsidR="00D20B02" w:rsidSect="008E3FB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D20B02" w:rsidRDefault="00D20B02" w:rsidP="00397D57">
      <w:pPr>
        <w:pStyle w:val="2"/>
      </w:pPr>
      <w:bookmarkStart w:id="36" w:name="_Toc39247984"/>
      <w:r>
        <w:lastRenderedPageBreak/>
        <w:t>Функциональная схема блока управления командами</w:t>
      </w:r>
      <w:bookmarkEnd w:id="36"/>
    </w:p>
    <w:p w:rsidR="00F84F69" w:rsidRPr="00F84F69" w:rsidRDefault="00F84F69" w:rsidP="00F84F69">
      <w:r>
        <w:t>Функциональная схема блока управления командами, работающего с перечисленными форматами команд, представлена на рис. 4.6.</w:t>
      </w:r>
    </w:p>
    <w:p w:rsidR="00BA4A4F" w:rsidRDefault="0077553B" w:rsidP="00313470">
      <w:pPr>
        <w:jc w:val="center"/>
      </w:pPr>
      <w:r>
        <w:rPr>
          <w:noProof/>
        </w:rPr>
        <w:drawing>
          <wp:inline distT="0" distB="0" distL="0" distR="0">
            <wp:extent cx="7366000" cy="4787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4-25 в 17.36.5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60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8" w:rsidRDefault="001C7918" w:rsidP="00BA4A4F"/>
    <w:p w:rsidR="00BC41ED" w:rsidRDefault="002011A1" w:rsidP="00BA4A4F">
      <w:pPr>
        <w:sectPr w:rsidR="00BC41ED" w:rsidSect="00D20B02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t xml:space="preserve">Рис. 4.6 </w:t>
      </w:r>
      <w:r>
        <w:softHyphen/>
      </w:r>
      <w:r>
        <w:softHyphen/>
        <w:t xml:space="preserve">– Функциональная схема БУК. </w:t>
      </w:r>
    </w:p>
    <w:p w:rsidR="00BC41ED" w:rsidRDefault="00BC41ED" w:rsidP="00BC41ED">
      <w:pPr>
        <w:pStyle w:val="ae"/>
      </w:pPr>
      <w:r w:rsidRPr="00BC41ED">
        <w:lastRenderedPageBreak/>
        <w:t xml:space="preserve">Список и назначения логических элементов, управляющих сигналов и сигналов-признаков блока управления командами представлены в таблицах 4.4 и 4.5. </w:t>
      </w:r>
    </w:p>
    <w:p w:rsidR="00BC41ED" w:rsidRDefault="00CA4710" w:rsidP="00BC41ED">
      <w:pPr>
        <w:pStyle w:val="ae"/>
      </w:pPr>
      <w:r>
        <w:t>Таблица 4.4 – Элементы БУК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775F57" w:rsidTr="00CA4710">
        <w:tc>
          <w:tcPr>
            <w:tcW w:w="4669" w:type="dxa"/>
          </w:tcPr>
          <w:p w:rsidR="00775F57" w:rsidRPr="00775F57" w:rsidRDefault="00775F57" w:rsidP="00BC41ED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775F57" w:rsidRDefault="00775F57" w:rsidP="00BC41ED">
            <w:pPr>
              <w:pStyle w:val="ae"/>
            </w:pPr>
            <w:r>
              <w:t>Описание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KS1</w:t>
            </w:r>
          </w:p>
        </w:tc>
        <w:tc>
          <w:tcPr>
            <w:tcW w:w="4670" w:type="dxa"/>
          </w:tcPr>
          <w:p w:rsidR="00CA4710" w:rsidRPr="00775F57" w:rsidRDefault="00775F57" w:rsidP="00BC41ED">
            <w:pPr>
              <w:pStyle w:val="ae"/>
            </w:pPr>
            <w:r w:rsidRPr="00775F57">
              <w:t xml:space="preserve">Коммутатор младших разрядов входа оперативной памяти 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KS2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 w:rsidRPr="00775F57">
              <w:t xml:space="preserve">Коммутатор </w:t>
            </w:r>
            <w:r>
              <w:t xml:space="preserve">старших </w:t>
            </w:r>
            <w:r w:rsidRPr="00775F57">
              <w:t>разрядов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KS3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выхода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KS4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оперативной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KS5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входа регистра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KS6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Коммутатор адресного входа регистровой памяти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SM1</w:t>
            </w:r>
          </w:p>
        </w:tc>
        <w:tc>
          <w:tcPr>
            <w:tcW w:w="4670" w:type="dxa"/>
          </w:tcPr>
          <w:p w:rsidR="00CA4710" w:rsidRDefault="00775F57" w:rsidP="00BC41ED">
            <w:pPr>
              <w:pStyle w:val="ae"/>
            </w:pPr>
            <w:r>
              <w:t>Сумматор адреса перехода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SM2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Сумматор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CK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Счетчик команд</w:t>
            </w:r>
          </w:p>
        </w:tc>
      </w:tr>
      <w:tr w:rsidR="00CA4710" w:rsidTr="00CA4710">
        <w:tc>
          <w:tcPr>
            <w:tcW w:w="4669" w:type="dxa"/>
          </w:tcPr>
          <w:p w:rsidR="00CA4710" w:rsidRPr="00CA4710" w:rsidRDefault="00CA4710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RIA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исполнительного адреса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(15-12)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(11-8)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RK3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(7-4)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RK4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 команд (3-0)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OP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Оперативная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RP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Регистровая память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BR1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первого операнда</w:t>
            </w:r>
          </w:p>
        </w:tc>
      </w:tr>
      <w:tr w:rsidR="00CA4710" w:rsidTr="00CA4710">
        <w:tc>
          <w:tcPr>
            <w:tcW w:w="4669" w:type="dxa"/>
          </w:tcPr>
          <w:p w:rsidR="00CA4710" w:rsidRPr="00775F57" w:rsidRDefault="00775F57" w:rsidP="00BC41ED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BR2</w:t>
            </w:r>
          </w:p>
        </w:tc>
        <w:tc>
          <w:tcPr>
            <w:tcW w:w="4670" w:type="dxa"/>
          </w:tcPr>
          <w:p w:rsidR="00CA4710" w:rsidRDefault="004767B5" w:rsidP="00BC41ED">
            <w:pPr>
              <w:pStyle w:val="ae"/>
            </w:pPr>
            <w:r>
              <w:t>Буферный регистр второго операнда</w:t>
            </w:r>
          </w:p>
        </w:tc>
      </w:tr>
    </w:tbl>
    <w:p w:rsidR="002248A6" w:rsidRDefault="002248A6" w:rsidP="00BC41ED">
      <w:pPr>
        <w:pStyle w:val="ae"/>
      </w:pPr>
    </w:p>
    <w:p w:rsidR="002248A6" w:rsidRDefault="002248A6">
      <w:r>
        <w:br w:type="page"/>
      </w:r>
    </w:p>
    <w:p w:rsidR="00CA4710" w:rsidRDefault="00CA4710" w:rsidP="00BC41ED">
      <w:pPr>
        <w:pStyle w:val="ae"/>
      </w:pPr>
      <w:r>
        <w:lastRenderedPageBreak/>
        <w:t>Таблица 4.5 – Сигналы-признаки и управляющие сигналы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4767B5" w:rsidTr="00CA4710">
        <w:tc>
          <w:tcPr>
            <w:tcW w:w="4669" w:type="dxa"/>
          </w:tcPr>
          <w:p w:rsidR="004767B5" w:rsidRPr="00775F57" w:rsidRDefault="004767B5" w:rsidP="004767B5">
            <w:pPr>
              <w:pStyle w:val="ae"/>
            </w:pPr>
            <w:r>
              <w:t>Обозначение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Описание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счета счетчика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счетчик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адреса оперативной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данных регистра исполнительного адреса (1)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Управляющий вход коммутатора данных регистра исполнительного адреса (2)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YC6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регистр исполнительного адреса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YC7</w:t>
            </w:r>
          </w:p>
        </w:tc>
        <w:tc>
          <w:tcPr>
            <w:tcW w:w="4670" w:type="dxa"/>
          </w:tcPr>
          <w:p w:rsidR="004767B5" w:rsidRPr="004767B5" w:rsidRDefault="004767B5" w:rsidP="004767B5">
            <w:pPr>
              <w:pStyle w:val="ae"/>
            </w:pPr>
            <w:r>
              <w:t>Управляющий вход коммутатора адреса регистровой памяти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YC8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буферный регистр первого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YC9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буферный регистр второго операнда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 xml:space="preserve">Разрешение загрузки в первый регистр команд 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второй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YC12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третий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YC13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четвертый регистр команд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YC14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оперативную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YC15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Разрешение загрузки в регистровую память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COP0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Младший 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COP1</w:t>
            </w:r>
          </w:p>
        </w:tc>
        <w:tc>
          <w:tcPr>
            <w:tcW w:w="4670" w:type="dxa"/>
          </w:tcPr>
          <w:p w:rsidR="004767B5" w:rsidRDefault="004767B5" w:rsidP="004767B5">
            <w:pPr>
              <w:pStyle w:val="ae"/>
            </w:pPr>
            <w:r>
              <w:t>Старший разряд кода операции</w:t>
            </w:r>
          </w:p>
        </w:tc>
      </w:tr>
      <w:tr w:rsidR="004767B5" w:rsidTr="00CA4710">
        <w:tc>
          <w:tcPr>
            <w:tcW w:w="4669" w:type="dxa"/>
          </w:tcPr>
          <w:p w:rsidR="004767B5" w:rsidRPr="00CA4710" w:rsidRDefault="004767B5" w:rsidP="004767B5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PA2</w:t>
            </w:r>
          </w:p>
        </w:tc>
        <w:tc>
          <w:tcPr>
            <w:tcW w:w="4670" w:type="dxa"/>
          </w:tcPr>
          <w:p w:rsidR="004767B5" w:rsidRDefault="002248A6" w:rsidP="004767B5">
            <w:pPr>
              <w:pStyle w:val="ae"/>
            </w:pPr>
            <w:r>
              <w:t>Признак способа адресации</w:t>
            </w:r>
          </w:p>
        </w:tc>
      </w:tr>
    </w:tbl>
    <w:p w:rsidR="00BC41ED" w:rsidRDefault="00BC41ED" w:rsidP="00BC41ED">
      <w:pPr>
        <w:pStyle w:val="ae"/>
      </w:pPr>
    </w:p>
    <w:p w:rsidR="002248A6" w:rsidRDefault="002248A6" w:rsidP="00BC41ED">
      <w:pPr>
        <w:pStyle w:val="ae"/>
        <w:sectPr w:rsid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2248A6" w:rsidRPr="002248A6" w:rsidRDefault="002248A6" w:rsidP="002248A6">
      <w:pPr>
        <w:pStyle w:val="2"/>
      </w:pPr>
      <w:bookmarkStart w:id="37" w:name="_Toc39247985"/>
      <w:r w:rsidRPr="002248A6">
        <w:lastRenderedPageBreak/>
        <w:t>Логическая схема блока управления командами</w:t>
      </w:r>
      <w:bookmarkEnd w:id="37"/>
    </w:p>
    <w:p w:rsidR="002248A6" w:rsidRDefault="002248A6" w:rsidP="002248A6">
      <w:pPr>
        <w:tabs>
          <w:tab w:val="left" w:pos="1160"/>
        </w:tabs>
      </w:pPr>
    </w:p>
    <w:p w:rsidR="002248A6" w:rsidRDefault="002248A6" w:rsidP="002248A6">
      <w:pPr>
        <w:tabs>
          <w:tab w:val="left" w:pos="1160"/>
        </w:tabs>
      </w:pPr>
      <w:r>
        <w:t xml:space="preserve">Логические схемы компонентов функциональной схемы таких как сумматоры, регистры, счетчик команд    следуют из их предназначения. Модули памяти были реализованы с помощью встроенного конструктора </w:t>
      </w:r>
      <w:proofErr w:type="spellStart"/>
      <w:r>
        <w:rPr>
          <w:lang w:val="en-US"/>
        </w:rPr>
        <w:t>LogiBLOX</w:t>
      </w:r>
      <w:proofErr w:type="spellEnd"/>
      <w:r w:rsidRPr="002248A6">
        <w:t xml:space="preserve">.  </w:t>
      </w:r>
      <w:r>
        <w:t xml:space="preserve">Коммутаторы шин, используемые в функциональной схеме, были реализованы с использованием внутренних шин и мультиплексоров. Одна из реализаций представлена на рис. 4.7. </w:t>
      </w:r>
    </w:p>
    <w:p w:rsidR="002248A6" w:rsidRDefault="002248A6" w:rsidP="002248A6">
      <w:pPr>
        <w:tabs>
          <w:tab w:val="left" w:pos="1160"/>
        </w:tabs>
      </w:pPr>
    </w:p>
    <w:p w:rsidR="00D04ADF" w:rsidRDefault="00D04ADF" w:rsidP="002248A6">
      <w:pPr>
        <w:tabs>
          <w:tab w:val="left" w:pos="1160"/>
        </w:tabs>
      </w:pPr>
      <w:r>
        <w:t xml:space="preserve">Полная логическая схема представлена на рис. 4.8. </w:t>
      </w:r>
    </w:p>
    <w:p w:rsidR="002248A6" w:rsidRDefault="002248A6" w:rsidP="002248A6">
      <w:pPr>
        <w:tabs>
          <w:tab w:val="left" w:pos="1160"/>
        </w:tabs>
      </w:pPr>
    </w:p>
    <w:p w:rsidR="002248A6" w:rsidRDefault="00D04ADF" w:rsidP="002248A6">
      <w:pPr>
        <w:tabs>
          <w:tab w:val="left" w:pos="1160"/>
        </w:tabs>
      </w:pPr>
      <w:r w:rsidRPr="00D04ADF">
        <w:rPr>
          <w:noProof/>
        </w:rPr>
        <w:drawing>
          <wp:inline distT="0" distB="0" distL="0" distR="0" wp14:anchorId="71A8E206" wp14:editId="448E6549">
            <wp:extent cx="5936615" cy="39014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ADF" w:rsidRDefault="00D04ADF" w:rsidP="002248A6">
      <w:pPr>
        <w:tabs>
          <w:tab w:val="left" w:pos="1160"/>
        </w:tabs>
      </w:pPr>
    </w:p>
    <w:p w:rsidR="00D04ADF" w:rsidRPr="002248A6" w:rsidRDefault="00D04ADF" w:rsidP="002248A6">
      <w:pPr>
        <w:tabs>
          <w:tab w:val="left" w:pos="1160"/>
        </w:tabs>
        <w:sectPr w:rsidR="00D04ADF" w:rsidRPr="002248A6" w:rsidSect="00BC41E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  <w:r>
        <w:t xml:space="preserve">Рис. 4.7 – Реализация коммутатора шин. </w:t>
      </w:r>
    </w:p>
    <w:p w:rsidR="00BC3C4F" w:rsidRDefault="00BC3C4F" w:rsidP="00BA4A4F"/>
    <w:p w:rsidR="00BC3C4F" w:rsidRDefault="00BC3C4F" w:rsidP="00BA4A4F"/>
    <w:p w:rsidR="00BC41ED" w:rsidRDefault="00981B1E" w:rsidP="00313470">
      <w:pPr>
        <w:ind w:left="-426"/>
      </w:pPr>
      <w:r w:rsidRPr="00981B1E">
        <w:rPr>
          <w:noProof/>
        </w:rPr>
        <w:drawing>
          <wp:inline distT="0" distB="0" distL="0" distR="0" wp14:anchorId="4A827E58" wp14:editId="0B35D522">
            <wp:extent cx="9843399" cy="4693380"/>
            <wp:effectExtent l="0" t="0" r="0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856283" cy="469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70" w:rsidRDefault="00BC41ED" w:rsidP="00313470">
      <w:pPr>
        <w:ind w:left="-426"/>
      </w:pPr>
      <w:r>
        <w:t>Рис. 4.</w:t>
      </w:r>
      <w:r w:rsidR="00D04ADF">
        <w:t>8</w:t>
      </w:r>
      <w:r>
        <w:t xml:space="preserve"> – Логическая схема блока управления командами.  </w:t>
      </w:r>
      <w:r w:rsidR="0077553B">
        <w:br w:type="page"/>
      </w:r>
    </w:p>
    <w:p w:rsidR="00BC41ED" w:rsidRDefault="00BC41ED" w:rsidP="00313470">
      <w:pPr>
        <w:ind w:left="-426"/>
        <w:sectPr w:rsidR="00BC41ED" w:rsidSect="00313470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BC3C4F" w:rsidRDefault="00BC3C4F" w:rsidP="00BC3C4F">
      <w:pPr>
        <w:pStyle w:val="2"/>
      </w:pPr>
      <w:bookmarkStart w:id="38" w:name="_Toc39247986"/>
      <w:r>
        <w:lastRenderedPageBreak/>
        <w:t>Схема алгоритма микропрограммы выполнения команд</w:t>
      </w:r>
      <w:bookmarkEnd w:id="38"/>
    </w:p>
    <w:p w:rsidR="00C50638" w:rsidRPr="00C50638" w:rsidRDefault="00C50638" w:rsidP="00C50638">
      <w:pPr>
        <w:spacing w:before="100" w:beforeAutospacing="1" w:after="100" w:afterAutospacing="1"/>
      </w:pPr>
      <w:r>
        <w:t xml:space="preserve">Схема алгоритма, </w:t>
      </w:r>
      <w:r w:rsidRPr="00C50638">
        <w:rPr>
          <w:rFonts w:ascii="CIDFont+F2" w:hAnsi="CIDFont+F2"/>
        </w:rPr>
        <w:t xml:space="preserve">дополненная необходимыми для </w:t>
      </w:r>
      <w:r>
        <w:rPr>
          <w:rFonts w:ascii="CIDFont+F2" w:hAnsi="CIDFont+F2"/>
        </w:rPr>
        <w:t>каждой</w:t>
      </w:r>
      <w:r w:rsidRPr="00C50638">
        <w:rPr>
          <w:rFonts w:ascii="CIDFont+F2" w:hAnsi="CIDFont+F2"/>
        </w:rPr>
        <w:t xml:space="preserve"> операции управляющими сигналами </w:t>
      </w:r>
      <w:r>
        <w:t>представлена на рис. 4.</w:t>
      </w:r>
      <w:r w:rsidR="00D04ADF">
        <w:t>9</w:t>
      </w:r>
      <w:r>
        <w:t xml:space="preserve">. </w:t>
      </w:r>
    </w:p>
    <w:p w:rsidR="00BC3C4F" w:rsidRPr="00C50638" w:rsidRDefault="00C50638" w:rsidP="00BA4A4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63487" cy="6967242"/>
            <wp:effectExtent l="0" t="0" r="5715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4-25 в 18.18.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442" cy="698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A4A4F"/>
    <w:p w:rsidR="00BC3C4F" w:rsidRPr="00D04ADF" w:rsidRDefault="00C50638" w:rsidP="00BA4A4F">
      <w:r>
        <w:t>Рис. 4.</w:t>
      </w:r>
      <w:r w:rsidR="00D04ADF">
        <w:t>9</w:t>
      </w:r>
      <w:r>
        <w:t xml:space="preserve"> – Схема алгоритма микропрограммы выполнения команд. </w:t>
      </w:r>
    </w:p>
    <w:p w:rsidR="00BC3C4F" w:rsidRDefault="00BC3C4F"/>
    <w:p w:rsidR="00BC3C4F" w:rsidRDefault="00BC3C4F" w:rsidP="00BC3C4F">
      <w:pPr>
        <w:pStyle w:val="2"/>
      </w:pPr>
      <w:bookmarkStart w:id="39" w:name="_Toc39247987"/>
      <w:r>
        <w:lastRenderedPageBreak/>
        <w:t>Алгоритм тестирования блока управления командами</w:t>
      </w:r>
      <w:bookmarkEnd w:id="39"/>
    </w:p>
    <w:p w:rsidR="00BC3C4F" w:rsidRDefault="00BC3C4F" w:rsidP="00BA4A4F">
      <w:r>
        <w:t>Для тестирования блока управления командами был разработан алгоритм тестирования и соответствующая ему программа. Блок-схема данного алгоритма представлена на рис. 4.</w:t>
      </w:r>
      <w:r w:rsidR="00D04ADF">
        <w:t>10</w:t>
      </w:r>
      <w:r>
        <w:t xml:space="preserve">. </w:t>
      </w:r>
    </w:p>
    <w:p w:rsidR="00BC3C4F" w:rsidRDefault="00BC41ED" w:rsidP="00BC3C4F">
      <w:pPr>
        <w:jc w:val="center"/>
      </w:pPr>
      <w:r>
        <w:rPr>
          <w:noProof/>
        </w:rPr>
        <w:drawing>
          <wp:inline distT="0" distB="0" distL="0" distR="0">
            <wp:extent cx="5240465" cy="7420396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4-25 в 18.34.1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044" cy="744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C3C4F">
      <w:pPr>
        <w:jc w:val="center"/>
      </w:pPr>
      <w:r>
        <w:t>Рис. 4.</w:t>
      </w:r>
      <w:r w:rsidR="00D04ADF">
        <w:t>10</w:t>
      </w:r>
      <w:r>
        <w:t xml:space="preserve"> – блок-схема алгоритма тестовой микропрограммы выполнения команд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  <w:r>
        <w:rPr>
          <w:lang w:val="en-US"/>
        </w:rPr>
        <w:t>JMP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безусловный переход,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  <w:r>
        <w:rPr>
          <w:lang w:val="en-US"/>
        </w:rPr>
        <w:t>JS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переход, если </w:t>
      </w:r>
      <w:r>
        <w:rPr>
          <w:lang w:val="en-US"/>
        </w:rPr>
        <w:t>P</w:t>
      </w:r>
      <w:r>
        <w:t xml:space="preserve"> == 1, где </w:t>
      </w:r>
      <w:r>
        <w:rPr>
          <w:lang w:val="en-US"/>
        </w:rPr>
        <w:t>P</w:t>
      </w:r>
      <w:r>
        <w:t xml:space="preserve"> – признак отрицательного результата пересылки (знак числа, 0 при 0, 1 при </w:t>
      </w:r>
      <w:proofErr w:type="spellStart"/>
      <w:r>
        <w:t>отр</w:t>
      </w:r>
      <w:proofErr w:type="spellEnd"/>
      <w:r>
        <w:t xml:space="preserve">.),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</w:p>
    <w:p w:rsidR="00BC3C4F" w:rsidRPr="00B51236" w:rsidRDefault="00BC3C4F" w:rsidP="00BC3C4F">
      <w:r w:rsidRPr="00B51236">
        <w:t>Представленный на рис. 4.</w:t>
      </w:r>
      <w:r w:rsidR="00D04ADF">
        <w:t>10</w:t>
      </w:r>
      <w:r w:rsidRPr="00B51236">
        <w:t xml:space="preserve"> алгоритм обеспечивает: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микрокоманд алгоритма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</w:t>
      </w:r>
      <w:r w:rsidR="00B51236" w:rsidRPr="009D5F4A">
        <w:rPr>
          <w:sz w:val="24"/>
          <w:szCs w:val="24"/>
        </w:rPr>
        <w:t>0</w:t>
      </w:r>
      <w:r w:rsidRPr="00B51236">
        <w:rPr>
          <w:sz w:val="24"/>
          <w:szCs w:val="24"/>
        </w:rPr>
        <w:t>ания команд разного формата, расположенных по четным и нечетным адресам в оперативной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оперативной памяти, расположенных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результата в оперативную память по четным и нечетным адресам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считывания операндов из регистровой памяти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записи операндов в регистровую память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всех используемых способов адресации</w:t>
      </w:r>
    </w:p>
    <w:p w:rsidR="00BC3C4F" w:rsidRPr="00B51236" w:rsidRDefault="00BC3C4F" w:rsidP="00BC3C4F">
      <w:pPr>
        <w:pStyle w:val="a0"/>
        <w:numPr>
          <w:ilvl w:val="0"/>
          <w:numId w:val="15"/>
        </w:numPr>
        <w:rPr>
          <w:sz w:val="24"/>
          <w:szCs w:val="24"/>
        </w:rPr>
      </w:pPr>
      <w:r w:rsidRPr="00B51236">
        <w:rPr>
          <w:sz w:val="24"/>
          <w:szCs w:val="24"/>
        </w:rPr>
        <w:t>Проверку правильности вычисления признака перехода</w:t>
      </w:r>
    </w:p>
    <w:p w:rsidR="00BC3C4F" w:rsidRDefault="00201DEE" w:rsidP="00201DEE">
      <w:pPr>
        <w:pStyle w:val="3"/>
      </w:pPr>
      <w:bookmarkStart w:id="40" w:name="_Toc39247988"/>
      <w:r>
        <w:t>Пример выполнения алгоритма тестирования</w:t>
      </w:r>
      <w:bookmarkEnd w:id="40"/>
    </w:p>
    <w:p w:rsidR="00201DEE" w:rsidRDefault="00201DEE" w:rsidP="00BC3C4F">
      <w:r>
        <w:t>Для проверки правильности выполнения микрокоманд алгоритма тестирования данный алгоритм был выполнен вручную. Результат выполнения продемонстрирован на рис. 4.1</w:t>
      </w:r>
      <w:r w:rsidR="00D04ADF">
        <w:t>1</w:t>
      </w:r>
      <w:r>
        <w:t xml:space="preserve">. </w:t>
      </w:r>
    </w:p>
    <w:p w:rsidR="00201DEE" w:rsidRDefault="00201DEE">
      <w:r>
        <w:br w:type="page"/>
      </w:r>
    </w:p>
    <w:p w:rsidR="00201DEE" w:rsidRDefault="0077553B" w:rsidP="0077553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146571" cy="8763674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25 в 17.28.5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983" cy="88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DEE" w:rsidRDefault="00201DEE" w:rsidP="00BC3C4F">
      <w:r>
        <w:t xml:space="preserve">Рис. </w:t>
      </w:r>
      <w:r w:rsidRPr="00D04ADF">
        <w:t>4.1</w:t>
      </w:r>
      <w:r w:rsidR="00D04ADF">
        <w:t>1</w:t>
      </w:r>
      <w:r>
        <w:t xml:space="preserve"> </w:t>
      </w:r>
      <w:r>
        <w:softHyphen/>
        <w:t>– Пример выполнения алгоритма тестирования</w:t>
      </w:r>
    </w:p>
    <w:p w:rsidR="00201DEE" w:rsidRDefault="00201DEE">
      <w:r>
        <w:br w:type="page"/>
      </w:r>
    </w:p>
    <w:p w:rsidR="00201DEE" w:rsidRDefault="00201DEE" w:rsidP="00201DEE">
      <w:pPr>
        <w:pStyle w:val="3"/>
      </w:pPr>
      <w:bookmarkStart w:id="41" w:name="_Toc39247989"/>
      <w:r>
        <w:lastRenderedPageBreak/>
        <w:t>Таблицы загрузки оперативной и регистровой памяти</w:t>
      </w:r>
      <w:bookmarkEnd w:id="41"/>
    </w:p>
    <w:p w:rsidR="00201DEE" w:rsidRDefault="00201DEE" w:rsidP="00BC3C4F">
      <w:r>
        <w:t>Для размещения команд и операндов в памяти были составлены карты загрузки оперативной (Таблица 4.</w:t>
      </w:r>
      <w:r w:rsidR="00CA4710">
        <w:t>6</w:t>
      </w:r>
      <w:r>
        <w:t>) и регистровой (Таблица 4.</w:t>
      </w:r>
      <w:r w:rsidR="00CA4710">
        <w:t>7</w:t>
      </w:r>
      <w:r>
        <w:t xml:space="preserve">) памятей. </w:t>
      </w:r>
    </w:p>
    <w:p w:rsidR="00201DEE" w:rsidRDefault="00201DEE" w:rsidP="00BC3C4F"/>
    <w:p w:rsidR="00201DEE" w:rsidRDefault="00201DEE" w:rsidP="00BC3C4F">
      <w:r>
        <w:t>Таблица 4.</w:t>
      </w:r>
      <w:r w:rsidR="00CA4710">
        <w:t>6</w:t>
      </w:r>
      <w:r>
        <w:t xml:space="preserve"> – загрузка оперативной памяти для выполнения программы тестирования</w:t>
      </w:r>
    </w:p>
    <w:tbl>
      <w:tblPr>
        <w:tblW w:w="6759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2268"/>
        <w:gridCol w:w="850"/>
        <w:gridCol w:w="663"/>
        <w:gridCol w:w="425"/>
        <w:gridCol w:w="426"/>
      </w:tblGrid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ячейки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слова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Команды и данные</w:t>
            </w:r>
          </w:p>
        </w:tc>
        <w:tc>
          <w:tcPr>
            <w:tcW w:w="1513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Двоичный код</w:t>
            </w:r>
          </w:p>
        </w:tc>
        <w:tc>
          <w:tcPr>
            <w:tcW w:w="851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HEX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A0; A1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 xml:space="preserve"> R0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 xml:space="preserve"> 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A2; A3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A4; A5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</w:t>
            </w:r>
            <w:r w:rsidR="006A45B9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422EE1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  <w:lang w:val="en-US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="006A45B9">
              <w:rPr>
                <w:rFonts w:ascii="Calibri" w:hAnsi="Calibri" w:cs="Calibri"/>
                <w:color w:val="0070C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422EE1" w:rsidRDefault="00422EE1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C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A6; A7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100</w:t>
            </w:r>
            <w:r w:rsidR="00B96939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A8; A9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A10; A11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A12; A13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A14; A15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A16; A17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JS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 0,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 xml:space="preserve"> -</w:t>
            </w:r>
            <w:r w:rsidR="00B96939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B96939" w:rsidP="00201DEE">
            <w:pP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</w:pPr>
            <w: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0110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FC401E" w:rsidRDefault="00B96939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A18; A19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-</w:t>
            </w:r>
            <w:r w:rsidR="00FC401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111</w:t>
            </w:r>
            <w:r w:rsidR="00FC401E">
              <w:rPr>
                <w:rFonts w:ascii="Calibri" w:hAnsi="Calibri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D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77553B" w:rsidRDefault="00FC401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E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A20; A21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A22; A23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A24; A25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AD1D73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D1D73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  <w:t>0</w:t>
            </w:r>
          </w:p>
        </w:tc>
      </w:tr>
      <w:tr w:rsidR="00AD1D73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A26; A27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 xml:space="preserve">, </w:t>
            </w:r>
            <w:r w:rsidR="00422EE1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AD1D73" w:rsidRPr="00F2650D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</w:rPr>
              <w:t>000</w:t>
            </w:r>
            <w:r w:rsidR="00F2650D"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1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AD1D73" w:rsidRPr="00F2650D" w:rsidRDefault="00F2650D" w:rsidP="00AD1D73">
            <w:pPr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</w:pPr>
            <w:r w:rsidRPr="00F2650D">
              <w:rPr>
                <w:rFonts w:ascii="Calibri" w:hAnsi="Calibri" w:cs="Calibri"/>
                <w:color w:val="000000"/>
                <w:sz w:val="22"/>
                <w:szCs w:val="22"/>
                <w:highlight w:val="darkGray"/>
                <w:lang w:val="en-US"/>
              </w:rPr>
              <w:t>0011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AD1D73" w:rsidRPr="00201DEE" w:rsidRDefault="00AD1D73" w:rsidP="00AD1D7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A28; A29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B007E0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  <w:lang w:val="en-US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</w:rPr>
              <w:t>[D]</w:t>
            </w:r>
            <w:r w:rsidR="00B007E0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  <w:lang w:val="en-US"/>
              </w:rPr>
              <w:t xml:space="preserve"> = +4/8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</w:rPr>
              <w:t>[F]</w:t>
            </w:r>
            <w:r w:rsidR="00B007E0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  <w:lang w:val="en-US"/>
              </w:rPr>
              <w:t xml:space="preserve"> = -1/8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0808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08080"/>
                <w:sz w:val="22"/>
                <w:szCs w:val="22"/>
              </w:rPr>
              <w:t>0100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33C0C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33C0C"/>
                <w:sz w:val="22"/>
                <w:szCs w:val="22"/>
              </w:rPr>
              <w:t>1111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</w:tr>
      <w:tr w:rsidR="00201DEE" w:rsidRPr="00201DEE" w:rsidTr="00AD1D73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A30; A31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66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201DEE" w:rsidRDefault="00201DEE" w:rsidP="00BC3C4F"/>
    <w:p w:rsidR="0071091B" w:rsidRDefault="0071091B" w:rsidP="00BC3C4F">
      <w:r>
        <w:t>Таблица 4.</w:t>
      </w:r>
      <w:r w:rsidR="00CA4710">
        <w:t>7</w:t>
      </w:r>
      <w:r>
        <w:t xml:space="preserve"> – загрузка регистровой памяти для выполнения алгоритма тестирования</w:t>
      </w:r>
    </w:p>
    <w:tbl>
      <w:tblPr>
        <w:tblW w:w="6804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992"/>
        <w:gridCol w:w="1701"/>
        <w:gridCol w:w="1418"/>
        <w:gridCol w:w="1417"/>
      </w:tblGrid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Адрес ячейки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</w:t>
            </w:r>
            <w:r>
              <w:rPr>
                <w:rFonts w:ascii="Calibri" w:hAnsi="Calibri" w:cs="Calibri"/>
                <w:color w:val="000000"/>
              </w:rPr>
              <w:t>е</w:t>
            </w:r>
            <w:r w:rsidRPr="0071091B">
              <w:rPr>
                <w:rFonts w:ascii="Calibri" w:hAnsi="Calibri" w:cs="Calibri"/>
                <w:color w:val="000000"/>
              </w:rPr>
              <w:t>с слова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Команды и данные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Двоичный код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HEX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B007E0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</w:rPr>
              <w:t>[</w:t>
            </w:r>
            <w:r>
              <w:rPr>
                <w:rFonts w:ascii="Calibri" w:hAnsi="Calibri" w:cs="Calibri"/>
                <w:color w:val="0070C0"/>
                <w:lang w:val="en-US"/>
              </w:rPr>
              <w:t>C</w:t>
            </w:r>
            <w:r>
              <w:rPr>
                <w:rFonts w:ascii="Calibri" w:hAnsi="Calibri" w:cs="Calibri"/>
                <w:color w:val="0070C0"/>
              </w:rPr>
              <w:t>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+4/8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0100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422EE1" w:rsidRDefault="00422EE1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[K]</w:t>
            </w:r>
            <w:r w:rsidR="00B007E0">
              <w:rPr>
                <w:rFonts w:ascii="Calibri" w:hAnsi="Calibri" w:cs="Calibri"/>
                <w:color w:val="0070C0"/>
                <w:lang w:val="en-US"/>
              </w:rPr>
              <w:t xml:space="preserve"> = +5/8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B007E0" w:rsidRDefault="0071091B" w:rsidP="0071091B">
            <w:pPr>
              <w:jc w:val="center"/>
              <w:rPr>
                <w:rFonts w:ascii="Calibri" w:hAnsi="Calibri" w:cs="Calibri"/>
                <w:color w:val="0070C0"/>
                <w:lang w:val="en-US"/>
              </w:rPr>
            </w:pPr>
            <w:r w:rsidRPr="0071091B">
              <w:rPr>
                <w:rFonts w:ascii="Calibri" w:hAnsi="Calibri" w:cs="Calibri"/>
                <w:color w:val="0070C0"/>
              </w:rPr>
              <w:t>0101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B007E0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>
              <w:rPr>
                <w:rFonts w:ascii="Calibri" w:hAnsi="Calibri" w:cs="Calibri"/>
                <w:color w:val="0070C0"/>
                <w:lang w:val="en-US"/>
              </w:rPr>
              <w:t>A</w:t>
            </w:r>
            <w:r w:rsidR="0071091B" w:rsidRPr="0071091B">
              <w:rPr>
                <w:rFonts w:ascii="Calibri" w:hAnsi="Calibri" w:cs="Calibri"/>
                <w:color w:val="0070C0"/>
              </w:rPr>
              <w:t>13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1101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D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BC41ED" w:rsidRDefault="00BC41ED" w:rsidP="00BC3C4F"/>
    <w:p w:rsidR="00D04ADF" w:rsidRDefault="00D04ADF">
      <w:pPr>
        <w:sectPr w:rsidR="00D04ADF" w:rsidSect="00313470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BC41ED" w:rsidRDefault="00BC41ED" w:rsidP="00BC41ED">
      <w:pPr>
        <w:pStyle w:val="2"/>
      </w:pPr>
      <w:bookmarkStart w:id="42" w:name="_Toc39247990"/>
      <w:r>
        <w:lastRenderedPageBreak/>
        <w:t>Распечатки результатов моделирования блока управления командами</w:t>
      </w:r>
      <w:bookmarkEnd w:id="42"/>
      <w:r>
        <w:t xml:space="preserve"> </w:t>
      </w:r>
    </w:p>
    <w:p w:rsidR="0071091B" w:rsidRDefault="00BC41ED" w:rsidP="00BC3C4F">
      <w:r>
        <w:t xml:space="preserve">Результаты функционального моделирования блока управления командами в системе </w:t>
      </w:r>
      <w:r>
        <w:rPr>
          <w:lang w:val="en-US"/>
        </w:rPr>
        <w:t>Xilinx</w:t>
      </w:r>
      <w:r w:rsidRPr="00BC41ED">
        <w:t xml:space="preserve"> </w:t>
      </w:r>
      <w:r>
        <w:t>представлены на рис. 4.1</w:t>
      </w:r>
      <w:r w:rsidR="00D04ADF">
        <w:t>2</w:t>
      </w:r>
      <w:r>
        <w:t xml:space="preserve"> - 4.1</w:t>
      </w:r>
      <w:r w:rsidR="00981B1E">
        <w:t>5</w:t>
      </w:r>
      <w:r>
        <w:t>.</w:t>
      </w:r>
      <w:r w:rsidRPr="00BC41ED">
        <w:t xml:space="preserve"> </w:t>
      </w:r>
    </w:p>
    <w:p w:rsidR="00981B1E" w:rsidRDefault="00981B1E" w:rsidP="00BC3C4F"/>
    <w:p w:rsidR="00D04ADF" w:rsidRDefault="00981B1E" w:rsidP="00BC3C4F">
      <w:r>
        <w:rPr>
          <w:noProof/>
        </w:rPr>
        <w:drawing>
          <wp:inline distT="0" distB="0" distL="0" distR="0">
            <wp:extent cx="7800722" cy="518778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4-25 в 20.58.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7648" cy="521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BC3C4F">
      <w:r>
        <w:t>Рис. 4.12 – Лист функционального моделирования БУК №1</w:t>
      </w:r>
      <w:r>
        <w:br w:type="page"/>
      </w:r>
    </w:p>
    <w:p w:rsidR="00981B1E" w:rsidRDefault="00981B1E" w:rsidP="00BC3C4F">
      <w:r>
        <w:rPr>
          <w:noProof/>
        </w:rPr>
        <w:lastRenderedPageBreak/>
        <w:drawing>
          <wp:inline distT="0" distB="0" distL="0" distR="0">
            <wp:extent cx="7468949" cy="554451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4-25 в 20.58.5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317" cy="555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BC3C4F"/>
    <w:p w:rsidR="00981B1E" w:rsidRDefault="00981B1E" w:rsidP="00981B1E">
      <w:r>
        <w:t>Рис. 4.13 – Лист функционального моделирования БУК №2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577099" cy="5551137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4-25 в 20.59.5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7213" cy="556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Default="00981B1E" w:rsidP="00981B1E">
      <w:r>
        <w:t>Рис. 4.14 – Лист функционального моделирования БУК №3</w:t>
      </w:r>
      <w:r>
        <w:br w:type="page"/>
      </w:r>
    </w:p>
    <w:p w:rsidR="00981B1E" w:rsidRDefault="00981B1E" w:rsidP="00981B1E">
      <w:r>
        <w:rPr>
          <w:noProof/>
        </w:rPr>
        <w:lastRenderedPageBreak/>
        <w:drawing>
          <wp:inline distT="0" distB="0" distL="0" distR="0">
            <wp:extent cx="7137400" cy="52451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20-04-25 в 21.00.2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4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1E" w:rsidRDefault="00981B1E" w:rsidP="00981B1E"/>
    <w:p w:rsidR="00981B1E" w:rsidRPr="00BC41ED" w:rsidRDefault="00981B1E" w:rsidP="00981B1E">
      <w:r>
        <w:t>Рис. 4.15 – Лист функционального моделирования БУК №4</w:t>
      </w:r>
    </w:p>
    <w:p w:rsidR="00981B1E" w:rsidRPr="00BC41ED" w:rsidRDefault="00981B1E" w:rsidP="00981B1E"/>
    <w:p w:rsidR="00981B1E" w:rsidRPr="00BC41ED" w:rsidRDefault="00981B1E" w:rsidP="00981B1E"/>
    <w:p w:rsidR="008E1007" w:rsidRDefault="008E1007" w:rsidP="00BC3C4F">
      <w:pPr>
        <w:sectPr w:rsidR="008E1007" w:rsidSect="00981B1E">
          <w:pgSz w:w="16840" w:h="11900" w:orient="landscape"/>
          <w:pgMar w:top="346" w:right="1134" w:bottom="1701" w:left="1134" w:header="708" w:footer="708" w:gutter="0"/>
          <w:cols w:space="708"/>
          <w:docGrid w:linePitch="360"/>
        </w:sectPr>
      </w:pPr>
    </w:p>
    <w:p w:rsidR="00981B1E" w:rsidRDefault="005B10CD" w:rsidP="005B10CD">
      <w:pPr>
        <w:pStyle w:val="1"/>
      </w:pPr>
      <w:r>
        <w:lastRenderedPageBreak/>
        <w:t xml:space="preserve">Проектирование блока выработки микрокоманд </w:t>
      </w:r>
    </w:p>
    <w:p w:rsidR="005B10CD" w:rsidRDefault="005B10CD" w:rsidP="005B10CD">
      <w:r>
        <w:t xml:space="preserve">Что-то умное про проектирование и выбор способа адресации. </w:t>
      </w:r>
    </w:p>
    <w:p w:rsidR="005B10CD" w:rsidRDefault="005B10CD" w:rsidP="005B10CD"/>
    <w:p w:rsidR="005B10CD" w:rsidRDefault="005B10CD" w:rsidP="005B10CD">
      <w:pPr>
        <w:pStyle w:val="2"/>
      </w:pPr>
      <w:r>
        <w:t>Схема алгоритма микропрограммы выполнения команд</w:t>
      </w:r>
    </w:p>
    <w:p w:rsidR="005B10CD" w:rsidRDefault="005B10CD" w:rsidP="005B10CD">
      <w:r>
        <w:t xml:space="preserve">Что-то про эту схему.  Изображена на рис. 5.2. </w:t>
      </w:r>
    </w:p>
    <w:p w:rsidR="005B10CD" w:rsidRPr="005B10CD" w:rsidRDefault="005B10CD" w:rsidP="005B10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28970" cy="925322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uk_microDiagram — копия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0CD" w:rsidRPr="005B10CD" w:rsidSect="008E1007">
      <w:pgSz w:w="11900" w:h="16840"/>
      <w:pgMar w:top="1134" w:right="34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81B24" w:rsidRDefault="00181B24" w:rsidP="00DD4C40">
      <w:r>
        <w:separator/>
      </w:r>
    </w:p>
  </w:endnote>
  <w:endnote w:type="continuationSeparator" w:id="0">
    <w:p w:rsidR="00181B24" w:rsidRDefault="00181B24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687387"/>
      <w:docPartObj>
        <w:docPartGallery w:val="Page Numbers (Bottom of Page)"/>
        <w:docPartUnique/>
      </w:docPartObj>
    </w:sdtPr>
    <w:sdtContent>
      <w:p w:rsidR="00F837EA" w:rsidRDefault="00F837EA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F837EA" w:rsidRDefault="00F837E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81B24" w:rsidRDefault="00181B24" w:rsidP="00DD4C40">
      <w:r>
        <w:separator/>
      </w:r>
    </w:p>
  </w:footnote>
  <w:footnote w:type="continuationSeparator" w:id="0">
    <w:p w:rsidR="00181B24" w:rsidRDefault="00181B24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65248F20"/>
    <w:lvl w:ilvl="0">
      <w:start w:val="1"/>
      <w:numFmt w:val="decimal"/>
      <w:pStyle w:val="1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233267"/>
    <w:multiLevelType w:val="hybridMultilevel"/>
    <w:tmpl w:val="B6D45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3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1"/>
  </w:num>
  <w:num w:numId="5">
    <w:abstractNumId w:val="9"/>
  </w:num>
  <w:num w:numId="6">
    <w:abstractNumId w:val="8"/>
  </w:num>
  <w:num w:numId="7">
    <w:abstractNumId w:val="10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1"/>
  </w:num>
  <w:num w:numId="13">
    <w:abstractNumId w:val="7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13C5"/>
    <w:rsid w:val="000C5B9D"/>
    <w:rsid w:val="000E1E4C"/>
    <w:rsid w:val="000E294D"/>
    <w:rsid w:val="00111395"/>
    <w:rsid w:val="001778D3"/>
    <w:rsid w:val="001801EB"/>
    <w:rsid w:val="00181B24"/>
    <w:rsid w:val="001C7918"/>
    <w:rsid w:val="001F07B7"/>
    <w:rsid w:val="002011A1"/>
    <w:rsid w:val="00201DEE"/>
    <w:rsid w:val="00215A95"/>
    <w:rsid w:val="002248A6"/>
    <w:rsid w:val="002670D7"/>
    <w:rsid w:val="002A1AC7"/>
    <w:rsid w:val="002C450D"/>
    <w:rsid w:val="002D3B2B"/>
    <w:rsid w:val="00313470"/>
    <w:rsid w:val="00315CAF"/>
    <w:rsid w:val="003508F7"/>
    <w:rsid w:val="003733C7"/>
    <w:rsid w:val="00376E50"/>
    <w:rsid w:val="00380546"/>
    <w:rsid w:val="00397D57"/>
    <w:rsid w:val="003B33CE"/>
    <w:rsid w:val="003D77CD"/>
    <w:rsid w:val="00422EE1"/>
    <w:rsid w:val="004309C6"/>
    <w:rsid w:val="00474F92"/>
    <w:rsid w:val="004767B5"/>
    <w:rsid w:val="00496FCB"/>
    <w:rsid w:val="00497844"/>
    <w:rsid w:val="004C40DA"/>
    <w:rsid w:val="004D2FDB"/>
    <w:rsid w:val="00502AFC"/>
    <w:rsid w:val="00510D64"/>
    <w:rsid w:val="00572373"/>
    <w:rsid w:val="00591A41"/>
    <w:rsid w:val="00594ACE"/>
    <w:rsid w:val="005A5AA4"/>
    <w:rsid w:val="005B10CD"/>
    <w:rsid w:val="005B3426"/>
    <w:rsid w:val="005B364A"/>
    <w:rsid w:val="005D2C9A"/>
    <w:rsid w:val="005E7B86"/>
    <w:rsid w:val="005F5ACE"/>
    <w:rsid w:val="006135BD"/>
    <w:rsid w:val="00635EC6"/>
    <w:rsid w:val="00660E5E"/>
    <w:rsid w:val="006612EC"/>
    <w:rsid w:val="006710C5"/>
    <w:rsid w:val="00680D48"/>
    <w:rsid w:val="006A45B9"/>
    <w:rsid w:val="006C0BDE"/>
    <w:rsid w:val="006D7612"/>
    <w:rsid w:val="006E6F57"/>
    <w:rsid w:val="0071091B"/>
    <w:rsid w:val="00720230"/>
    <w:rsid w:val="00745F3D"/>
    <w:rsid w:val="0077553B"/>
    <w:rsid w:val="00775F57"/>
    <w:rsid w:val="007975E1"/>
    <w:rsid w:val="007A7551"/>
    <w:rsid w:val="007E2AB4"/>
    <w:rsid w:val="00852298"/>
    <w:rsid w:val="008925A9"/>
    <w:rsid w:val="008A6C5E"/>
    <w:rsid w:val="008E1007"/>
    <w:rsid w:val="008E3FBD"/>
    <w:rsid w:val="008E5A7D"/>
    <w:rsid w:val="00936B2E"/>
    <w:rsid w:val="00944283"/>
    <w:rsid w:val="00953A46"/>
    <w:rsid w:val="00981B1E"/>
    <w:rsid w:val="009D5F4A"/>
    <w:rsid w:val="00A24CDF"/>
    <w:rsid w:val="00A87ACE"/>
    <w:rsid w:val="00AA020B"/>
    <w:rsid w:val="00AA6549"/>
    <w:rsid w:val="00AD1D73"/>
    <w:rsid w:val="00AD4B5C"/>
    <w:rsid w:val="00B007E0"/>
    <w:rsid w:val="00B51236"/>
    <w:rsid w:val="00B96939"/>
    <w:rsid w:val="00BA4A4F"/>
    <w:rsid w:val="00BA738B"/>
    <w:rsid w:val="00BC3C4F"/>
    <w:rsid w:val="00BC41ED"/>
    <w:rsid w:val="00C164BA"/>
    <w:rsid w:val="00C178B7"/>
    <w:rsid w:val="00C41BC1"/>
    <w:rsid w:val="00C50638"/>
    <w:rsid w:val="00C53235"/>
    <w:rsid w:val="00CA4710"/>
    <w:rsid w:val="00CF50B1"/>
    <w:rsid w:val="00D04ADF"/>
    <w:rsid w:val="00D06F3C"/>
    <w:rsid w:val="00D20B02"/>
    <w:rsid w:val="00D41182"/>
    <w:rsid w:val="00D41CAA"/>
    <w:rsid w:val="00D755EC"/>
    <w:rsid w:val="00D9499E"/>
    <w:rsid w:val="00DA3915"/>
    <w:rsid w:val="00DA6AE0"/>
    <w:rsid w:val="00DB2CF6"/>
    <w:rsid w:val="00DD4C40"/>
    <w:rsid w:val="00DE66BF"/>
    <w:rsid w:val="00E63A20"/>
    <w:rsid w:val="00EE253C"/>
    <w:rsid w:val="00F2650D"/>
    <w:rsid w:val="00F2731B"/>
    <w:rsid w:val="00F309C7"/>
    <w:rsid w:val="00F3302E"/>
    <w:rsid w:val="00F43E7B"/>
    <w:rsid w:val="00F75859"/>
    <w:rsid w:val="00F837EA"/>
    <w:rsid w:val="00F84F69"/>
    <w:rsid w:val="00F85BDC"/>
    <w:rsid w:val="00F90E4F"/>
    <w:rsid w:val="00FB1770"/>
    <w:rsid w:val="00FC401E"/>
    <w:rsid w:val="00FD719C"/>
    <w:rsid w:val="00FE2CEB"/>
    <w:rsid w:val="00FE4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FEA48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D9499E"/>
    <w:pPr>
      <w:numPr>
        <w:numId w:val="1"/>
      </w:numPr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99E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/>
      <w:b/>
      <w:bCs/>
      <w:iCs/>
    </w:rPr>
  </w:style>
  <w:style w:type="paragraph" w:styleId="3">
    <w:name w:val="heading 3"/>
    <w:basedOn w:val="2"/>
    <w:next w:val="a"/>
    <w:link w:val="30"/>
    <w:uiPriority w:val="9"/>
    <w:unhideWhenUsed/>
    <w:qFormat/>
    <w:rsid w:val="00D9499E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  <w:style w:type="paragraph" w:styleId="a0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1"/>
    <w:uiPriority w:val="99"/>
    <w:semiHidden/>
    <w:rsid w:val="00C41BC1"/>
    <w:rPr>
      <w:color w:val="808080"/>
    </w:rPr>
  </w:style>
  <w:style w:type="table" w:styleId="a5">
    <w:name w:val="Table Grid"/>
    <w:basedOn w:val="a2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D9499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/>
      <w:outlineLvl w:val="9"/>
    </w:pPr>
    <w:rPr>
      <w:b w:val="0"/>
      <w:bCs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1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e">
    <w:name w:val="Normal (Web)"/>
    <w:basedOn w:val="a"/>
    <w:uiPriority w:val="99"/>
    <w:unhideWhenUsed/>
    <w:rsid w:val="00D9499E"/>
    <w:pPr>
      <w:spacing w:before="100" w:beforeAutospacing="1" w:after="100" w:afterAutospacing="1"/>
    </w:pPr>
  </w:style>
  <w:style w:type="paragraph" w:styleId="af">
    <w:name w:val="Title"/>
    <w:basedOn w:val="a"/>
    <w:next w:val="a"/>
    <w:link w:val="af0"/>
    <w:uiPriority w:val="10"/>
    <w:qFormat/>
    <w:rsid w:val="00D949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1"/>
    <w:link w:val="af"/>
    <w:uiPriority w:val="10"/>
    <w:rsid w:val="00D949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4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4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9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2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8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4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46E8F2-B0BF-AF49-BB6F-1D612680D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48</Pages>
  <Words>3197</Words>
  <Characters>18228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Microsoft Office User</cp:lastModifiedBy>
  <cp:revision>11</cp:revision>
  <cp:lastPrinted>2020-04-24T18:34:00Z</cp:lastPrinted>
  <dcterms:created xsi:type="dcterms:W3CDTF">2020-04-19T12:45:00Z</dcterms:created>
  <dcterms:modified xsi:type="dcterms:W3CDTF">2020-05-01T21:10:00Z</dcterms:modified>
</cp:coreProperties>
</file>