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1344" w14:textId="200B3B44" w:rsidR="00DB68C3" w:rsidRDefault="0090172F" w:rsidP="0090172F">
      <w:pPr>
        <w:pStyle w:val="ListParagraph"/>
        <w:numPr>
          <w:ilvl w:val="0"/>
          <w:numId w:val="1"/>
        </w:numPr>
      </w:pPr>
      <w:r>
        <w:t xml:space="preserve">Webserver: </w:t>
      </w:r>
      <w:hyperlink r:id="rId5" w:history="1">
        <w:r w:rsidRPr="00A234B0">
          <w:rPr>
            <w:rStyle w:val="Hyperlink"/>
          </w:rPr>
          <w:t>https://services.healthtech.dtu.dk/services/NetTepi-1.0/</w:t>
        </w:r>
      </w:hyperlink>
    </w:p>
    <w:p w14:paraId="06323834" w14:textId="72DFCF82" w:rsidR="0090172F" w:rsidRDefault="000042C8" w:rsidP="0090172F">
      <w:pPr>
        <w:pStyle w:val="ListParagraph"/>
        <w:numPr>
          <w:ilvl w:val="0"/>
          <w:numId w:val="1"/>
        </w:numPr>
      </w:pPr>
      <w:r>
        <w:t>No predictions for HLA-B*4201 or HLA-B*8101</w:t>
      </w:r>
    </w:p>
    <w:sectPr w:rsidR="0090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45E5"/>
    <w:multiLevelType w:val="hybridMultilevel"/>
    <w:tmpl w:val="03D0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9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E5"/>
    <w:rsid w:val="000042C8"/>
    <w:rsid w:val="000C60EA"/>
    <w:rsid w:val="00567A3E"/>
    <w:rsid w:val="0090172F"/>
    <w:rsid w:val="00BA1EE5"/>
    <w:rsid w:val="00CD4C70"/>
    <w:rsid w:val="00DB68C3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5FA"/>
  <w15:chartTrackingRefBased/>
  <w15:docId w15:val="{E79EA552-50DB-46BF-BB42-F22B901F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s.healthtech.dtu.dk/services/NetTepi-1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3</cp:revision>
  <dcterms:created xsi:type="dcterms:W3CDTF">2023-10-02T15:26:00Z</dcterms:created>
  <dcterms:modified xsi:type="dcterms:W3CDTF">2023-10-04T22:43:00Z</dcterms:modified>
</cp:coreProperties>
</file>