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926F" w14:textId="56FB52E8" w:rsidR="005A2A17" w:rsidRDefault="00EE7C78" w:rsidP="005A2A17">
      <w:pPr>
        <w:pStyle w:val="ListParagraph"/>
        <w:numPr>
          <w:ilvl w:val="0"/>
          <w:numId w:val="1"/>
        </w:numPr>
      </w:pPr>
      <w:r>
        <w:t>Both IFNg and CD137</w:t>
      </w:r>
      <w:r w:rsidR="00D9648F">
        <w:t>+ % (binding)</w:t>
      </w:r>
      <w:r>
        <w:t xml:space="preserve"> values are reported, we use only the IFN values</w:t>
      </w:r>
    </w:p>
    <w:p w14:paraId="3C50531E" w14:textId="262D0E9B" w:rsidR="000C2AE2" w:rsidRDefault="00E246B6" w:rsidP="00CB7D83">
      <w:pPr>
        <w:pStyle w:val="ListParagraph"/>
        <w:numPr>
          <w:ilvl w:val="0"/>
          <w:numId w:val="1"/>
        </w:numPr>
      </w:pPr>
      <w:r>
        <w:t xml:space="preserve">Note </w:t>
      </w:r>
      <w:r w:rsidR="00EE7C78">
        <w:t>that some amino acids are missing in mutational scan</w:t>
      </w:r>
      <w:r w:rsidR="003C5E78">
        <w:t xml:space="preserve"> of A23 (e.g., Y at position 1)</w:t>
      </w:r>
      <w:r w:rsidR="007A5548">
        <w:t>.</w:t>
      </w:r>
    </w:p>
    <w:p w14:paraId="5BE4D78E" w14:textId="1BF4BAC4" w:rsidR="00CB7D83" w:rsidRDefault="007A5548" w:rsidP="00CB7D83">
      <w:pPr>
        <w:pStyle w:val="ListParagraph"/>
        <w:numPr>
          <w:ilvl w:val="0"/>
          <w:numId w:val="1"/>
        </w:numPr>
      </w:pPr>
      <w:r>
        <w:t xml:space="preserve"> </w:t>
      </w:r>
      <w:r w:rsidR="000C2AE2">
        <w:t>W</w:t>
      </w:r>
      <w:r>
        <w:t>e extracted the excel sheet from the original pdf</w:t>
      </w:r>
      <w:r w:rsidR="000C2AE2">
        <w:t xml:space="preserve"> with Adobe pdf exporter</w:t>
      </w:r>
      <w:r>
        <w:t xml:space="preserve"> and changed the commas (“,”) to decimal point (“.”) in the data.</w:t>
      </w:r>
    </w:p>
    <w:p w14:paraId="092E85F4" w14:textId="47814FE2" w:rsidR="00E04FD0" w:rsidRDefault="00EE7C78" w:rsidP="00CB7D83">
      <w:pPr>
        <w:pStyle w:val="ListParagraph"/>
        <w:numPr>
          <w:ilvl w:val="0"/>
          <w:numId w:val="1"/>
        </w:numPr>
      </w:pPr>
      <w:r>
        <w:t>Supplementary info has TCR sequences</w:t>
      </w:r>
    </w:p>
    <w:sectPr w:rsidR="00E0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B2582"/>
    <w:multiLevelType w:val="hybridMultilevel"/>
    <w:tmpl w:val="D7183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23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33"/>
    <w:rsid w:val="00026365"/>
    <w:rsid w:val="000C2AE2"/>
    <w:rsid w:val="000C60EA"/>
    <w:rsid w:val="00165669"/>
    <w:rsid w:val="00185208"/>
    <w:rsid w:val="001F0733"/>
    <w:rsid w:val="003B0AFF"/>
    <w:rsid w:val="003B0C7E"/>
    <w:rsid w:val="003C5E78"/>
    <w:rsid w:val="00567A3E"/>
    <w:rsid w:val="005A2A17"/>
    <w:rsid w:val="005E4082"/>
    <w:rsid w:val="00637650"/>
    <w:rsid w:val="007A5548"/>
    <w:rsid w:val="00B87036"/>
    <w:rsid w:val="00CB7D83"/>
    <w:rsid w:val="00CD4C70"/>
    <w:rsid w:val="00D9648F"/>
    <w:rsid w:val="00E04FD0"/>
    <w:rsid w:val="00E246B6"/>
    <w:rsid w:val="00EE7C78"/>
    <w:rsid w:val="00F41595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65F8"/>
  <w15:chartTrackingRefBased/>
  <w15:docId w15:val="{1C12AC88-2E3D-467F-B4EB-0811CF3C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17</cp:revision>
  <dcterms:created xsi:type="dcterms:W3CDTF">2023-09-18T15:09:00Z</dcterms:created>
  <dcterms:modified xsi:type="dcterms:W3CDTF">2023-10-03T20:04:00Z</dcterms:modified>
</cp:coreProperties>
</file>