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September 28,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product of the concentrations of each,</w:t>
      </w:r>
      <w:r>
        <w:t xml:space="preserve"> </w:t>
      </w:r>
      <m:oMath>
        <m:r>
          <m:t>[</m:t>
        </m:r>
        <m:r>
          <m:t>L</m:t>
        </m:r>
        <m:r>
          <m:t>]</m:t>
        </m:r>
        <m:r>
          <m:t>[</m:t>
        </m:r>
        <m:r>
          <m:t>R</m:t>
        </m:r>
        <m:r>
          <m:t>]</m:t>
        </m:r>
      </m:oMath>
      <w:r>
        <w:t xml:space="preserve">, to the concentration of monomeric ligand-receptor complex,</w:t>
      </w:r>
      <w:r>
        <w:t xml:space="preserve"> </w:t>
      </w:r>
      <m:oMath>
        <m:r>
          <m:t>[</m:t>
        </m:r>
        <m:r>
          <m:t>L</m:t>
        </m:r>
        <m:r>
          <m:t>R</m:t>
        </m:r>
        <m:r>
          <m:t>]</m:t>
        </m:r>
      </m:oMath>
      <w:r>
        <w:t xml:space="preserve">, can be defined as a dissociation constant</w:t>
      </w:r>
      <w:r>
        <w:t xml:space="preserve"> </w:t>
      </w:r>
      <m:oMath>
        <m:sSub>
          <m:e>
            <m:r>
              <m:t>K</m:t>
            </m:r>
          </m:e>
          <m:sub>
            <m:r>
              <m:t>D</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dissociation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dissociation constants to the two receptors to be</w:t>
      </w:r>
      <w:r>
        <w:t xml:space="preserve"> </w:t>
      </w:r>
      <m:oMath>
        <m:sSup>
          <m:e>
            <m:r>
              <m:t>10</m:t>
            </m:r>
          </m:e>
          <m:sup>
            <m:r>
              <m:t>4</m:t>
            </m:r>
          </m:sup>
        </m:sSup>
        <m:r>
          <m:t>n</m:t>
        </m:r>
        <m:r>
          <m:t>M</m:t>
        </m:r>
      </m:oMath>
      <w:r>
        <w:t xml:space="preserve"> </w:t>
      </w:r>
      <w:r>
        <w:t xml:space="preserve">and</w:t>
      </w:r>
      <w:r>
        <w:t xml:space="preserve"> </w:t>
      </w:r>
      <m:oMath>
        <m:sSup>
          <m:e>
            <m:r>
              <m:t>10</m:t>
            </m:r>
          </m:e>
          <m:sup>
            <m:r>
              <m:t>2</m:t>
            </m:r>
          </m:sup>
        </m:sSup>
        <m:r>
          <m:t>n</m:t>
        </m:r>
        <m:r>
          <m:t>M</m:t>
        </m:r>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sSup>
          <m:e>
            <m:r>
              <m:t>10</m:t>
            </m:r>
          </m:e>
          <m:sup>
            <m:r>
              <m:t>4</m:t>
            </m:r>
          </m:sup>
        </m:sSup>
        <m:r>
          <m:t>∼</m:t>
        </m:r>
        <m:sSup>
          <m:e>
            <m:r>
              <m:t>10</m:t>
            </m:r>
          </m:e>
          <m:sup>
            <m:r>
              <m:t>2</m:t>
            </m:r>
          </m:sup>
        </m:sSup>
        <m:r>
          <m:t>n</m:t>
        </m:r>
        <m: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sSup>
          <m:e>
            <m:r>
              <m:t>10</m:t>
            </m:r>
          </m:e>
          <m:sup>
            <m:r>
              <m:t>4</m:t>
            </m:r>
          </m:sup>
        </m:sSup>
        <m:r>
          <m:t>∼</m:t>
        </m:r>
        <m:sSup>
          <m:e>
            <m:r>
              <m:t>10</m:t>
            </m:r>
          </m:e>
          <m:sup>
            <m:r>
              <m:t>2</m:t>
            </m:r>
          </m:sup>
        </m:sSup>
        <m:r>
          <m:t>n</m:t>
        </m:r>
        <m:r>
          <m:t>M</m:t>
        </m:r>
      </m:oMath>
      <w:r>
        <w:t xml:space="preserve">.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t>n</m:t>
        </m:r>
        <m:r>
          <m:t>M</m:t>
        </m:r>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low, medium, and high affinities (</w:t>
      </w:r>
      <m:oMath>
        <m:sSub>
          <m:e>
            <m:r>
              <m:t>K</m:t>
            </m:r>
          </m:e>
          <m:sub>
            <m:r>
              <m:t>D</m:t>
            </m:r>
          </m:sub>
        </m:sSub>
      </m:oMath>
      <w:r>
        <w:t xml:space="preserve"> </w:t>
      </w:r>
      <w:r>
        <w:t xml:space="preserve">of</w:t>
      </w:r>
      <w:r>
        <w:t xml:space="preserve"> </w:t>
      </w:r>
      <m:oMath>
        <m:sSup>
          <m:e>
            <m:r>
              <m:t>10</m:t>
            </m:r>
          </m:e>
          <m:sup>
            <m:r>
              <m:t>3</m:t>
            </m:r>
          </m:sup>
        </m:sSup>
      </m:oMath>
      <w:r>
        <w:t xml:space="preserve">,</w:t>
      </w:r>
      <w:r>
        <w:t xml:space="preserve"> </w:t>
      </w:r>
      <m:oMath>
        <m:sSup>
          <m:e>
            <m:r>
              <m:t>10</m:t>
            </m:r>
          </m:e>
          <m:sup>
            <m:r>
              <m:t>2</m:t>
            </m:r>
          </m:sup>
        </m:sSup>
      </m:oMath>
      <w:r>
        <w:t xml:space="preserve">,</w:t>
      </w:r>
      <w:r>
        <w:t xml:space="preserve"> </w:t>
      </w:r>
      <m:oMath>
        <m:sSup>
          <m:e>
            <m:r>
              <m:t>10</m:t>
            </m:r>
          </m:e>
          <m:sup>
            <m:r>
              <m:t>1</m:t>
            </m:r>
          </m:sup>
        </m:sSup>
      </m:oMath>
      <w:r>
        <w:t xml:space="preserve"> </w:t>
      </w:r>
      <w:r>
        <w:t xml:space="preserve">nM).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sSup>
          <m:e>
            <m:r>
              <m:t>10</m:t>
            </m:r>
          </m:e>
          <m:sup>
            <m:r>
              <m:t>3</m:t>
            </m:r>
          </m:sup>
        </m:sSup>
      </m:oMath>
      <w:r>
        <w:t xml:space="preserve">,</w:t>
      </w:r>
      <w:r>
        <w:t xml:space="preserve"> </w:t>
      </w:r>
      <m:oMath>
        <m:sSup>
          <m:e>
            <m:r>
              <m:t>10</m:t>
            </m:r>
          </m:e>
          <m:sup>
            <m:r>
              <m:t>2</m:t>
            </m:r>
          </m:sup>
        </m:sSup>
      </m:oMath>
      <w:r>
        <w:t xml:space="preserve">, and</w:t>
      </w:r>
      <w:r>
        <w:t xml:space="preserve"> </w:t>
      </w:r>
      <m:oMath>
        <m:sSup>
          <m:e>
            <m:r>
              <m:t>10</m:t>
            </m:r>
          </m:e>
          <m:sup>
            <m:r>
              <m:t>1</m:t>
            </m:r>
          </m:sup>
        </m:sSup>
      </m:oMath>
      <w:r>
        <w:t xml:space="preserve"> </w:t>
      </w:r>
      <w:r>
        <w:t xml:space="preserve">nM (Fig.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m:t>
        </m:r>
        <m:r>
          <m:t>×</m:t>
        </m:r>
        <m:sSup>
          <m:e>
            <m:r>
              <m:t>10</m:t>
            </m:r>
          </m:e>
          <m:sup>
            <m:r>
              <m:t>2</m:t>
            </m:r>
          </m:sup>
        </m:sSup>
        <m:r>
          <m:t>n</m:t>
        </m:r>
        <m: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t>n</m:t>
        </m:r>
        <m:r>
          <m:t>M</m:t>
        </m:r>
      </m:oMath>
      <w:r>
        <w:t xml:space="preserve">,</w:t>
      </w:r>
      <w:r>
        <w:t xml:space="preserve"> </w:t>
      </w:r>
      <m:oMath>
        <m:r>
          <m:t>1</m:t>
        </m:r>
        <m:r>
          <m:t>×</m:t>
        </m:r>
        <m:sSup>
          <m:e>
            <m:r>
              <m:t>10</m:t>
            </m:r>
          </m:e>
          <m:sup>
            <m:r>
              <m:t>2</m:t>
            </m:r>
          </m:sup>
        </m:sSup>
        <m:r>
          <m:t>n</m:t>
        </m:r>
        <m:r>
          <m:t>M</m:t>
        </m:r>
      </m:oMath>
      <w:r>
        <w:t xml:space="preserve">, or 10 nM 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with an dissociation constant of</w:t>
      </w:r>
      <w:r>
        <w:t xml:space="preserve"> </w:t>
      </w:r>
      <m:oMath>
        <m:r>
          <m:t>3.3</m:t>
        </m:r>
        <m:r>
          <m:t>×</m:t>
        </m:r>
        <m:sSup>
          <m:e>
            <m:r>
              <m:t>10</m:t>
            </m:r>
          </m:e>
          <m:sup>
            <m:r>
              <m:t>2</m:t>
            </m:r>
          </m:sup>
        </m:sSup>
        <m:r>
          <m:t>n</m:t>
        </m:r>
        <m:r>
          <m:t>M</m:t>
        </m:r>
      </m:oMath>
      <w:r>
        <w:t xml:space="preserve">, and do not bind to receptor 2.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dissociation constants of</w:t>
      </w:r>
      <w:r>
        <w:t xml:space="preserve"> </w:t>
      </w:r>
      <m:oMath>
        <m:r>
          <m:t>1</m:t>
        </m:r>
        <m:r>
          <m:t>×</m:t>
        </m:r>
        <m:sSup>
          <m:e>
            <m:r>
              <m:t>10</m:t>
            </m:r>
          </m:e>
          <m:sup>
            <m:r>
              <m:t>3</m:t>
            </m:r>
          </m:sup>
        </m:sSup>
        <m:r>
          <m:t>n</m:t>
        </m:r>
        <m:r>
          <m:t>M</m:t>
        </m:r>
      </m:oMath>
      <w:r>
        <w:t xml:space="preserve">,</w:t>
      </w:r>
      <w:r>
        <w:t xml:space="preserve"> </w:t>
      </w:r>
      <m:oMath>
        <m:r>
          <m:t>1</m:t>
        </m:r>
        <m:r>
          <m:t>×</m:t>
        </m:r>
        <m:sSup>
          <m:e>
            <m:r>
              <m:t>10</m:t>
            </m:r>
          </m:e>
          <m:sup>
            <m:r>
              <m:t>2</m:t>
            </m:r>
          </m:sup>
        </m:sSup>
        <m:r>
          <m:t>n</m:t>
        </m:r>
        <m:r>
          <m:t>M</m:t>
        </m:r>
      </m:oMath>
      <w:r>
        <w:t xml:space="preserve">, or 10 nM for receptor 1.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two other target/off-target cell population combinations where multiple off-target populations are considered (Fig.</w:t>
      </w:r>
      <w:r>
        <w:t xml:space="preserve"> </w:t>
      </w:r>
      <w:hyperlink w:anchor="fig:mixture">
        <w:r>
          <w:rPr>
            <w:rStyle w:val="Hyperlink"/>
          </w:rPr>
          <w:t xml:space="preserve">4</w:t>
        </w:r>
      </w:hyperlink>
      <w:r>
        <w:t xml:space="preserve">d/e).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sSup>
          <m:e>
            <m:r>
              <m:t>10</m:t>
            </m:r>
          </m:e>
          <m:sup>
            <m:r>
              <m:t>3</m:t>
            </m:r>
          </m:sup>
        </m:sSup>
        <m:r>
          <m:t>n</m:t>
        </m:r>
        <m:r>
          <m:t>M</m:t>
        </m:r>
      </m:oMath>
      <w:r>
        <w:t xml:space="preserve"> </w:t>
      </w:r>
      <w:r>
        <w:t xml:space="preserve">and</w:t>
      </w:r>
      <w:r>
        <w:t xml:space="preserve"> </w:t>
      </w:r>
      <m:oMath>
        <m:sSup>
          <m:e>
            <m:r>
              <m:t>10</m:t>
            </m:r>
          </m:e>
          <m:sup>
            <m:r>
              <m:t>4</m:t>
            </m:r>
          </m:sup>
        </m:sSup>
        <m:r>
          <m:t>n</m:t>
        </m:r>
        <m:r>
          <m:t>M</m:t>
        </m:r>
      </m:oMath>
      <w:r>
        <w:t xml:space="preserve"> </w:t>
      </w:r>
      <w:r>
        <w:t xml:space="preserve">respectively, and ligand 2 binding to receptors 1 and 2 with dissociation constants of</w:t>
      </w:r>
      <w:r>
        <w:t xml:space="preserve"> </w:t>
      </w:r>
      <m:oMath>
        <m:sSup>
          <m:e>
            <m:r>
              <m:t>10</m:t>
            </m:r>
          </m:e>
          <m:sup>
            <m:r>
              <m:t>4</m:t>
            </m:r>
          </m:sup>
        </m:sSup>
        <m:r>
          <m:t>n</m:t>
        </m:r>
        <m:r>
          <m:t>M</m:t>
        </m:r>
      </m:oMath>
      <w:r>
        <w:t xml:space="preserve"> </w:t>
      </w:r>
      <w:r>
        <w:t xml:space="preserve">and</w:t>
      </w:r>
      <w:r>
        <w:t xml:space="preserve"> </w:t>
      </w:r>
      <m:oMath>
        <m:sSup>
          <m:e>
            <m:r>
              <m:t>10</m:t>
            </m:r>
          </m:e>
          <m:sup>
            <m:r>
              <m:t>3</m:t>
            </m:r>
          </m:sup>
        </m:sSup>
        <m:r>
          <m:t>n</m:t>
        </m:r>
        <m: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sSup>
          <m:e>
            <m:r>
              <m:t>10</m:t>
            </m:r>
          </m:e>
          <m:sup>
            <m:r>
              <m:t>3</m:t>
            </m:r>
          </m:sup>
        </m:sSup>
        <m:r>
          <m:t>n</m:t>
        </m:r>
        <m:r>
          <m:t>M</m:t>
        </m:r>
      </m:oMath>
      <w:r>
        <w:t xml:space="preserve"> </w:t>
      </w:r>
      <w:r>
        <w:t xml:space="preserve">and</w:t>
      </w:r>
      <w:r>
        <w:t xml:space="preserve"> </w:t>
      </w:r>
      <m:oMath>
        <m:sSup>
          <m:e>
            <m:r>
              <m:t>10</m:t>
            </m:r>
          </m:e>
          <m:sup>
            <m:r>
              <m:t>4</m:t>
            </m:r>
          </m:sup>
        </m:sSup>
        <m:r>
          <m:t>n</m:t>
        </m:r>
        <m:r>
          <m:t>M</m:t>
        </m:r>
      </m:oMath>
      <w:r>
        <w:t xml:space="preserve"> </w:t>
      </w:r>
      <w:r>
        <w:t xml:space="preserve">respectively, and ligand 2 binding to receptors 1 and 2 with dissociation constants of</w:t>
      </w:r>
      <w:r>
        <w:t xml:space="preserve"> </w:t>
      </w:r>
      <m:oMath>
        <m:sSup>
          <m:e>
            <m:r>
              <m:t>10</m:t>
            </m:r>
          </m:e>
          <m:sup>
            <m:r>
              <m:t>4</m:t>
            </m:r>
          </m:sup>
        </m:sSup>
        <m:r>
          <m:t>n</m:t>
        </m:r>
        <m:r>
          <m:t>M</m:t>
        </m:r>
      </m:oMath>
      <w:r>
        <w:t xml:space="preserve"> </w:t>
      </w:r>
      <w:r>
        <w:t xml:space="preserve">and</w:t>
      </w:r>
      <w:r>
        <w:t xml:space="preserve"> </w:t>
      </w:r>
      <m:oMath>
        <m:sSup>
          <m:e>
            <m:r>
              <m:t>10</m:t>
            </m:r>
          </m:e>
          <m:sup>
            <m:r>
              <m:t>3</m:t>
            </m:r>
          </m:sup>
        </m:sSup>
        <m:r>
          <m:t>n</m:t>
        </m:r>
        <m: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28th September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2020-09-28T23:50:21Z</dcterms:created>
  <dcterms:modified xsi:type="dcterms:W3CDTF">2020-09-28T23:50:21Z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2020-09-28</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