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243" w:rsidRPr="0021748C" w:rsidRDefault="00201797" w:rsidP="00201797">
      <w:pPr>
        <w:pStyle w:val="Title"/>
        <w:rPr>
          <w:noProof/>
          <w:sz w:val="50"/>
          <w:szCs w:val="50"/>
        </w:rPr>
      </w:pPr>
      <w:r w:rsidRPr="0021748C">
        <w:rPr>
          <w:noProof/>
          <w:sz w:val="50"/>
          <w:szCs w:val="50"/>
        </w:rPr>
        <w:t>Estimating the Temperature of Absolute Zero</w:t>
      </w:r>
    </w:p>
    <w:p w:rsidR="00201797" w:rsidRDefault="006B6244" w:rsidP="00201797">
      <w:r>
        <w:t>By Paige Meyer</w:t>
      </w:r>
      <w:r w:rsidR="00201797">
        <w:t xml:space="preserve"> for  20</w:t>
      </w:r>
      <w:r w:rsidR="00201797" w:rsidRPr="00201797">
        <w:rPr>
          <w:vertAlign w:val="superscript"/>
        </w:rPr>
        <w:t>th</w:t>
      </w:r>
      <w:r w:rsidR="00201797">
        <w:t xml:space="preserve"> Century Physics</w:t>
      </w:r>
    </w:p>
    <w:p w:rsidR="00201797" w:rsidRDefault="00201797" w:rsidP="00201797">
      <w:pPr>
        <w:pStyle w:val="Heading2"/>
      </w:pPr>
      <w:r>
        <w:t>Statement of Problem</w:t>
      </w:r>
    </w:p>
    <w:p w:rsidR="00A725CC" w:rsidRDefault="00201797" w:rsidP="00201797">
      <w:r>
        <w:t xml:space="preserve">When molecules are heated, the average speed and kinetic energy for the molecules also increase. This </w:t>
      </w:r>
      <w:r w:rsidR="00A725CC">
        <w:t>added speed and energy increases the average times a molecule bounces into other things, such as other molecules or sides of the container. These added collisions increase the pressure of the molecules.</w:t>
      </w:r>
      <w:r>
        <w:t xml:space="preserve"> </w:t>
      </w:r>
    </w:p>
    <w:p w:rsidR="00A21E15" w:rsidRDefault="00D6287C" w:rsidP="00201797">
      <w:r>
        <w:t>This lab solved the temperature (in Celsius) of absolute zero with uncertainty.</w:t>
      </w:r>
    </w:p>
    <w:p w:rsidR="00A21E15" w:rsidRDefault="00A21E15" w:rsidP="00A21E15">
      <w:r>
        <w:t xml:space="preserve">Pressure of a fixed volume of gas increases linearly with temperature such that </w:t>
      </w:r>
    </w:p>
    <w:p w:rsidR="00A21E15" w:rsidRDefault="00A21E15" w:rsidP="00A21E15">
      <m:oMathPara>
        <m:oMath>
          <m:r>
            <w:rPr>
              <w:rFonts w:ascii="Cambria Math" w:hAnsi="Cambria Math"/>
            </w:rPr>
            <m:t>P=aT+b</m:t>
          </m:r>
        </m:oMath>
      </m:oMathPara>
    </w:p>
    <w:p w:rsidR="00A21E15" w:rsidRDefault="00A21E15" w:rsidP="00A21E15">
      <w:r>
        <w:t>Where P is the pressure</w:t>
      </w:r>
      <w:r w:rsidR="005E324E">
        <w:t xml:space="preserve">, </w:t>
      </w:r>
      <w:bookmarkStart w:id="0" w:name="_GoBack"/>
      <w:bookmarkEnd w:id="0"/>
      <w:r>
        <w:t xml:space="preserve">T is the temperature measured in degrees Centigrade, and </w:t>
      </w:r>
      <w:r w:rsidR="00C82CDF">
        <w:t>a and b are</w:t>
      </w:r>
      <w:r>
        <w:t xml:space="preserve"> the constant</w:t>
      </w:r>
      <w:r w:rsidR="00C82CDF">
        <w:t>s</w:t>
      </w:r>
      <w:r>
        <w:t xml:space="preserve">. It is known that pressure should be zero when the temperature is -273.15 °C, but this lab will verify that value is not significantly different </w:t>
      </w:r>
      <w:r w:rsidR="00CA5AE0">
        <w:t>from</w:t>
      </w:r>
      <w:r>
        <w:t xml:space="preserve"> the experimental value.  The value of a can be easily solved by taking multiple measurements of pressures at various temperatures. The slope should be equivalent to a.  Mathematically solving for T when the pressure is zero:</w:t>
      </w:r>
    </w:p>
    <w:p w:rsidR="00A21E15" w:rsidRDefault="00A21E15" w:rsidP="00A21E15">
      <m:oMathPara>
        <m:oMath>
          <m:r>
            <w:rPr>
              <w:rFonts w:ascii="Cambria Math" w:hAnsi="Cambria Math"/>
            </w:rPr>
            <m:t>P</m:t>
          </m:r>
          <m:r>
            <w:rPr>
              <w:rFonts w:ascii="Cambria Math" w:hAnsi="Cambria Math"/>
            </w:rPr>
            <m:t>=aT+b</m:t>
          </m:r>
        </m:oMath>
      </m:oMathPara>
    </w:p>
    <w:p w:rsidR="00A21E15" w:rsidRPr="00EC2653" w:rsidRDefault="00A21E15" w:rsidP="00A21E15">
      <w:pPr>
        <w:rPr>
          <w:rFonts w:eastAsiaTheme="minorEastAsia"/>
        </w:rPr>
      </w:pPr>
      <m:oMathPara>
        <m:oMath>
          <m:r>
            <w:rPr>
              <w:rFonts w:ascii="Cambria Math" w:hAnsi="Cambria Math"/>
            </w:rPr>
            <m:t>0=aT+b</m:t>
          </m:r>
        </m:oMath>
      </m:oMathPara>
    </w:p>
    <w:p w:rsidR="00A21E15" w:rsidRDefault="00A21E15" w:rsidP="00A21E15">
      <m:oMathPara>
        <m:oMath>
          <m:r>
            <w:rPr>
              <w:rFonts w:ascii="Cambria Math" w:hAnsi="Cambria Math"/>
            </w:rPr>
            <m:t>T=</m:t>
          </m:r>
          <m:f>
            <m:fPr>
              <m:ctrlPr>
                <w:rPr>
                  <w:rFonts w:ascii="Cambria Math" w:hAnsi="Cambria Math"/>
                  <w:i/>
                </w:rPr>
              </m:ctrlPr>
            </m:fPr>
            <m:num>
              <m:r>
                <w:rPr>
                  <w:rFonts w:ascii="Cambria Math" w:hAnsi="Cambria Math"/>
                </w:rPr>
                <m:t>-</m:t>
              </m:r>
              <m:r>
                <w:rPr>
                  <w:rFonts w:ascii="Cambria Math" w:hAnsi="Cambria Math"/>
                </w:rPr>
                <m:t>b</m:t>
              </m:r>
            </m:num>
            <m:den>
              <m:r>
                <w:rPr>
                  <w:rFonts w:ascii="Cambria Math" w:hAnsi="Cambria Math"/>
                </w:rPr>
                <m:t>a</m:t>
              </m:r>
            </m:den>
          </m:f>
        </m:oMath>
      </m:oMathPara>
    </w:p>
    <w:p w:rsidR="00A21E15" w:rsidRDefault="00482A92" w:rsidP="00A21E15">
      <w:r>
        <w:t>Thus</w:t>
      </w:r>
      <w:r w:rsidR="00A21E15">
        <w:t xml:space="preserve"> T is equivalent to the constant over the slope.</w:t>
      </w:r>
    </w:p>
    <w:p w:rsidR="00A21E15" w:rsidRDefault="008D339E" w:rsidP="00201797">
      <w:r>
        <w:rPr>
          <w:noProof/>
        </w:rPr>
        <mc:AlternateContent>
          <mc:Choice Requires="wps">
            <w:drawing>
              <wp:anchor distT="0" distB="0" distL="114300" distR="114300" simplePos="0" relativeHeight="251660288" behindDoc="0" locked="0" layoutInCell="1" allowOverlap="1" wp14:anchorId="6E6B6A65" wp14:editId="29DD9C5B">
                <wp:simplePos x="0" y="0"/>
                <wp:positionH relativeFrom="column">
                  <wp:posOffset>4133850</wp:posOffset>
                </wp:positionH>
                <wp:positionV relativeFrom="paragraph">
                  <wp:posOffset>2849880</wp:posOffset>
                </wp:positionV>
                <wp:extent cx="17100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10055" cy="635"/>
                        </a:xfrm>
                        <a:prstGeom prst="rect">
                          <a:avLst/>
                        </a:prstGeom>
                        <a:solidFill>
                          <a:prstClr val="white"/>
                        </a:solidFill>
                        <a:ln>
                          <a:noFill/>
                        </a:ln>
                        <a:effectLst/>
                      </wps:spPr>
                      <wps:txbx>
                        <w:txbxContent>
                          <w:p w:rsidR="008D339E" w:rsidRPr="00164513" w:rsidRDefault="008D339E" w:rsidP="008D339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Constant Volume Gas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5.5pt;margin-top:224.4pt;width:1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" stroked="f">
                <v:textbox style="mso-fit-shape-to-text:t" inset="0,0,0,0">
                  <w:txbxContent>
                    <w:p w:rsidR="008D339E" w:rsidRPr="00164513" w:rsidRDefault="008D339E" w:rsidP="008D339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Constant Volume Gas Cell</w:t>
                      </w:r>
                    </w:p>
                  </w:txbxContent>
                </v:textbox>
                <w10:wrap type="square"/>
              </v:shape>
            </w:pict>
          </mc:Fallback>
        </mc:AlternateContent>
      </w:r>
      <w:r>
        <w:rPr>
          <w:noProof/>
        </w:rPr>
        <w:drawing>
          <wp:anchor distT="0" distB="0" distL="114300" distR="114300" simplePos="0" relativeHeight="251658240" behindDoc="0" locked="0" layoutInCell="1" allowOverlap="1" wp14:anchorId="0184C899" wp14:editId="5E1054E5">
            <wp:simplePos x="0" y="0"/>
            <wp:positionH relativeFrom="column">
              <wp:posOffset>4133850</wp:posOffset>
            </wp:positionH>
            <wp:positionV relativeFrom="paragraph">
              <wp:posOffset>230505</wp:posOffset>
            </wp:positionV>
            <wp:extent cx="1710055" cy="2562225"/>
            <wp:effectExtent l="0" t="0" r="4445" b="9525"/>
            <wp:wrapSquare wrapText="bothSides"/>
            <wp:docPr id="3" name="Picture 3" descr="C:\Users\uz5283oo\Desktop\Constant Volume Gas 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z5283oo\Desktop\Constant Volume Gas Ce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005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797" w:rsidRDefault="00201797" w:rsidP="00201797">
      <w:pPr>
        <w:pStyle w:val="Heading2"/>
      </w:pPr>
      <w:r>
        <w:t>Statement of How to Solve Problem</w:t>
      </w:r>
    </w:p>
    <w:p w:rsidR="00566FB7" w:rsidRDefault="004B39EE" w:rsidP="009E6730">
      <w:r>
        <w:t>First solving for the constant</w:t>
      </w:r>
      <w:r w:rsidR="00A21E15">
        <w:t xml:space="preserve"> is done by </w:t>
      </w:r>
      <w:r w:rsidR="00C67BB2">
        <w:t xml:space="preserve">using a </w:t>
      </w:r>
      <w:r w:rsidR="00566FB7">
        <w:t>constant volume gas cell</w:t>
      </w:r>
      <w:r w:rsidR="008E0D30">
        <w:t xml:space="preserve"> (shown in figure 1)</w:t>
      </w:r>
      <w:r w:rsidR="00C67BB2">
        <w:t xml:space="preserve"> to measure the pressure</w:t>
      </w:r>
      <w:r w:rsidR="00566FB7">
        <w:t xml:space="preserve"> of liquid nitrogen, dry ice, ice, room temperature water, and boiling water. All of these substances were large quantities, so it is assumed that by inserting the constant volume cell into the reservoirs, the temperature of</w:t>
      </w:r>
      <w:r w:rsidR="00A04D28">
        <w:t xml:space="preserve"> the substances did not change noticeably. </w:t>
      </w:r>
    </w:p>
    <w:p w:rsidR="00567FB0" w:rsidRDefault="00567FB0" w:rsidP="009E6730"/>
    <w:p w:rsidR="00486596" w:rsidRDefault="00486596" w:rsidP="00201797"/>
    <w:p w:rsidR="008D339E" w:rsidRDefault="008D339E" w:rsidP="00201797"/>
    <w:p w:rsidR="008D339E" w:rsidRDefault="008D339E" w:rsidP="00201797"/>
    <w:p w:rsidR="00201797" w:rsidRDefault="00201797" w:rsidP="00201797">
      <w:pPr>
        <w:pStyle w:val="Heading2"/>
      </w:pPr>
      <w:r>
        <w:lastRenderedPageBreak/>
        <w:t>Statement of Solution</w:t>
      </w:r>
    </w:p>
    <w:p w:rsidR="000F4D1E" w:rsidRPr="000F4D1E" w:rsidRDefault="00B73299" w:rsidP="000F4D1E">
      <w:r>
        <w:t>The results of the temperature including error, and the pressure including error are shown</w:t>
      </w:r>
      <w:r w:rsidR="00F34A33">
        <w:t xml:space="preserve"> in the table</w:t>
      </w:r>
      <w:r>
        <w:t xml:space="preserve"> below.</w:t>
      </w:r>
    </w:p>
    <w:tbl>
      <w:tblPr>
        <w:tblStyle w:val="TableGrid"/>
        <w:tblW w:w="10008" w:type="dxa"/>
        <w:tblLook w:val="04A0" w:firstRow="1" w:lastRow="0" w:firstColumn="1" w:lastColumn="0" w:noHBand="0" w:noVBand="1"/>
      </w:tblPr>
      <w:tblGrid>
        <w:gridCol w:w="2088"/>
        <w:gridCol w:w="2340"/>
        <w:gridCol w:w="2340"/>
        <w:gridCol w:w="1620"/>
        <w:gridCol w:w="1620"/>
      </w:tblGrid>
      <w:tr w:rsidR="000F4D1E" w:rsidTr="000F4D1E">
        <w:tc>
          <w:tcPr>
            <w:tcW w:w="2088" w:type="dxa"/>
          </w:tcPr>
          <w:p w:rsidR="000F4D1E" w:rsidRPr="000F4D1E" w:rsidRDefault="000F4D1E">
            <w:pPr>
              <w:rPr>
                <w:b/>
              </w:rPr>
            </w:pPr>
            <w:r>
              <w:rPr>
                <w:b/>
              </w:rPr>
              <w:t>Substance</w:t>
            </w:r>
          </w:p>
        </w:tc>
        <w:tc>
          <w:tcPr>
            <w:tcW w:w="2340" w:type="dxa"/>
          </w:tcPr>
          <w:p w:rsidR="000F4D1E" w:rsidRPr="000F4D1E" w:rsidRDefault="000F4D1E">
            <w:pPr>
              <w:rPr>
                <w:b/>
              </w:rPr>
            </w:pPr>
            <w:r w:rsidRPr="000F4D1E">
              <w:rPr>
                <w:b/>
              </w:rPr>
              <w:t>Temperature (°C)</w:t>
            </w:r>
          </w:p>
        </w:tc>
        <w:tc>
          <w:tcPr>
            <w:tcW w:w="2340" w:type="dxa"/>
          </w:tcPr>
          <w:p w:rsidR="000F4D1E" w:rsidRPr="000F4D1E" w:rsidRDefault="000F4D1E">
            <w:pPr>
              <w:rPr>
                <w:b/>
              </w:rPr>
            </w:pPr>
            <w:r w:rsidRPr="000F4D1E">
              <w:rPr>
                <w:b/>
              </w:rPr>
              <w:t>Temperature Error (°C)</w:t>
            </w:r>
          </w:p>
        </w:tc>
        <w:tc>
          <w:tcPr>
            <w:tcW w:w="1620" w:type="dxa"/>
          </w:tcPr>
          <w:p w:rsidR="000F4D1E" w:rsidRPr="000F4D1E" w:rsidRDefault="000F4D1E">
            <w:pPr>
              <w:rPr>
                <w:b/>
              </w:rPr>
            </w:pPr>
            <w:r>
              <w:rPr>
                <w:b/>
              </w:rPr>
              <w:t>Pressure (psi)</w:t>
            </w:r>
          </w:p>
        </w:tc>
        <w:tc>
          <w:tcPr>
            <w:tcW w:w="1620" w:type="dxa"/>
          </w:tcPr>
          <w:p w:rsidR="000F4D1E" w:rsidRPr="000F4D1E" w:rsidRDefault="000F4D1E">
            <w:pPr>
              <w:rPr>
                <w:b/>
              </w:rPr>
            </w:pPr>
            <w:r w:rsidRPr="000F4D1E">
              <w:rPr>
                <w:b/>
              </w:rPr>
              <w:t>Pressure</w:t>
            </w:r>
            <w:r>
              <w:rPr>
                <w:b/>
              </w:rPr>
              <w:t xml:space="preserve"> Error</w:t>
            </w:r>
            <w:r w:rsidRPr="000F4D1E">
              <w:rPr>
                <w:b/>
              </w:rPr>
              <w:t xml:space="preserve"> (psi)</w:t>
            </w:r>
          </w:p>
        </w:tc>
      </w:tr>
      <w:tr w:rsidR="000F4D1E" w:rsidTr="000F4D1E">
        <w:tc>
          <w:tcPr>
            <w:tcW w:w="2088" w:type="dxa"/>
          </w:tcPr>
          <w:p w:rsidR="000F4D1E" w:rsidRPr="000F4D1E" w:rsidRDefault="000F4D1E">
            <w:pPr>
              <w:rPr>
                <w:b/>
              </w:rPr>
            </w:pPr>
            <w:r>
              <w:rPr>
                <w:b/>
              </w:rPr>
              <w:t>Liquid Nitrogen</w:t>
            </w:r>
          </w:p>
        </w:tc>
        <w:tc>
          <w:tcPr>
            <w:tcW w:w="2340" w:type="dxa"/>
          </w:tcPr>
          <w:p w:rsidR="000F4D1E" w:rsidRDefault="000F4D1E">
            <w:r>
              <w:t xml:space="preserve">-196 </w:t>
            </w:r>
          </w:p>
        </w:tc>
        <w:tc>
          <w:tcPr>
            <w:tcW w:w="2340" w:type="dxa"/>
          </w:tcPr>
          <w:p w:rsidR="000F4D1E" w:rsidRDefault="000F4D1E">
            <w:r>
              <w:t>5</w:t>
            </w:r>
          </w:p>
        </w:tc>
        <w:tc>
          <w:tcPr>
            <w:tcW w:w="1620" w:type="dxa"/>
          </w:tcPr>
          <w:p w:rsidR="000F4D1E" w:rsidRDefault="000F4D1E">
            <w:r>
              <w:t>4.5</w:t>
            </w:r>
          </w:p>
        </w:tc>
        <w:tc>
          <w:tcPr>
            <w:tcW w:w="1620" w:type="dxa"/>
          </w:tcPr>
          <w:p w:rsidR="000F4D1E" w:rsidRDefault="000F4D1E">
            <w:r>
              <w:t>0.5</w:t>
            </w:r>
          </w:p>
        </w:tc>
      </w:tr>
      <w:tr w:rsidR="000F4D1E" w:rsidTr="000F4D1E">
        <w:tc>
          <w:tcPr>
            <w:tcW w:w="2088" w:type="dxa"/>
          </w:tcPr>
          <w:p w:rsidR="000F4D1E" w:rsidRPr="000F4D1E" w:rsidRDefault="000F4D1E">
            <w:pPr>
              <w:rPr>
                <w:b/>
              </w:rPr>
            </w:pPr>
            <w:r w:rsidRPr="000F4D1E">
              <w:rPr>
                <w:b/>
              </w:rPr>
              <w:t>Dry Ice</w:t>
            </w:r>
          </w:p>
        </w:tc>
        <w:tc>
          <w:tcPr>
            <w:tcW w:w="2340" w:type="dxa"/>
          </w:tcPr>
          <w:p w:rsidR="000F4D1E" w:rsidRDefault="000F4D1E">
            <w:r>
              <w:t>-78.7</w:t>
            </w:r>
          </w:p>
        </w:tc>
        <w:tc>
          <w:tcPr>
            <w:tcW w:w="2340" w:type="dxa"/>
          </w:tcPr>
          <w:p w:rsidR="000F4D1E" w:rsidRDefault="000F4D1E">
            <w:r>
              <w:t>0.3</w:t>
            </w:r>
          </w:p>
        </w:tc>
        <w:tc>
          <w:tcPr>
            <w:tcW w:w="1620" w:type="dxa"/>
          </w:tcPr>
          <w:p w:rsidR="000F4D1E" w:rsidRDefault="000F4D1E">
            <w:r>
              <w:t>10.5</w:t>
            </w:r>
          </w:p>
        </w:tc>
        <w:tc>
          <w:tcPr>
            <w:tcW w:w="1620" w:type="dxa"/>
          </w:tcPr>
          <w:p w:rsidR="000F4D1E" w:rsidRDefault="000F4D1E">
            <w:r w:rsidRPr="000F4D1E">
              <w:t>0.5</w:t>
            </w:r>
          </w:p>
        </w:tc>
      </w:tr>
      <w:tr w:rsidR="000F4D1E" w:rsidTr="000F4D1E">
        <w:tc>
          <w:tcPr>
            <w:tcW w:w="2088" w:type="dxa"/>
          </w:tcPr>
          <w:p w:rsidR="000F4D1E" w:rsidRPr="000F4D1E" w:rsidRDefault="000F4D1E">
            <w:pPr>
              <w:rPr>
                <w:b/>
              </w:rPr>
            </w:pPr>
            <w:r>
              <w:rPr>
                <w:b/>
              </w:rPr>
              <w:t>Ice</w:t>
            </w:r>
          </w:p>
        </w:tc>
        <w:tc>
          <w:tcPr>
            <w:tcW w:w="2340" w:type="dxa"/>
          </w:tcPr>
          <w:p w:rsidR="000F4D1E" w:rsidRDefault="000F4D1E">
            <w:r>
              <w:t>0</w:t>
            </w:r>
          </w:p>
        </w:tc>
        <w:tc>
          <w:tcPr>
            <w:tcW w:w="2340" w:type="dxa"/>
          </w:tcPr>
          <w:p w:rsidR="000F4D1E" w:rsidRDefault="000F4D1E">
            <w:r>
              <w:t>1</w:t>
            </w:r>
          </w:p>
        </w:tc>
        <w:tc>
          <w:tcPr>
            <w:tcW w:w="1620" w:type="dxa"/>
          </w:tcPr>
          <w:p w:rsidR="000F4D1E" w:rsidRDefault="000F4D1E">
            <w:r>
              <w:t>14</w:t>
            </w:r>
          </w:p>
        </w:tc>
        <w:tc>
          <w:tcPr>
            <w:tcW w:w="1620" w:type="dxa"/>
          </w:tcPr>
          <w:p w:rsidR="000F4D1E" w:rsidRDefault="000F4D1E">
            <w:r w:rsidRPr="000F4D1E">
              <w:t>0.5</w:t>
            </w:r>
          </w:p>
        </w:tc>
      </w:tr>
      <w:tr w:rsidR="000F4D1E" w:rsidTr="000F4D1E">
        <w:tc>
          <w:tcPr>
            <w:tcW w:w="2088" w:type="dxa"/>
          </w:tcPr>
          <w:p w:rsidR="000F4D1E" w:rsidRPr="000F4D1E" w:rsidRDefault="000F4D1E">
            <w:pPr>
              <w:rPr>
                <w:b/>
              </w:rPr>
            </w:pPr>
            <w:r>
              <w:rPr>
                <w:b/>
              </w:rPr>
              <w:t>Room Temperature Water</w:t>
            </w:r>
          </w:p>
        </w:tc>
        <w:tc>
          <w:tcPr>
            <w:tcW w:w="2340" w:type="dxa"/>
          </w:tcPr>
          <w:p w:rsidR="000F4D1E" w:rsidRDefault="000F4D1E">
            <w:r>
              <w:t>27.7</w:t>
            </w:r>
          </w:p>
        </w:tc>
        <w:tc>
          <w:tcPr>
            <w:tcW w:w="2340" w:type="dxa"/>
          </w:tcPr>
          <w:p w:rsidR="000F4D1E" w:rsidRDefault="000F4D1E">
            <w:r>
              <w:t>0.5</w:t>
            </w:r>
          </w:p>
        </w:tc>
        <w:tc>
          <w:tcPr>
            <w:tcW w:w="1620" w:type="dxa"/>
          </w:tcPr>
          <w:p w:rsidR="000F4D1E" w:rsidRDefault="000F4D1E">
            <w:r>
              <w:t>15.5</w:t>
            </w:r>
          </w:p>
        </w:tc>
        <w:tc>
          <w:tcPr>
            <w:tcW w:w="1620" w:type="dxa"/>
          </w:tcPr>
          <w:p w:rsidR="000F4D1E" w:rsidRDefault="000F4D1E">
            <w:r w:rsidRPr="000F4D1E">
              <w:t>0.5</w:t>
            </w:r>
          </w:p>
        </w:tc>
      </w:tr>
      <w:tr w:rsidR="000F4D1E" w:rsidTr="000F4D1E">
        <w:tc>
          <w:tcPr>
            <w:tcW w:w="2088" w:type="dxa"/>
          </w:tcPr>
          <w:p w:rsidR="000F4D1E" w:rsidRPr="000F4D1E" w:rsidRDefault="000F4D1E">
            <w:pPr>
              <w:rPr>
                <w:b/>
              </w:rPr>
            </w:pPr>
            <w:r>
              <w:rPr>
                <w:b/>
              </w:rPr>
              <w:t>Boiling Water</w:t>
            </w:r>
          </w:p>
        </w:tc>
        <w:tc>
          <w:tcPr>
            <w:tcW w:w="2340" w:type="dxa"/>
          </w:tcPr>
          <w:p w:rsidR="000F4D1E" w:rsidRDefault="000F4D1E">
            <w:r>
              <w:t>94</w:t>
            </w:r>
          </w:p>
        </w:tc>
        <w:tc>
          <w:tcPr>
            <w:tcW w:w="2340" w:type="dxa"/>
          </w:tcPr>
          <w:p w:rsidR="000F4D1E" w:rsidRDefault="000F4D1E">
            <w:r>
              <w:t>0.5</w:t>
            </w:r>
          </w:p>
        </w:tc>
        <w:tc>
          <w:tcPr>
            <w:tcW w:w="1620" w:type="dxa"/>
          </w:tcPr>
          <w:p w:rsidR="000F4D1E" w:rsidRDefault="000F4D1E">
            <w:r>
              <w:t>18.5</w:t>
            </w:r>
          </w:p>
        </w:tc>
        <w:tc>
          <w:tcPr>
            <w:tcW w:w="1620" w:type="dxa"/>
          </w:tcPr>
          <w:p w:rsidR="000F4D1E" w:rsidRDefault="000F4D1E">
            <w:r w:rsidRPr="000F4D1E">
              <w:t>0.5</w:t>
            </w:r>
          </w:p>
        </w:tc>
      </w:tr>
    </w:tbl>
    <w:p w:rsidR="00201797" w:rsidRDefault="00201797"/>
    <w:p w:rsidR="0042215C" w:rsidRDefault="0042215C">
      <w:r>
        <w:t>The liquid nitrogen measurement may be off because of two things. The temperature may be slightly off because we used the accepted value for the temperature, as we did not have a thermometer which could measure the temperature accurately. One other thing to note is with the constant volume gas cell, it has air as the constant volume. The air is comprised of mainly: nitrogen (78%), oxygen (20.95%), and argon (0.93%)</w:t>
      </w:r>
      <w:r w:rsidR="00B65121">
        <w:t xml:space="preserve"> </w:t>
      </w:r>
      <w:r w:rsidR="00B65121" w:rsidRPr="00B65121">
        <w:rPr>
          <w:b/>
        </w:rPr>
        <w:t>[1]</w:t>
      </w:r>
      <w:r>
        <w:t>. Nitrogen and oxygen at -196°C will liquefy.</w:t>
      </w:r>
      <w:r w:rsidR="00B65121">
        <w:t xml:space="preserve"> This phase change is associated with a pressure change. For example, liquids have lower</w:t>
      </w:r>
      <w:r w:rsidR="00E82863">
        <w:t xml:space="preserve"> pressure than the ga</w:t>
      </w:r>
      <w:r w:rsidR="008E0D30">
        <w:t>seous form, as shown in figure 2</w:t>
      </w:r>
      <w:r w:rsidR="00E82863">
        <w:t>. This phase change for nitrogen (at -196°C) and oxygen (at -183°C) interfered with an accurate pressure measurement.</w:t>
      </w:r>
    </w:p>
    <w:p w:rsidR="00E82863" w:rsidRDefault="00F46560" w:rsidP="00E82863">
      <w:pPr>
        <w:keepNext/>
      </w:pPr>
      <w:r>
        <w:rPr>
          <w:noProof/>
        </w:rPr>
        <w:drawing>
          <wp:inline distT="0" distB="0" distL="0" distR="0" wp14:anchorId="1A6E4611" wp14:editId="1382CD46">
            <wp:extent cx="5943600" cy="1492492"/>
            <wp:effectExtent l="0" t="0" r="0" b="0"/>
            <wp:docPr id="2" name="Picture 2" descr="Pressure phase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ure phase chan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92492"/>
                    </a:xfrm>
                    <a:prstGeom prst="rect">
                      <a:avLst/>
                    </a:prstGeom>
                    <a:noFill/>
                    <a:ln>
                      <a:noFill/>
                    </a:ln>
                  </pic:spPr>
                </pic:pic>
              </a:graphicData>
            </a:graphic>
          </wp:inline>
        </w:drawing>
      </w:r>
    </w:p>
    <w:p w:rsidR="00F46560" w:rsidRDefault="00E82863" w:rsidP="00E82863">
      <w:pPr>
        <w:pStyle w:val="Caption"/>
      </w:pPr>
      <w:r>
        <w:t xml:space="preserve">Figure </w:t>
      </w:r>
      <w:r>
        <w:fldChar w:fldCharType="begin"/>
      </w:r>
      <w:r>
        <w:instrText xml:space="preserve"> SEQ Figure \* ARABIC </w:instrText>
      </w:r>
      <w:r>
        <w:fldChar w:fldCharType="separate"/>
      </w:r>
      <w:r w:rsidR="008D339E">
        <w:rPr>
          <w:noProof/>
        </w:rPr>
        <w:t>2</w:t>
      </w:r>
      <w:r>
        <w:fldChar w:fldCharType="end"/>
      </w:r>
      <w:r>
        <w:t xml:space="preserve"> - Pressure Changes in Different Phases</w:t>
      </w:r>
      <w:r w:rsidR="00A06BC0">
        <w:t xml:space="preserve"> Source: </w:t>
      </w:r>
      <w:r w:rsidR="00A06BC0" w:rsidRPr="00A06BC0">
        <w:t>goo.gl/8gby22</w:t>
      </w:r>
      <w:r w:rsidR="00C53225">
        <w:t xml:space="preserve"> [2]</w:t>
      </w:r>
    </w:p>
    <w:p w:rsidR="004C1457" w:rsidRDefault="007C5DE3">
      <w:r>
        <w:t xml:space="preserve">Using the four highest data points, LoggerPro fit </w:t>
      </w:r>
      <w:r w:rsidR="000E7972">
        <w:t>the slope, a,</w:t>
      </w:r>
      <w:r>
        <w:t xml:space="preserve"> as being equivalent to 0.</w:t>
      </w:r>
      <w:r w:rsidR="008F13D9">
        <w:t>0</w:t>
      </w:r>
      <w:r>
        <w:t>4650</w:t>
      </w:r>
      <w:r w:rsidR="000E7972">
        <w:t xml:space="preserve"> [</w:t>
      </w:r>
      <w:r w:rsidR="000E7972">
        <w:rPr>
          <w:b/>
        </w:rPr>
        <w:t>add in error</w:t>
      </w:r>
      <w:r w:rsidR="000E7972" w:rsidRPr="00031A54">
        <w:t>]</w:t>
      </w:r>
      <w:r>
        <w:t>.</w:t>
      </w:r>
      <w:r w:rsidR="000E7972">
        <w:t xml:space="preserve"> Then the constant, b = 14.13 [</w:t>
      </w:r>
      <w:r w:rsidR="004C1457">
        <w:rPr>
          <w:b/>
        </w:rPr>
        <w:t>add in error</w:t>
      </w:r>
      <w:r w:rsidR="004C1457">
        <w:t xml:space="preserve">]. </w:t>
      </w:r>
      <w:r w:rsidR="00E50E89">
        <w:t>From the s</w:t>
      </w:r>
      <w:r w:rsidR="004C1457">
        <w:t xml:space="preserve">tatement of the </w:t>
      </w:r>
      <w:r w:rsidR="00E50E89">
        <w:t>p</w:t>
      </w:r>
      <w:r w:rsidR="004C1457">
        <w:t>roblem</w:t>
      </w:r>
      <w:r w:rsidR="00E50E89">
        <w:t xml:space="preserve"> section</w:t>
      </w:r>
      <w:r w:rsidR="004C1457">
        <w:t xml:space="preserve">, we know </w:t>
      </w:r>
    </w:p>
    <w:p w:rsidR="004C1457" w:rsidRDefault="004C1457" w:rsidP="004C1457">
      <w:r>
        <w:t xml:space="preserve"> </w:t>
      </w:r>
      <m:oMath>
        <m:r>
          <w:rPr>
            <w:rFonts w:ascii="Cambria Math" w:hAnsi="Cambria Math"/>
          </w:rPr>
          <w:br/>
        </m:r>
      </m:oMath>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14.13</m:t>
              </m:r>
            </m:num>
            <m:den>
              <m:r>
                <w:rPr>
                  <w:rFonts w:ascii="Cambria Math" w:hAnsi="Cambria Math"/>
                </w:rPr>
                <m:t>0.</m:t>
              </m:r>
              <m:r>
                <w:rPr>
                  <w:rFonts w:ascii="Cambria Math" w:hAnsi="Cambria Math"/>
                </w:rPr>
                <m:t>0465</m:t>
              </m:r>
            </m:den>
          </m:f>
          <m:r>
            <w:rPr>
              <w:rFonts w:ascii="Cambria Math" w:hAnsi="Cambria Math"/>
            </w:rPr>
            <m:t>≈</m:t>
          </m:r>
          <m:r>
            <w:rPr>
              <w:rFonts w:ascii="Cambria Math" w:hAnsi="Cambria Math"/>
            </w:rPr>
            <m:t xml:space="preserve">- </m:t>
          </m:r>
          <m:r>
            <w:rPr>
              <w:rFonts w:ascii="Cambria Math" w:hAnsi="Cambria Math"/>
            </w:rPr>
            <m:t>304</m:t>
          </m:r>
          <m:r>
            <w:rPr>
              <w:rFonts w:ascii="Cambria Math" w:hAnsi="Cambria Math"/>
            </w:rPr>
            <m:t>°C</m:t>
          </m:r>
        </m:oMath>
      </m:oMathPara>
    </w:p>
    <w:p w:rsidR="0042215C" w:rsidRDefault="009F35AD">
      <w:r>
        <w:t>Comparing this to the accepted -273.15°C absolute zero:</w:t>
      </w:r>
    </w:p>
    <w:p w:rsidR="009F35AD" w:rsidRPr="008535AC" w:rsidRDefault="009F35AD" w:rsidP="008535AC">
      <w:pPr>
        <w:jc w:val="center"/>
        <w:rPr>
          <w:rFonts w:eastAsiaTheme="minor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-304-(-273.15)</m:t>
                  </m:r>
                </m:num>
                <m:den>
                  <m:r>
                    <w:rPr>
                      <w:rFonts w:ascii="Cambria Math" w:hAnsi="Cambria Math"/>
                    </w:rPr>
                    <m:t>3</m:t>
                  </m:r>
                </m:den>
              </m:f>
            </m:e>
          </m:d>
          <m:r>
            <w:rPr>
              <w:rFonts w:ascii="Cambria Math" w:hAnsi="Cambria Math"/>
            </w:rPr>
            <m:t>=10</m:t>
          </m:r>
        </m:oMath>
      </m:oMathPara>
    </w:p>
    <w:p w:rsidR="008535AC" w:rsidRPr="004C1457" w:rsidRDefault="00D55780" w:rsidP="008535AC">
      <w:r>
        <w:rPr>
          <w:rFonts w:eastAsiaTheme="minorEastAsia"/>
        </w:rPr>
        <w:t>In conclusion,</w:t>
      </w:r>
      <w:r w:rsidR="008535AC">
        <w:rPr>
          <w:rFonts w:eastAsiaTheme="minorEastAsia"/>
        </w:rPr>
        <w:t xml:space="preserve"> the accepted value and the measured value are ______ since</w:t>
      </w:r>
      <w:r w:rsidR="0084220E">
        <w:rPr>
          <w:rFonts w:eastAsiaTheme="minorEastAsia"/>
        </w:rPr>
        <w:t xml:space="preserve"> they are approximately ___ standard</w:t>
      </w:r>
      <w:r w:rsidR="008535AC">
        <w:rPr>
          <w:rFonts w:eastAsiaTheme="minorEastAsia"/>
        </w:rPr>
        <w:t xml:space="preserve"> deviations apart.</w:t>
      </w:r>
    </w:p>
    <w:p w:rsidR="00E82863" w:rsidRDefault="007C5DE3">
      <w:r>
        <w:rPr>
          <w:noProof/>
        </w:rPr>
        <w:lastRenderedPageBreak/>
        <w:drawing>
          <wp:inline distT="0" distB="0" distL="0" distR="0" wp14:anchorId="53D19D54" wp14:editId="2B8D7742">
            <wp:extent cx="7981950" cy="5638029"/>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715" b="3704"/>
                    <a:stretch/>
                  </pic:blipFill>
                  <pic:spPr bwMode="auto">
                    <a:xfrm rot="5400000">
                      <a:off x="0" y="0"/>
                      <a:ext cx="7979390" cy="5636221"/>
                    </a:xfrm>
                    <a:prstGeom prst="rect">
                      <a:avLst/>
                    </a:prstGeom>
                    <a:ln>
                      <a:noFill/>
                    </a:ln>
                    <a:extLst>
                      <a:ext uri="{53640926-AAD7-44D8-BBD7-CCE9431645EC}">
                        <a14:shadowObscured xmlns:a14="http://schemas.microsoft.com/office/drawing/2010/main"/>
                      </a:ext>
                    </a:extLst>
                  </pic:spPr>
                </pic:pic>
              </a:graphicData>
            </a:graphic>
          </wp:inline>
        </w:drawing>
      </w:r>
    </w:p>
    <w:p w:rsidR="0042215C" w:rsidRDefault="0042215C" w:rsidP="00D67DE3">
      <w:pPr>
        <w:pStyle w:val="Heading2"/>
      </w:pPr>
      <w:r>
        <w:lastRenderedPageBreak/>
        <w:t>References</w:t>
      </w:r>
    </w:p>
    <w:p w:rsidR="0042215C" w:rsidRDefault="0042215C">
      <w:hyperlink r:id="rId8" w:history="1">
        <w:r w:rsidRPr="005909C5">
          <w:rPr>
            <w:rStyle w:val="Hyperlink"/>
          </w:rPr>
          <w:t>https://books.google.com/books?hl=en&amp;lr=&amp;id=YNL7NZodOvoC&amp;oi=fnd&amp;pg=PR9&amp;dq=air+composition&amp;ots=5XYRm3Rcac&amp;sig=DexIDCeLkWkgZd9ba0w8D4eRAiM#v=onepage&amp;q=air%20composition&amp;f=false</w:t>
        </w:r>
      </w:hyperlink>
    </w:p>
    <w:p w:rsidR="0042215C" w:rsidRDefault="00F46560">
      <w:hyperlink r:id="rId9" w:history="1">
        <w:r w:rsidRPr="005909C5">
          <w:rPr>
            <w:rStyle w:val="Hyperlink"/>
          </w:rPr>
          <w:t>http://chem.libretexts.org/Core/Physical_and_Theoretical_Chemistry/Physical_Properties_of_Matter/States_of_Matter/Phase_Transitions/Fundamentals_of_Phase_Transitions</w:t>
        </w:r>
      </w:hyperlink>
    </w:p>
    <w:p w:rsidR="00201797" w:rsidRDefault="00201797"/>
    <w:p w:rsidR="005F51CC" w:rsidRDefault="005F51CC"/>
    <w:p w:rsidR="00201797" w:rsidRDefault="00201797"/>
    <w:p w:rsidR="00201797" w:rsidRDefault="00201797"/>
    <w:p w:rsidR="00201797" w:rsidRDefault="00201797"/>
    <w:p w:rsidR="00201797" w:rsidRDefault="00201797"/>
    <w:p w:rsidR="00201797" w:rsidRDefault="00201797"/>
    <w:p w:rsidR="00201797" w:rsidRDefault="00201797"/>
    <w:sectPr w:rsidR="0020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43"/>
    <w:rsid w:val="00031A54"/>
    <w:rsid w:val="0006149A"/>
    <w:rsid w:val="000E7972"/>
    <w:rsid w:val="000F4D1E"/>
    <w:rsid w:val="001921E9"/>
    <w:rsid w:val="00201797"/>
    <w:rsid w:val="0021748C"/>
    <w:rsid w:val="0042215C"/>
    <w:rsid w:val="00482A92"/>
    <w:rsid w:val="0048385C"/>
    <w:rsid w:val="00486596"/>
    <w:rsid w:val="004B39EE"/>
    <w:rsid w:val="004C1457"/>
    <w:rsid w:val="00527949"/>
    <w:rsid w:val="00566FB7"/>
    <w:rsid w:val="00567FB0"/>
    <w:rsid w:val="00574C81"/>
    <w:rsid w:val="0059738B"/>
    <w:rsid w:val="005E324E"/>
    <w:rsid w:val="005F51CC"/>
    <w:rsid w:val="006B6244"/>
    <w:rsid w:val="006E60B2"/>
    <w:rsid w:val="007A2741"/>
    <w:rsid w:val="007C5DE3"/>
    <w:rsid w:val="0084220E"/>
    <w:rsid w:val="008535AC"/>
    <w:rsid w:val="00872D62"/>
    <w:rsid w:val="008C42E6"/>
    <w:rsid w:val="008D339E"/>
    <w:rsid w:val="008E0D30"/>
    <w:rsid w:val="008F13D9"/>
    <w:rsid w:val="00916EA7"/>
    <w:rsid w:val="009373E2"/>
    <w:rsid w:val="009515E0"/>
    <w:rsid w:val="0098340E"/>
    <w:rsid w:val="009E6730"/>
    <w:rsid w:val="009F35AD"/>
    <w:rsid w:val="00A04D28"/>
    <w:rsid w:val="00A06BC0"/>
    <w:rsid w:val="00A21E15"/>
    <w:rsid w:val="00A725CC"/>
    <w:rsid w:val="00B65121"/>
    <w:rsid w:val="00B73299"/>
    <w:rsid w:val="00C53225"/>
    <w:rsid w:val="00C6085B"/>
    <w:rsid w:val="00C67BB2"/>
    <w:rsid w:val="00C82CDF"/>
    <w:rsid w:val="00CA5AE0"/>
    <w:rsid w:val="00CC582C"/>
    <w:rsid w:val="00D10684"/>
    <w:rsid w:val="00D55780"/>
    <w:rsid w:val="00D6287C"/>
    <w:rsid w:val="00D67DE3"/>
    <w:rsid w:val="00E50E89"/>
    <w:rsid w:val="00E82863"/>
    <w:rsid w:val="00EC2653"/>
    <w:rsid w:val="00EC7EF4"/>
    <w:rsid w:val="00F34A33"/>
    <w:rsid w:val="00F46560"/>
    <w:rsid w:val="00FA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57"/>
  </w:style>
  <w:style w:type="paragraph" w:styleId="Heading1">
    <w:name w:val="heading 1"/>
    <w:basedOn w:val="Normal"/>
    <w:next w:val="Normal"/>
    <w:link w:val="Heading1Char"/>
    <w:uiPriority w:val="9"/>
    <w:qFormat/>
    <w:rsid w:val="00D67D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179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79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179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01797"/>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20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97"/>
    <w:rPr>
      <w:rFonts w:ascii="Tahoma" w:hAnsi="Tahoma" w:cs="Tahoma"/>
      <w:sz w:val="16"/>
      <w:szCs w:val="16"/>
    </w:rPr>
  </w:style>
  <w:style w:type="character" w:styleId="PlaceholderText">
    <w:name w:val="Placeholder Text"/>
    <w:basedOn w:val="DefaultParagraphFont"/>
    <w:uiPriority w:val="99"/>
    <w:semiHidden/>
    <w:rsid w:val="00201797"/>
    <w:rPr>
      <w:color w:val="808080"/>
    </w:rPr>
  </w:style>
  <w:style w:type="table" w:styleId="TableGrid">
    <w:name w:val="Table Grid"/>
    <w:basedOn w:val="TableNormal"/>
    <w:uiPriority w:val="39"/>
    <w:rsid w:val="000F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15C"/>
    <w:rPr>
      <w:color w:val="0563C1" w:themeColor="hyperlink"/>
      <w:u w:val="single"/>
    </w:rPr>
  </w:style>
  <w:style w:type="paragraph" w:styleId="Caption">
    <w:name w:val="caption"/>
    <w:basedOn w:val="Normal"/>
    <w:next w:val="Normal"/>
    <w:uiPriority w:val="35"/>
    <w:unhideWhenUsed/>
    <w:qFormat/>
    <w:rsid w:val="00E8286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D67DE3"/>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57"/>
  </w:style>
  <w:style w:type="paragraph" w:styleId="Heading1">
    <w:name w:val="heading 1"/>
    <w:basedOn w:val="Normal"/>
    <w:next w:val="Normal"/>
    <w:link w:val="Heading1Char"/>
    <w:uiPriority w:val="9"/>
    <w:qFormat/>
    <w:rsid w:val="00D67D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179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79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179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01797"/>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20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97"/>
    <w:rPr>
      <w:rFonts w:ascii="Tahoma" w:hAnsi="Tahoma" w:cs="Tahoma"/>
      <w:sz w:val="16"/>
      <w:szCs w:val="16"/>
    </w:rPr>
  </w:style>
  <w:style w:type="character" w:styleId="PlaceholderText">
    <w:name w:val="Placeholder Text"/>
    <w:basedOn w:val="DefaultParagraphFont"/>
    <w:uiPriority w:val="99"/>
    <w:semiHidden/>
    <w:rsid w:val="00201797"/>
    <w:rPr>
      <w:color w:val="808080"/>
    </w:rPr>
  </w:style>
  <w:style w:type="table" w:styleId="TableGrid">
    <w:name w:val="Table Grid"/>
    <w:basedOn w:val="TableNormal"/>
    <w:uiPriority w:val="39"/>
    <w:rsid w:val="000F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15C"/>
    <w:rPr>
      <w:color w:val="0563C1" w:themeColor="hyperlink"/>
      <w:u w:val="single"/>
    </w:rPr>
  </w:style>
  <w:style w:type="paragraph" w:styleId="Caption">
    <w:name w:val="caption"/>
    <w:basedOn w:val="Normal"/>
    <w:next w:val="Normal"/>
    <w:uiPriority w:val="35"/>
    <w:unhideWhenUsed/>
    <w:qFormat/>
    <w:rsid w:val="00E8286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D67DE3"/>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YNL7NZodOvoC&amp;oi=fnd&amp;pg=PR9&amp;dq=air+composition&amp;ots=5XYRm3Rcac&amp;sig=DexIDCeLkWkgZd9ba0w8D4eRAiM#v=onepage&amp;q=air%20composition&amp;f=false"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em.libretexts.org/Core/Physical_and_Theoretical_Chemistry/Physical_Properties_of_Matter/States_of_Matter/Phase_Transitions/Fundamentals_of_Phase_Tran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Glanzer</dc:creator>
  <cp:keywords/>
  <dc:description/>
  <cp:lastModifiedBy>comptech</cp:lastModifiedBy>
  <cp:revision>67</cp:revision>
  <dcterms:created xsi:type="dcterms:W3CDTF">2016-10-26T15:46:00Z</dcterms:created>
  <dcterms:modified xsi:type="dcterms:W3CDTF">2016-10-26T18:15:00Z</dcterms:modified>
</cp:coreProperties>
</file>