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C1" w:rsidRDefault="004E54C1" w:rsidP="00773DDE">
      <w:pPr>
        <w:rPr>
          <w:rFonts w:ascii="Verdana" w:hAnsi="Verdana" w:hint="eastAsi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SEG2</w:t>
      </w:r>
    </w:p>
    <w:p w:rsidR="00773DDE" w:rsidRDefault="0048206E" w:rsidP="00773DDE">
      <w:pPr>
        <w:rPr>
          <w:rFonts w:ascii="Verdana" w:hAnsi="Verdana"/>
          <w:b/>
        </w:rPr>
      </w:pPr>
      <w:r>
        <w:rPr>
          <w:rFonts w:ascii="Verdana" w:hAnsi="Verdana" w:hint="eastAsia"/>
          <w:b/>
        </w:rPr>
        <w:t>项目</w:t>
      </w:r>
      <w:r>
        <w:rPr>
          <w:rFonts w:ascii="Verdana" w:hAnsi="Verdana"/>
          <w:b/>
        </w:rPr>
        <w:t>内容</w:t>
      </w:r>
    </w:p>
    <w:p w:rsidR="00773DDE" w:rsidRPr="00773DDE" w:rsidRDefault="00773DDE" w:rsidP="00C67C86">
      <w:pPr>
        <w:ind w:firstLine="420"/>
        <w:rPr>
          <w:rFonts w:ascii="Verdana" w:hAnsi="Verdana"/>
          <w:b/>
        </w:rPr>
      </w:pPr>
      <w:r>
        <w:rPr>
          <w:rFonts w:hint="eastAsia"/>
        </w:rPr>
        <w:t>四个数码管显示不同的数字，按键KEY0控制第一个数码管，按一下数字加1，从0到9，按键KEY1控制第二个数码管，按一下数字加1，从0到9，按键KEY2控制第三个数码管，按键KEY3控制第四个数码管。</w:t>
      </w:r>
    </w:p>
    <w:p w:rsidR="00755039" w:rsidRPr="00773DDE" w:rsidRDefault="00755039" w:rsidP="00755039">
      <w:pPr>
        <w:rPr>
          <w:rFonts w:ascii="黑体" w:eastAsia="黑体" w:hAnsi="黑体"/>
        </w:rPr>
      </w:pPr>
    </w:p>
    <w:p w:rsidR="00CC69D1" w:rsidRDefault="00CC69D1" w:rsidP="00CC69D1">
      <w:pPr>
        <w:rPr>
          <w:rFonts w:ascii="Verdana" w:hAnsi="Verdana"/>
          <w:b/>
        </w:rPr>
      </w:pPr>
      <w:r>
        <w:rPr>
          <w:rFonts w:ascii="Verdana" w:hAnsi="Verdana" w:hint="eastAsia"/>
          <w:b/>
        </w:rPr>
        <w:t>项目</w:t>
      </w:r>
      <w:r>
        <w:rPr>
          <w:rFonts w:ascii="Verdana" w:hAnsi="Verdana"/>
          <w:b/>
        </w:rPr>
        <w:t>思路</w:t>
      </w:r>
    </w:p>
    <w:p w:rsidR="00CC69D1" w:rsidRPr="00CC69D1" w:rsidRDefault="00CC69D1" w:rsidP="00CC69D1">
      <w:pPr>
        <w:ind w:firstLine="420"/>
      </w:pPr>
      <w:r>
        <w:rPr>
          <w:rFonts w:hint="eastAsia"/>
        </w:rPr>
        <w:t>1、</w:t>
      </w:r>
      <w:r w:rsidRPr="00CC69D1">
        <w:rPr>
          <w:rFonts w:hint="eastAsia"/>
        </w:rPr>
        <w:t>按键消</w:t>
      </w:r>
      <w:r w:rsidR="00EF10A8">
        <w:rPr>
          <w:rFonts w:hint="eastAsia"/>
        </w:rPr>
        <w:t>抖</w:t>
      </w:r>
      <w:r w:rsidRPr="00CC69D1">
        <w:t>；</w:t>
      </w:r>
    </w:p>
    <w:p w:rsidR="00CC69D1" w:rsidRDefault="00CC69D1" w:rsidP="00CC69D1">
      <w:pPr>
        <w:ind w:firstLine="420"/>
      </w:pPr>
      <w:r>
        <w:rPr>
          <w:rFonts w:hint="eastAsia"/>
        </w:rPr>
        <w:t>2、按键</w:t>
      </w:r>
      <w:r w:rsidR="003123DA">
        <w:rPr>
          <w:rFonts w:hint="eastAsia"/>
        </w:rPr>
        <w:t>计</w:t>
      </w:r>
      <w:r>
        <w:rPr>
          <w:rFonts w:hint="eastAsia"/>
        </w:rPr>
        <w:t>数</w:t>
      </w:r>
      <w:r>
        <w:t>；</w:t>
      </w:r>
    </w:p>
    <w:p w:rsidR="00CC69D1" w:rsidRPr="00CC69D1" w:rsidRDefault="00CC69D1" w:rsidP="00CC69D1">
      <w:pPr>
        <w:ind w:firstLine="420"/>
        <w:rPr>
          <w:rFonts w:hint="eastAsia"/>
        </w:rPr>
      </w:pPr>
      <w:r>
        <w:rPr>
          <w:rFonts w:hint="eastAsia"/>
        </w:rPr>
        <w:t>3、数码管</w:t>
      </w:r>
      <w:r>
        <w:t>的分时</w:t>
      </w:r>
      <w:r w:rsidR="00C67C86">
        <w:rPr>
          <w:rFonts w:hint="eastAsia"/>
        </w:rPr>
        <w:t>显示</w:t>
      </w:r>
      <w:r>
        <w:t>；</w:t>
      </w:r>
    </w:p>
    <w:p w:rsidR="0048206E" w:rsidRPr="00755039" w:rsidRDefault="0048206E">
      <w:pPr>
        <w:rPr>
          <w:rFonts w:ascii="Verdana" w:hAnsi="Verdana"/>
          <w:b/>
        </w:rPr>
      </w:pPr>
      <w:bookmarkStart w:id="0" w:name="_GoBack"/>
      <w:bookmarkEnd w:id="0"/>
    </w:p>
    <w:p w:rsidR="00983D3A" w:rsidRPr="00983D3A" w:rsidRDefault="00983D3A">
      <w:pPr>
        <w:rPr>
          <w:rFonts w:ascii="Verdana" w:hAnsi="Verdana"/>
          <w:b/>
        </w:rPr>
      </w:pPr>
      <w:r w:rsidRPr="00983D3A">
        <w:rPr>
          <w:rFonts w:ascii="Verdana" w:hAnsi="Verdana" w:hint="eastAsia"/>
          <w:b/>
        </w:rPr>
        <w:t>数码管的概念</w:t>
      </w:r>
    </w:p>
    <w:p w:rsidR="00584693" w:rsidRDefault="00983D3A">
      <w:pPr>
        <w:rPr>
          <w:rFonts w:ascii="黑体" w:eastAsia="黑体" w:hAnsi="黑体"/>
        </w:rPr>
      </w:pPr>
      <w:r w:rsidRPr="00983D3A">
        <w:rPr>
          <w:rFonts w:ascii="黑体" w:eastAsia="黑体" w:hAnsi="黑体"/>
        </w:rPr>
        <w:t>四位</w:t>
      </w:r>
      <w:hyperlink r:id="rId7" w:tgtFrame="_blank" w:history="1">
        <w:r w:rsidRPr="00983D3A">
          <w:rPr>
            <w:rStyle w:val="a3"/>
            <w:rFonts w:ascii="黑体" w:eastAsia="黑体" w:hAnsi="黑体"/>
            <w:color w:val="auto"/>
            <w:u w:val="none"/>
          </w:rPr>
          <w:t>数码管</w:t>
        </w:r>
      </w:hyperlink>
      <w:r w:rsidRPr="00983D3A">
        <w:rPr>
          <w:rFonts w:ascii="黑体" w:eastAsia="黑体" w:hAnsi="黑体"/>
        </w:rPr>
        <w:t>是一种半导体发光器件，其基本单元是</w:t>
      </w:r>
      <w:hyperlink r:id="rId8" w:tgtFrame="_blank" w:history="1">
        <w:r w:rsidRPr="00983D3A">
          <w:rPr>
            <w:rStyle w:val="a3"/>
            <w:rFonts w:ascii="黑体" w:eastAsia="黑体" w:hAnsi="黑体"/>
            <w:color w:val="auto"/>
            <w:u w:val="none"/>
          </w:rPr>
          <w:t>发光二极管</w:t>
        </w:r>
      </w:hyperlink>
      <w:r w:rsidRPr="00983D3A">
        <w:rPr>
          <w:rFonts w:ascii="黑体" w:eastAsia="黑体" w:hAnsi="黑体"/>
        </w:rPr>
        <w:t>。能显示4个数码管叫四位数码管。数码管按段数分为</w:t>
      </w:r>
      <w:hyperlink r:id="rId9" w:tgtFrame="_blank" w:history="1">
        <w:r w:rsidRPr="00983D3A">
          <w:rPr>
            <w:rStyle w:val="a3"/>
            <w:rFonts w:ascii="黑体" w:eastAsia="黑体" w:hAnsi="黑体"/>
            <w:color w:val="auto"/>
            <w:u w:val="none"/>
          </w:rPr>
          <w:t>七段数码管</w:t>
        </w:r>
      </w:hyperlink>
      <w:r w:rsidRPr="00983D3A">
        <w:rPr>
          <w:rFonts w:ascii="黑体" w:eastAsia="黑体" w:hAnsi="黑体"/>
        </w:rPr>
        <w:t>和八段数码管，八段数码管比七段数码管多一个发光</w:t>
      </w:r>
      <w:hyperlink r:id="rId10" w:tgtFrame="_blank" w:history="1">
        <w:r w:rsidRPr="00983D3A">
          <w:rPr>
            <w:rStyle w:val="a3"/>
            <w:rFonts w:ascii="黑体" w:eastAsia="黑体" w:hAnsi="黑体"/>
            <w:color w:val="auto"/>
            <w:u w:val="none"/>
          </w:rPr>
          <w:t>二极管</w:t>
        </w:r>
      </w:hyperlink>
      <w:r w:rsidRPr="00983D3A">
        <w:rPr>
          <w:rFonts w:ascii="黑体" w:eastAsia="黑体" w:hAnsi="黑体"/>
        </w:rPr>
        <w:t>单元（多一个小数点显示）；按发光二极管单元连接方式分为共阳极数码管和</w:t>
      </w:r>
      <w:hyperlink r:id="rId11" w:tgtFrame="_blank" w:history="1">
        <w:r w:rsidRPr="00983D3A">
          <w:rPr>
            <w:rStyle w:val="a3"/>
            <w:rFonts w:ascii="黑体" w:eastAsia="黑体" w:hAnsi="黑体"/>
            <w:color w:val="auto"/>
            <w:u w:val="none"/>
          </w:rPr>
          <w:t>共阴极数码管</w:t>
        </w:r>
      </w:hyperlink>
      <w:r w:rsidRPr="00983D3A">
        <w:rPr>
          <w:rFonts w:ascii="黑体" w:eastAsia="黑体" w:hAnsi="黑体"/>
        </w:rPr>
        <w:t>。共阳数码管是指将所有发光二极管的阳极接到一起形成公共阳极(COM)的数码管。共阳数码管在应用时应将公共极COM接到+5V，当某一字段发光二极管的阴极为低电平时，相应字段就点亮。当某一字段的阴极为高电平时，相应字段就不亮。共阴数码管是指将所有发光二极管的阴极接到一起形成公共阴极(COM)的数码管。共阴数码管在应用时应将公共极COM接到地线GND上，当某一字段发光二极管的阳极为高电平时，相应字段就点亮。当某一字段的阳极为低电平时，相应字段就不亮。</w:t>
      </w:r>
    </w:p>
    <w:p w:rsidR="00983D3A" w:rsidRDefault="00983D3A">
      <w:pPr>
        <w:rPr>
          <w:rFonts w:ascii="黑体" w:eastAsia="黑体" w:hAnsi="黑体"/>
        </w:rPr>
      </w:pPr>
    </w:p>
    <w:p w:rsidR="00983D3A" w:rsidRDefault="00983D3A">
      <w:pPr>
        <w:rPr>
          <w:rFonts w:ascii="黑体" w:eastAsia="黑体" w:hAnsi="黑体"/>
          <w:b/>
        </w:rPr>
      </w:pPr>
      <w:r w:rsidRPr="00983D3A">
        <w:rPr>
          <w:rFonts w:ascii="黑体" w:eastAsia="黑体" w:hAnsi="黑体" w:hint="eastAsia"/>
          <w:b/>
        </w:rPr>
        <w:t>数码管</w:t>
      </w:r>
      <w:r>
        <w:rPr>
          <w:rFonts w:ascii="黑体" w:eastAsia="黑体" w:hAnsi="黑体" w:hint="eastAsia"/>
          <w:b/>
        </w:rPr>
        <w:t>原理</w:t>
      </w:r>
      <w:r w:rsidRPr="00983D3A">
        <w:rPr>
          <w:rFonts w:ascii="黑体" w:eastAsia="黑体" w:hAnsi="黑体" w:hint="eastAsia"/>
          <w:b/>
        </w:rPr>
        <w:t>图</w:t>
      </w:r>
    </w:p>
    <w:p w:rsidR="00983D3A" w:rsidRDefault="00F9131A">
      <w:pPr>
        <w:rPr>
          <w:rFonts w:ascii="黑体" w:eastAsia="黑体" w:hAnsi="黑体"/>
          <w:b/>
        </w:rPr>
      </w:pPr>
      <w:r>
        <w:rPr>
          <w:noProof/>
        </w:rPr>
        <w:drawing>
          <wp:inline distT="0" distB="0" distL="0" distR="0" wp14:anchorId="08203F90" wp14:editId="58333401">
            <wp:extent cx="3848100" cy="2860040"/>
            <wp:effectExtent l="0" t="0" r="0" b="0"/>
            <wp:docPr id="1" name="图片 1" descr="http://imgsrc.baidu.com/forum/w%3D580/sign=d309f60353ee3d6d22c687c373176d41/5cdcba345982b2b75296dc603badcbef77099b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d309f60353ee3d6d22c687c373176d41/5cdcba345982b2b75296dc603badcbef77099ba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3A" w:rsidRDefault="00983D3A" w:rsidP="00983D3A">
      <w:pPr>
        <w:ind w:firstLineChars="450" w:firstLine="949"/>
        <w:rPr>
          <w:rFonts w:ascii="黑体" w:eastAsia="黑体" w:hAnsi="黑体"/>
          <w:b/>
        </w:rPr>
      </w:pPr>
    </w:p>
    <w:p w:rsidR="002412EF" w:rsidRPr="00983D3A" w:rsidRDefault="002412EF" w:rsidP="00983D3A">
      <w:pPr>
        <w:ind w:firstLineChars="450" w:firstLine="949"/>
        <w:rPr>
          <w:rFonts w:ascii="黑体" w:eastAsia="黑体" w:hAnsi="黑体"/>
          <w:b/>
        </w:rPr>
      </w:pPr>
      <w:r w:rsidRPr="002412EF">
        <w:rPr>
          <w:rFonts w:ascii="黑体" w:eastAsia="黑体" w:hAnsi="黑体"/>
          <w:b/>
          <w:noProof/>
        </w:rPr>
        <w:lastRenderedPageBreak/>
        <w:drawing>
          <wp:inline distT="0" distB="0" distL="0" distR="0">
            <wp:extent cx="5164455" cy="6598285"/>
            <wp:effectExtent l="0" t="0" r="0" b="0"/>
            <wp:docPr id="3" name="图片 3" descr="C:\Users\admin\Desktop\T2eoJyXkFaXXXXXXXX_!!79141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2eoJyXkFaXXXXXXXX_!!7914178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65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vanish/>
        </w:rPr>
        <w:drawing>
          <wp:inline distT="0" distB="0" distL="0" distR="0">
            <wp:extent cx="5164455" cy="6598285"/>
            <wp:effectExtent l="0" t="0" r="0" b="0"/>
            <wp:docPr id="2" name="图片 2" descr="https://img.alicdn.com/imgextra/i1/79141781/T2eoJyXkFaXXXXXXXX_!!79141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1/79141781/T2eoJyXkFaXXXXXXXX_!!7914178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65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2EF" w:rsidRPr="0098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CB" w:rsidRDefault="00FC59CB" w:rsidP="0048206E">
      <w:r>
        <w:separator/>
      </w:r>
    </w:p>
  </w:endnote>
  <w:endnote w:type="continuationSeparator" w:id="0">
    <w:p w:rsidR="00FC59CB" w:rsidRDefault="00FC59CB" w:rsidP="0048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CB" w:rsidRDefault="00FC59CB" w:rsidP="0048206E">
      <w:r>
        <w:separator/>
      </w:r>
    </w:p>
  </w:footnote>
  <w:footnote w:type="continuationSeparator" w:id="0">
    <w:p w:rsidR="00FC59CB" w:rsidRDefault="00FC59CB" w:rsidP="0048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1025"/>
    <w:multiLevelType w:val="hybridMultilevel"/>
    <w:tmpl w:val="A62A20B0"/>
    <w:lvl w:ilvl="0" w:tplc="83F4A0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A7053D"/>
    <w:multiLevelType w:val="hybridMultilevel"/>
    <w:tmpl w:val="F6F6C936"/>
    <w:lvl w:ilvl="0" w:tplc="8DD4A68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5F1487"/>
    <w:multiLevelType w:val="hybridMultilevel"/>
    <w:tmpl w:val="B8DEA8BC"/>
    <w:lvl w:ilvl="0" w:tplc="39863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A8"/>
    <w:rsid w:val="00192250"/>
    <w:rsid w:val="002412EF"/>
    <w:rsid w:val="002B628C"/>
    <w:rsid w:val="003123DA"/>
    <w:rsid w:val="0048206E"/>
    <w:rsid w:val="004A3ED8"/>
    <w:rsid w:val="004E54C1"/>
    <w:rsid w:val="00584693"/>
    <w:rsid w:val="005877C5"/>
    <w:rsid w:val="006A063D"/>
    <w:rsid w:val="00755039"/>
    <w:rsid w:val="00773DDE"/>
    <w:rsid w:val="00983D3A"/>
    <w:rsid w:val="00C62E2D"/>
    <w:rsid w:val="00C67C86"/>
    <w:rsid w:val="00CC69D1"/>
    <w:rsid w:val="00D32FA8"/>
    <w:rsid w:val="00EF10A8"/>
    <w:rsid w:val="00F9131A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6263"/>
  <w15:chartTrackingRefBased/>
  <w15:docId w15:val="{E227309E-9019-4F1F-BA24-909A836B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D3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82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20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206E"/>
    <w:rPr>
      <w:sz w:val="18"/>
      <w:szCs w:val="18"/>
    </w:rPr>
  </w:style>
  <w:style w:type="paragraph" w:styleId="a8">
    <w:name w:val="List Paragraph"/>
    <w:basedOn w:val="a"/>
    <w:uiPriority w:val="34"/>
    <w:qFormat/>
    <w:rsid w:val="00482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zsc.com/677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iki.dzsc.com/2487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dzsc.com/3529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iki.dzsc.com/17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dzsc.com/165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2019-09-16T01:36:00Z</dcterms:created>
  <dcterms:modified xsi:type="dcterms:W3CDTF">2019-09-16T10:50:00Z</dcterms:modified>
</cp:coreProperties>
</file>