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2"/>
        <w:gridCol w:w="4002"/>
        <w:gridCol w:w="4002"/>
        <w:gridCol w:w="4002"/>
      </w:tblGrid>
      <w:tr w:rsidR="000954F7" w14:paraId="0B92A545" w14:textId="77777777" w:rsidTr="000954F7">
        <w:tc>
          <w:tcPr>
            <w:tcW w:w="4002" w:type="dxa"/>
          </w:tcPr>
          <w:p w14:paraId="1E44640A" w14:textId="7B10C29A" w:rsidR="000954F7" w:rsidRDefault="000954F7" w:rsidP="000954F7">
            <w:pPr>
              <w:bidi w:val="0"/>
            </w:pPr>
            <w:r>
              <w:t>Rebeca</w:t>
            </w:r>
          </w:p>
        </w:tc>
        <w:tc>
          <w:tcPr>
            <w:tcW w:w="4002" w:type="dxa"/>
          </w:tcPr>
          <w:p w14:paraId="40BE9532" w14:textId="70DF01BA" w:rsidR="000954F7" w:rsidRDefault="000954F7" w:rsidP="000954F7">
            <w:pPr>
              <w:bidi w:val="0"/>
            </w:pPr>
            <w:r>
              <w:t>Explanation</w:t>
            </w:r>
          </w:p>
        </w:tc>
        <w:tc>
          <w:tcPr>
            <w:tcW w:w="4002" w:type="dxa"/>
          </w:tcPr>
          <w:p w14:paraId="6A6E7687" w14:textId="6099AAB9" w:rsidR="000954F7" w:rsidRDefault="000954F7" w:rsidP="000954F7">
            <w:pPr>
              <w:bidi w:val="0"/>
            </w:pPr>
            <w:r>
              <w:t>Assembly</w:t>
            </w:r>
          </w:p>
        </w:tc>
        <w:tc>
          <w:tcPr>
            <w:tcW w:w="4002" w:type="dxa"/>
          </w:tcPr>
          <w:p w14:paraId="2AC6114E" w14:textId="4CD9C310" w:rsidR="000954F7" w:rsidRDefault="000954F7" w:rsidP="000954F7">
            <w:pPr>
              <w:bidi w:val="0"/>
            </w:pPr>
            <w:r>
              <w:t>Example</w:t>
            </w:r>
          </w:p>
        </w:tc>
      </w:tr>
      <w:tr w:rsidR="000954F7" w14:paraId="37E1AFA2" w14:textId="77777777" w:rsidTr="000954F7">
        <w:tc>
          <w:tcPr>
            <w:tcW w:w="4002" w:type="dxa"/>
          </w:tcPr>
          <w:p w14:paraId="462FF6CD" w14:textId="124B095E" w:rsidR="000954F7" w:rsidRDefault="000954F7" w:rsidP="000954F7">
            <w:pPr>
              <w:bidi w:val="0"/>
            </w:pPr>
            <w:r>
              <w:t>Global Variable</w:t>
            </w:r>
          </w:p>
        </w:tc>
        <w:tc>
          <w:tcPr>
            <w:tcW w:w="4002" w:type="dxa"/>
          </w:tcPr>
          <w:p w14:paraId="391BE55F" w14:textId="1C0E74F1" w:rsidR="000954F7" w:rsidRDefault="000954F7" w:rsidP="000954F7">
            <w:pPr>
              <w:bidi w:val="0"/>
            </w:pPr>
            <w:r w:rsidRPr="000954F7">
              <w:t xml:space="preserve">global variables are often placed in the .data </w:t>
            </w:r>
            <w:proofErr w:type="gramStart"/>
            <w:r w:rsidRPr="000954F7">
              <w:t>or .</w:t>
            </w:r>
            <w:proofErr w:type="spellStart"/>
            <w:r w:rsidRPr="000954F7">
              <w:t>bss</w:t>
            </w:r>
            <w:proofErr w:type="spellEnd"/>
            <w:proofErr w:type="gramEnd"/>
            <w:r w:rsidRPr="000954F7">
              <w:t xml:space="preserve"> sections depending on whether they are initialized or uninitialized.</w:t>
            </w:r>
          </w:p>
        </w:tc>
        <w:tc>
          <w:tcPr>
            <w:tcW w:w="4002" w:type="dxa"/>
          </w:tcPr>
          <w:p w14:paraId="1820862D" w14:textId="77777777" w:rsidR="000954F7" w:rsidRPr="000954F7" w:rsidRDefault="000954F7" w:rsidP="000954F7">
            <w:pPr>
              <w:numPr>
                <w:ilvl w:val="0"/>
                <w:numId w:val="1"/>
              </w:numPr>
              <w:bidi w:val="0"/>
            </w:pPr>
            <w:r w:rsidRPr="000954F7">
              <w:t>Place the variable in the .data section</w:t>
            </w:r>
            <w:r w:rsidRPr="000954F7">
              <w:rPr>
                <w:rtl/>
              </w:rPr>
              <w:t>.</w:t>
            </w:r>
          </w:p>
          <w:p w14:paraId="7E3B519D" w14:textId="6E98B4DF" w:rsidR="000954F7" w:rsidRDefault="000954F7" w:rsidP="000954F7">
            <w:pPr>
              <w:numPr>
                <w:ilvl w:val="0"/>
                <w:numId w:val="1"/>
              </w:numPr>
              <w:bidi w:val="0"/>
            </w:pPr>
            <w:r w:rsidRPr="000954F7">
              <w:t>Use the appropriate directive (e.g., DS8 for 32-bit integers, etc.)</w:t>
            </w:r>
            <w:r w:rsidRPr="000954F7">
              <w:rPr>
                <w:rtl/>
              </w:rPr>
              <w:t>.</w:t>
            </w:r>
          </w:p>
        </w:tc>
        <w:tc>
          <w:tcPr>
            <w:tcW w:w="4002" w:type="dxa"/>
          </w:tcPr>
          <w:p w14:paraId="60F38899" w14:textId="77777777" w:rsidR="000954F7" w:rsidRDefault="000954F7" w:rsidP="000954F7">
            <w:pPr>
              <w:bidi w:val="0"/>
            </w:pPr>
            <w:r>
              <w:rPr>
                <w:rFonts w:cs="Arial"/>
                <w:rtl/>
              </w:rPr>
              <w:t xml:space="preserve">        </w:t>
            </w:r>
            <w:r>
              <w:t xml:space="preserve">SECTION </w:t>
            </w:r>
            <w:proofErr w:type="gramStart"/>
            <w:r>
              <w:t>`.</w:t>
            </w:r>
            <w:proofErr w:type="spellStart"/>
            <w:r>
              <w:t>bss</w:t>
            </w:r>
            <w:proofErr w:type="spellEnd"/>
            <w:proofErr w:type="gramEnd"/>
            <w:r>
              <w:t>`:DATA:REORDER:NOROOT</w:t>
            </w:r>
            <w:r>
              <w:rPr>
                <w:rFonts w:cs="Arial"/>
                <w:rtl/>
              </w:rPr>
              <w:t>(2)</w:t>
            </w:r>
          </w:p>
          <w:p w14:paraId="79CC31AA" w14:textId="77777777" w:rsidR="000954F7" w:rsidRDefault="000954F7" w:rsidP="000954F7">
            <w:pPr>
              <w:bidi w:val="0"/>
            </w:pPr>
            <w:r>
              <w:rPr>
                <w:rFonts w:cs="Arial"/>
                <w:rtl/>
              </w:rPr>
              <w:t xml:space="preserve">        </w:t>
            </w:r>
            <w:r>
              <w:t>DATA</w:t>
            </w:r>
          </w:p>
          <w:p w14:paraId="299A5007" w14:textId="77777777" w:rsidR="000954F7" w:rsidRDefault="000954F7" w:rsidP="000954F7">
            <w:pPr>
              <w:bidi w:val="0"/>
            </w:pPr>
          </w:p>
          <w:p w14:paraId="1FFCED65" w14:textId="77777777" w:rsidR="000954F7" w:rsidRDefault="000954F7" w:rsidP="000954F7">
            <w:pPr>
              <w:bidi w:val="0"/>
            </w:pPr>
            <w:proofErr w:type="spellStart"/>
            <w:r>
              <w:t>My_var_name</w:t>
            </w:r>
            <w:proofErr w:type="spellEnd"/>
            <w:r>
              <w:rPr>
                <w:rFonts w:cs="Arial"/>
                <w:rtl/>
              </w:rPr>
              <w:t>:</w:t>
            </w:r>
          </w:p>
          <w:p w14:paraId="44B6E7A6" w14:textId="452BEECB" w:rsidR="000954F7" w:rsidRDefault="000954F7" w:rsidP="000954F7">
            <w:pPr>
              <w:bidi w:val="0"/>
            </w:pPr>
            <w:r>
              <w:t xml:space="preserve">        DS8 64</w:t>
            </w:r>
          </w:p>
        </w:tc>
      </w:tr>
      <w:tr w:rsidR="000954F7" w14:paraId="55B64141" w14:textId="77777777" w:rsidTr="000954F7">
        <w:tc>
          <w:tcPr>
            <w:tcW w:w="4002" w:type="dxa"/>
          </w:tcPr>
          <w:p w14:paraId="2933A34A" w14:textId="6149F333" w:rsidR="000954F7" w:rsidRDefault="000954F7" w:rsidP="000954F7">
            <w:pPr>
              <w:bidi w:val="0"/>
            </w:pPr>
            <w:r>
              <w:t>Local Variable</w:t>
            </w:r>
          </w:p>
        </w:tc>
        <w:tc>
          <w:tcPr>
            <w:tcW w:w="4002" w:type="dxa"/>
          </w:tcPr>
          <w:p w14:paraId="3D0C1896" w14:textId="77777777" w:rsidR="000954F7" w:rsidRP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14181001" w14:textId="77777777" w:rsidR="000954F7" w:rsidRP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7A2AC436" w14:textId="77777777" w:rsidR="000954F7" w:rsidRDefault="000954F7" w:rsidP="000954F7">
            <w:pPr>
              <w:bidi w:val="0"/>
              <w:rPr>
                <w:rFonts w:cs="Arial"/>
                <w:rtl/>
              </w:rPr>
            </w:pPr>
          </w:p>
        </w:tc>
      </w:tr>
      <w:tr w:rsidR="000954F7" w14:paraId="175636C8" w14:textId="77777777" w:rsidTr="000954F7">
        <w:tc>
          <w:tcPr>
            <w:tcW w:w="4002" w:type="dxa"/>
          </w:tcPr>
          <w:p w14:paraId="1E79335A" w14:textId="25747E63" w:rsidR="000954F7" w:rsidRDefault="000954F7" w:rsidP="000954F7">
            <w:pPr>
              <w:bidi w:val="0"/>
            </w:pPr>
            <w:r>
              <w:t>Function</w:t>
            </w:r>
          </w:p>
        </w:tc>
        <w:tc>
          <w:tcPr>
            <w:tcW w:w="4002" w:type="dxa"/>
          </w:tcPr>
          <w:p w14:paraId="2AB3BFCA" w14:textId="64C61F7B" w:rsidR="000954F7" w:rsidRP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4CD175C9" w14:textId="77777777" w:rsidR="000954F7" w:rsidRP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1AA06BD9" w14:textId="77777777" w:rsidR="000954F7" w:rsidRDefault="000954F7" w:rsidP="000954F7">
            <w:pPr>
              <w:bidi w:val="0"/>
              <w:rPr>
                <w:rFonts w:cs="Arial"/>
                <w:rtl/>
              </w:rPr>
            </w:pPr>
          </w:p>
        </w:tc>
      </w:tr>
      <w:tr w:rsidR="000954F7" w14:paraId="183F15ED" w14:textId="77777777" w:rsidTr="000954F7">
        <w:tc>
          <w:tcPr>
            <w:tcW w:w="4002" w:type="dxa"/>
          </w:tcPr>
          <w:p w14:paraId="5FA551D8" w14:textId="5F5ACDEF" w:rsidR="000954F7" w:rsidRDefault="000954F7" w:rsidP="000954F7">
            <w:pPr>
              <w:bidi w:val="0"/>
            </w:pPr>
            <w:r>
              <w:t>Function Call</w:t>
            </w:r>
          </w:p>
        </w:tc>
        <w:tc>
          <w:tcPr>
            <w:tcW w:w="4002" w:type="dxa"/>
          </w:tcPr>
          <w:p w14:paraId="6441BFD5" w14:textId="77777777" w:rsidR="000954F7" w:rsidRP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49692B97" w14:textId="77777777" w:rsidR="000954F7" w:rsidRP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62BA1832" w14:textId="77777777" w:rsidR="000954F7" w:rsidRDefault="000954F7" w:rsidP="000954F7">
            <w:pPr>
              <w:bidi w:val="0"/>
              <w:rPr>
                <w:rFonts w:cs="Arial"/>
                <w:rtl/>
              </w:rPr>
            </w:pPr>
          </w:p>
        </w:tc>
      </w:tr>
      <w:tr w:rsidR="000954F7" w14:paraId="4007BA09" w14:textId="77777777" w:rsidTr="000954F7">
        <w:tc>
          <w:tcPr>
            <w:tcW w:w="4002" w:type="dxa"/>
          </w:tcPr>
          <w:p w14:paraId="18BE076A" w14:textId="22476D75" w:rsidR="000954F7" w:rsidRDefault="000954F7" w:rsidP="000954F7">
            <w:pPr>
              <w:bidi w:val="0"/>
            </w:pPr>
            <w:r>
              <w:t>Reactive Class</w:t>
            </w:r>
          </w:p>
        </w:tc>
        <w:tc>
          <w:tcPr>
            <w:tcW w:w="4002" w:type="dxa"/>
          </w:tcPr>
          <w:p w14:paraId="4D2F1E96" w14:textId="681D9B6D" w:rsidR="000954F7" w:rsidRPr="000954F7" w:rsidRDefault="000954F7" w:rsidP="000954F7">
            <w:pPr>
              <w:bidi w:val="0"/>
            </w:pPr>
            <w:r>
              <w:t xml:space="preserve">Each reactive class will be mapped to separate ARM </w:t>
            </w:r>
            <w:proofErr w:type="gramStart"/>
            <w:r>
              <w:t>processor</w:t>
            </w:r>
            <w:r>
              <w:t>(</w:t>
            </w:r>
            <w:proofErr w:type="gramEnd"/>
            <w:r>
              <w:t xml:space="preserve">the "real" actor that </w:t>
            </w:r>
            <w:r>
              <w:t>correspon</w:t>
            </w:r>
            <w:r>
              <w:t xml:space="preserve">ds to </w:t>
            </w:r>
            <w:proofErr w:type="spellStart"/>
            <w:r>
              <w:t>rebeca</w:t>
            </w:r>
            <w:proofErr w:type="spellEnd"/>
            <w:r>
              <w:t xml:space="preserve"> actor)</w:t>
            </w:r>
          </w:p>
        </w:tc>
        <w:tc>
          <w:tcPr>
            <w:tcW w:w="4002" w:type="dxa"/>
          </w:tcPr>
          <w:p w14:paraId="23B5395C" w14:textId="196467EF" w:rsidR="000954F7" w:rsidRPr="000954F7" w:rsidRDefault="000954F7" w:rsidP="000954F7">
            <w:pPr>
              <w:bidi w:val="0"/>
            </w:pPr>
            <w:r>
              <w:t xml:space="preserve">Separate </w:t>
            </w:r>
            <w:proofErr w:type="gramStart"/>
            <w:r>
              <w:t>*.s</w:t>
            </w:r>
            <w:proofErr w:type="gramEnd"/>
            <w:r>
              <w:t xml:space="preserve"> file (assembly file)</w:t>
            </w:r>
          </w:p>
        </w:tc>
        <w:tc>
          <w:tcPr>
            <w:tcW w:w="4002" w:type="dxa"/>
          </w:tcPr>
          <w:p w14:paraId="7A66423B" w14:textId="77777777" w:rsidR="000954F7" w:rsidRDefault="000954F7" w:rsidP="000954F7">
            <w:pPr>
              <w:bidi w:val="0"/>
              <w:rPr>
                <w:rFonts w:cs="Arial"/>
                <w:rtl/>
              </w:rPr>
            </w:pPr>
          </w:p>
        </w:tc>
      </w:tr>
      <w:tr w:rsidR="000954F7" w14:paraId="7E34DF82" w14:textId="77777777" w:rsidTr="000954F7">
        <w:tc>
          <w:tcPr>
            <w:tcW w:w="4002" w:type="dxa"/>
          </w:tcPr>
          <w:p w14:paraId="2C826961" w14:textId="5F26B5B7" w:rsidR="000954F7" w:rsidRDefault="000954F7" w:rsidP="000954F7">
            <w:pPr>
              <w:bidi w:val="0"/>
            </w:pPr>
            <w:r>
              <w:t>Massage Server</w:t>
            </w:r>
          </w:p>
        </w:tc>
        <w:tc>
          <w:tcPr>
            <w:tcW w:w="4002" w:type="dxa"/>
          </w:tcPr>
          <w:p w14:paraId="22118083" w14:textId="36BD2D4E" w:rsidR="000954F7" w:rsidRPr="000954F7" w:rsidRDefault="000954F7" w:rsidP="000954F7">
            <w:pPr>
              <w:bidi w:val="0"/>
            </w:pPr>
            <w:r>
              <w:t xml:space="preserve">Each massage server will be mapped to separate function </w:t>
            </w:r>
          </w:p>
        </w:tc>
        <w:tc>
          <w:tcPr>
            <w:tcW w:w="4002" w:type="dxa"/>
          </w:tcPr>
          <w:p w14:paraId="147BE601" w14:textId="78AE54DB" w:rsidR="000954F7" w:rsidRPr="000954F7" w:rsidRDefault="000954F7" w:rsidP="000954F7">
            <w:pPr>
              <w:bidi w:val="0"/>
            </w:pPr>
            <w:r>
              <w:t>A function with the same name as corresponding massage server</w:t>
            </w:r>
          </w:p>
        </w:tc>
        <w:tc>
          <w:tcPr>
            <w:tcW w:w="4002" w:type="dxa"/>
          </w:tcPr>
          <w:p w14:paraId="7033619E" w14:textId="77777777" w:rsidR="000954F7" w:rsidRDefault="000954F7" w:rsidP="000954F7">
            <w:pPr>
              <w:bidi w:val="0"/>
              <w:rPr>
                <w:rFonts w:cs="Arial"/>
                <w:rtl/>
              </w:rPr>
            </w:pPr>
          </w:p>
        </w:tc>
      </w:tr>
      <w:tr w:rsidR="000954F7" w14:paraId="33B8AE3B" w14:textId="77777777" w:rsidTr="000954F7">
        <w:tc>
          <w:tcPr>
            <w:tcW w:w="4002" w:type="dxa"/>
          </w:tcPr>
          <w:p w14:paraId="4E1CB6FE" w14:textId="6705D3A5" w:rsidR="000954F7" w:rsidRDefault="000954F7" w:rsidP="000954F7">
            <w:pPr>
              <w:bidi w:val="0"/>
            </w:pPr>
            <w:r>
              <w:t xml:space="preserve">Arithmetic (+, -, </w:t>
            </w:r>
            <w:proofErr w:type="gramStart"/>
            <w:r>
              <w:t>/ ,</w:t>
            </w:r>
            <w:proofErr w:type="spellStart"/>
            <w:r>
              <w:t>etc</w:t>
            </w:r>
            <w:proofErr w:type="spellEnd"/>
            <w:proofErr w:type="gramEnd"/>
            <w:r>
              <w:t>)</w:t>
            </w:r>
          </w:p>
        </w:tc>
        <w:tc>
          <w:tcPr>
            <w:tcW w:w="4002" w:type="dxa"/>
          </w:tcPr>
          <w:p w14:paraId="3EA514B3" w14:textId="77777777" w:rsidR="000954F7" w:rsidRP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5E17FC7B" w14:textId="06EA99CE" w:rsidR="000954F7" w:rsidRPr="000954F7" w:rsidRDefault="000954F7" w:rsidP="000954F7">
            <w:pPr>
              <w:bidi w:val="0"/>
            </w:pPr>
            <w:r>
              <w:t xml:space="preserve">Corresponding assembly instructions (add, sub, … </w:t>
            </w:r>
            <w:proofErr w:type="spellStart"/>
            <w:r>
              <w:t>etc</w:t>
            </w:r>
            <w:proofErr w:type="spellEnd"/>
            <w:r>
              <w:t xml:space="preserve">) </w:t>
            </w:r>
          </w:p>
        </w:tc>
        <w:tc>
          <w:tcPr>
            <w:tcW w:w="4002" w:type="dxa"/>
          </w:tcPr>
          <w:p w14:paraId="593DD246" w14:textId="77777777" w:rsidR="000954F7" w:rsidRDefault="000954F7" w:rsidP="000954F7">
            <w:pPr>
              <w:bidi w:val="0"/>
              <w:rPr>
                <w:rFonts w:cs="Arial"/>
                <w:rtl/>
              </w:rPr>
            </w:pPr>
          </w:p>
        </w:tc>
      </w:tr>
      <w:tr w:rsidR="000954F7" w14:paraId="584D540A" w14:textId="77777777" w:rsidTr="000954F7">
        <w:tc>
          <w:tcPr>
            <w:tcW w:w="4002" w:type="dxa"/>
          </w:tcPr>
          <w:p w14:paraId="64BC04A4" w14:textId="77777777" w:rsid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1C0AFC78" w14:textId="77777777" w:rsidR="000954F7" w:rsidRP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6C8448DB" w14:textId="77777777" w:rsidR="000954F7" w:rsidRPr="000954F7" w:rsidRDefault="000954F7" w:rsidP="000954F7">
            <w:pPr>
              <w:bidi w:val="0"/>
            </w:pPr>
          </w:p>
        </w:tc>
        <w:tc>
          <w:tcPr>
            <w:tcW w:w="4002" w:type="dxa"/>
          </w:tcPr>
          <w:p w14:paraId="29EBDB6B" w14:textId="77777777" w:rsidR="000954F7" w:rsidRDefault="000954F7" w:rsidP="000954F7">
            <w:pPr>
              <w:bidi w:val="0"/>
              <w:rPr>
                <w:rFonts w:cs="Arial"/>
                <w:rtl/>
              </w:rPr>
            </w:pPr>
          </w:p>
        </w:tc>
      </w:tr>
    </w:tbl>
    <w:p w14:paraId="5960C43F" w14:textId="77777777" w:rsidR="00867FD3" w:rsidRDefault="00867FD3" w:rsidP="000954F7">
      <w:pPr>
        <w:bidi w:val="0"/>
      </w:pPr>
    </w:p>
    <w:sectPr w:rsidR="00867FD3" w:rsidSect="000954F7">
      <w:pgSz w:w="16838" w:h="11906" w:orient="landscape"/>
      <w:pgMar w:top="284" w:right="536" w:bottom="28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42D90"/>
    <w:multiLevelType w:val="hybridMultilevel"/>
    <w:tmpl w:val="84AC61D2"/>
    <w:lvl w:ilvl="0" w:tplc="61EAD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F7"/>
    <w:rsid w:val="000954F7"/>
    <w:rsid w:val="00537C9D"/>
    <w:rsid w:val="0086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D809980"/>
  <w15:chartTrackingRefBased/>
  <w15:docId w15:val="{F456D023-EFAC-410E-AEC2-EB99A3C4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1</cp:revision>
  <dcterms:created xsi:type="dcterms:W3CDTF">2024-07-14T14:28:00Z</dcterms:created>
  <dcterms:modified xsi:type="dcterms:W3CDTF">2024-07-14T14:40:00Z</dcterms:modified>
</cp:coreProperties>
</file>