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409" w:rsidRDefault="0064774D">
      <w:pPr>
        <w:rPr>
          <w:rtl/>
        </w:rPr>
      </w:pPr>
      <w:r>
        <w:rPr>
          <w:rFonts w:hint="cs"/>
          <w:rtl/>
        </w:rPr>
        <w:t>נוהל שיפוצים והצטיידות בתי ספר מקצועיים לנוער</w:t>
      </w:r>
    </w:p>
    <w:p w:rsidR="0064774D" w:rsidRDefault="0064774D">
      <w:pPr>
        <w:rPr>
          <w:rtl/>
        </w:rPr>
      </w:pPr>
    </w:p>
    <w:p w:rsidR="0064774D" w:rsidRDefault="0064774D">
      <w:pPr>
        <w:rPr>
          <w:rtl/>
        </w:rPr>
      </w:pPr>
      <w:hyperlink r:id="rId4" w:history="1">
        <w:r w:rsidRPr="008F7A89">
          <w:rPr>
            <w:rStyle w:val="Hyperlink"/>
          </w:rPr>
          <w:t>https://www.gov.il/BlobFolder/policy/youth-renovations/he/prof-licensure_youth-renovations.pdf</w:t>
        </w:r>
      </w:hyperlink>
    </w:p>
    <w:p w:rsidR="0064774D" w:rsidRDefault="0064774D">
      <w:pPr>
        <w:rPr>
          <w:rFonts w:hint="cs"/>
        </w:rPr>
      </w:pPr>
      <w:bookmarkStart w:id="0" w:name="_GoBack"/>
      <w:bookmarkEnd w:id="0"/>
    </w:p>
    <w:sectPr w:rsidR="0064774D" w:rsidSect="00DD33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4D"/>
    <w:rsid w:val="000A1584"/>
    <w:rsid w:val="0064774D"/>
    <w:rsid w:val="00DD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BD38"/>
  <w15:chartTrackingRefBased/>
  <w15:docId w15:val="{AB2F671A-574B-49B1-8039-70CB45D1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4774D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4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v.il/BlobFolder/policy/youth-renovations/he/prof-licensure_youth-renovations.pd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Office 2019 Pro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רויטל אמיר</dc:creator>
  <cp:keywords/>
  <dc:description/>
  <cp:lastModifiedBy>רויטל אמיר</cp:lastModifiedBy>
  <cp:revision>1</cp:revision>
  <dcterms:created xsi:type="dcterms:W3CDTF">2025-11-18T13:07:00Z</dcterms:created>
  <dcterms:modified xsi:type="dcterms:W3CDTF">2025-11-18T13:08:00Z</dcterms:modified>
</cp:coreProperties>
</file>