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F70" w:rsidRDefault="00FC2D3C" w:rsidP="00383D30">
      <w:pPr>
        <w:kinsoku w:val="0"/>
        <w:autoSpaceDE w:val="0"/>
        <w:autoSpaceDN w:val="0"/>
        <w:adjustRightInd w:val="0"/>
        <w:snapToGrid w:val="0"/>
        <w:spacing w:after="200" w:line="360" w:lineRule="auto"/>
        <w:jc w:val="center"/>
        <w:rPr>
          <w:rFonts w:eastAsia="Arial"/>
          <w:b/>
          <w:noProof/>
          <w:color w:val="0D0D0D"/>
          <w:sz w:val="36"/>
          <w:szCs w:val="36"/>
          <w:shd w:val="clear" w:color="auto" w:fill="FFFFFF"/>
        </w:rPr>
      </w:pPr>
      <w:r w:rsidRPr="00045087">
        <w:rPr>
          <w:rFonts w:eastAsia="Arial"/>
          <w:b/>
          <w:noProof/>
          <w:color w:val="0D0D0D"/>
          <w:sz w:val="36"/>
          <w:szCs w:val="36"/>
          <w:shd w:val="clear" w:color="auto" w:fill="FFFFFF"/>
        </w:rPr>
        <w:t>DESIGN OF A SMALL-SCALE WASTEWATER TREATMENT PLANT FOR A RESIDENTIAL AREA</w:t>
      </w:r>
    </w:p>
    <w:p w:rsidR="00943CD9" w:rsidRPr="00045087" w:rsidRDefault="00943CD9" w:rsidP="00383D30">
      <w:pPr>
        <w:kinsoku w:val="0"/>
        <w:autoSpaceDE w:val="0"/>
        <w:autoSpaceDN w:val="0"/>
        <w:adjustRightInd w:val="0"/>
        <w:snapToGrid w:val="0"/>
        <w:spacing w:after="200" w:line="360" w:lineRule="auto"/>
        <w:jc w:val="center"/>
        <w:rPr>
          <w:rFonts w:eastAsia="Arial"/>
          <w:b/>
          <w:noProof/>
          <w:color w:val="0D0D0D"/>
          <w:sz w:val="36"/>
          <w:szCs w:val="36"/>
          <w:shd w:val="clear" w:color="auto" w:fill="FFFFFF"/>
        </w:rPr>
      </w:pPr>
    </w:p>
    <w:p w:rsidR="00383D30" w:rsidRDefault="00FC2D3C" w:rsidP="00383D30">
      <w:pPr>
        <w:kinsoku w:val="0"/>
        <w:autoSpaceDE w:val="0"/>
        <w:autoSpaceDN w:val="0"/>
        <w:adjustRightInd w:val="0"/>
        <w:snapToGrid w:val="0"/>
        <w:spacing w:after="200" w:line="360" w:lineRule="auto"/>
        <w:jc w:val="center"/>
        <w:rPr>
          <w:b/>
          <w:bCs/>
          <w:noProof/>
          <w:color w:val="000000"/>
          <w:spacing w:val="5"/>
          <w:sz w:val="28"/>
          <w:szCs w:val="36"/>
        </w:rPr>
      </w:pPr>
      <w:r w:rsidRPr="00D23F70">
        <w:rPr>
          <w:b/>
          <w:bCs/>
          <w:noProof/>
          <w:color w:val="000000"/>
          <w:spacing w:val="5"/>
          <w:sz w:val="28"/>
          <w:szCs w:val="36"/>
        </w:rPr>
        <w:t>A PROJECT REPORT</w:t>
      </w:r>
    </w:p>
    <w:p w:rsidR="00D23F70" w:rsidRPr="00D23F70" w:rsidRDefault="00D23F70" w:rsidP="00383D30">
      <w:pPr>
        <w:kinsoku w:val="0"/>
        <w:autoSpaceDE w:val="0"/>
        <w:autoSpaceDN w:val="0"/>
        <w:adjustRightInd w:val="0"/>
        <w:snapToGrid w:val="0"/>
        <w:spacing w:after="200" w:line="360" w:lineRule="auto"/>
        <w:jc w:val="center"/>
        <w:rPr>
          <w:b/>
          <w:bCs/>
          <w:noProof/>
          <w:color w:val="000000"/>
          <w:spacing w:val="5"/>
          <w:sz w:val="28"/>
          <w:szCs w:val="36"/>
        </w:rPr>
      </w:pPr>
    </w:p>
    <w:p w:rsidR="00383D30" w:rsidRDefault="00FC2D3C" w:rsidP="00383D30">
      <w:pPr>
        <w:kinsoku w:val="0"/>
        <w:autoSpaceDE w:val="0"/>
        <w:autoSpaceDN w:val="0"/>
        <w:adjustRightInd w:val="0"/>
        <w:snapToGrid w:val="0"/>
        <w:spacing w:after="200" w:line="360" w:lineRule="auto"/>
        <w:jc w:val="center"/>
        <w:rPr>
          <w:b/>
          <w:bCs/>
          <w:i/>
          <w:noProof/>
          <w:color w:val="000000"/>
          <w:spacing w:val="5"/>
          <w:sz w:val="28"/>
          <w:szCs w:val="36"/>
        </w:rPr>
      </w:pPr>
      <w:r w:rsidRPr="00D23F70">
        <w:rPr>
          <w:b/>
          <w:bCs/>
          <w:i/>
          <w:noProof/>
          <w:color w:val="000000"/>
          <w:spacing w:val="5"/>
          <w:sz w:val="28"/>
          <w:szCs w:val="36"/>
        </w:rPr>
        <w:t>Submitted by</w:t>
      </w:r>
    </w:p>
    <w:p w:rsidR="00D23F70" w:rsidRPr="00D23F70" w:rsidRDefault="00D23F70" w:rsidP="00383D30">
      <w:pPr>
        <w:kinsoku w:val="0"/>
        <w:autoSpaceDE w:val="0"/>
        <w:autoSpaceDN w:val="0"/>
        <w:adjustRightInd w:val="0"/>
        <w:snapToGrid w:val="0"/>
        <w:spacing w:after="200" w:line="360" w:lineRule="auto"/>
        <w:jc w:val="center"/>
        <w:rPr>
          <w:b/>
          <w:bCs/>
          <w:i/>
          <w:noProof/>
          <w:color w:val="000000"/>
          <w:spacing w:val="5"/>
          <w:sz w:val="28"/>
          <w:szCs w:val="36"/>
        </w:rPr>
      </w:pPr>
    </w:p>
    <w:p w:rsidR="00383D30" w:rsidRDefault="00FC2D3C" w:rsidP="00383D30">
      <w:pPr>
        <w:kinsoku w:val="0"/>
        <w:autoSpaceDE w:val="0"/>
        <w:autoSpaceDN w:val="0"/>
        <w:adjustRightInd w:val="0"/>
        <w:snapToGrid w:val="0"/>
        <w:spacing w:after="200" w:line="360" w:lineRule="auto"/>
        <w:jc w:val="center"/>
        <w:rPr>
          <w:b/>
          <w:bCs/>
          <w:noProof/>
          <w:color w:val="000000"/>
          <w:spacing w:val="5"/>
          <w:sz w:val="32"/>
          <w:szCs w:val="36"/>
        </w:rPr>
      </w:pPr>
      <w:r w:rsidRPr="00D23F70">
        <w:rPr>
          <w:b/>
          <w:bCs/>
          <w:noProof/>
          <w:color w:val="000000"/>
          <w:spacing w:val="5"/>
          <w:sz w:val="32"/>
          <w:szCs w:val="36"/>
        </w:rPr>
        <w:t>A.MEYYARASU (621422103015)</w:t>
      </w:r>
    </w:p>
    <w:p w:rsidR="00D23F70" w:rsidRPr="00D23F70" w:rsidRDefault="00D23F70" w:rsidP="00383D30">
      <w:pPr>
        <w:kinsoku w:val="0"/>
        <w:autoSpaceDE w:val="0"/>
        <w:autoSpaceDN w:val="0"/>
        <w:adjustRightInd w:val="0"/>
        <w:snapToGrid w:val="0"/>
        <w:spacing w:after="200" w:line="360" w:lineRule="auto"/>
        <w:jc w:val="center"/>
        <w:rPr>
          <w:b/>
          <w:bCs/>
          <w:noProof/>
          <w:color w:val="000000"/>
          <w:spacing w:val="5"/>
          <w:sz w:val="32"/>
          <w:szCs w:val="36"/>
        </w:rPr>
      </w:pPr>
    </w:p>
    <w:p w:rsidR="00383D30" w:rsidRPr="00D23F70" w:rsidRDefault="00FC2D3C" w:rsidP="00C81EF4">
      <w:pPr>
        <w:kinsoku w:val="0"/>
        <w:autoSpaceDE w:val="0"/>
        <w:autoSpaceDN w:val="0"/>
        <w:adjustRightInd w:val="0"/>
        <w:snapToGrid w:val="0"/>
        <w:spacing w:after="200" w:line="480" w:lineRule="auto"/>
        <w:jc w:val="center"/>
        <w:rPr>
          <w:b/>
          <w:bCs/>
          <w:i/>
          <w:noProof/>
          <w:color w:val="000000"/>
          <w:spacing w:val="5"/>
          <w:sz w:val="32"/>
          <w:szCs w:val="36"/>
        </w:rPr>
      </w:pPr>
      <w:r w:rsidRPr="00D23F70">
        <w:rPr>
          <w:b/>
          <w:bCs/>
          <w:i/>
          <w:noProof/>
          <w:color w:val="000000"/>
          <w:spacing w:val="5"/>
          <w:sz w:val="32"/>
          <w:szCs w:val="36"/>
        </w:rPr>
        <w:t>In partial fulfilment for the award of the degree</w:t>
      </w:r>
    </w:p>
    <w:p w:rsidR="00383D30" w:rsidRPr="00D23F70" w:rsidRDefault="00FC2D3C" w:rsidP="00C81EF4">
      <w:pPr>
        <w:kinsoku w:val="0"/>
        <w:autoSpaceDE w:val="0"/>
        <w:autoSpaceDN w:val="0"/>
        <w:adjustRightInd w:val="0"/>
        <w:snapToGrid w:val="0"/>
        <w:spacing w:after="200" w:line="480" w:lineRule="auto"/>
        <w:jc w:val="center"/>
        <w:rPr>
          <w:b/>
          <w:bCs/>
          <w:i/>
          <w:noProof/>
          <w:color w:val="000000"/>
          <w:spacing w:val="5"/>
          <w:sz w:val="32"/>
          <w:szCs w:val="36"/>
        </w:rPr>
      </w:pPr>
      <w:r w:rsidRPr="00D23F70">
        <w:rPr>
          <w:b/>
          <w:bCs/>
          <w:i/>
          <w:noProof/>
          <w:color w:val="000000"/>
          <w:spacing w:val="5"/>
          <w:sz w:val="32"/>
          <w:szCs w:val="36"/>
        </w:rPr>
        <w:t>of</w:t>
      </w:r>
    </w:p>
    <w:p w:rsidR="00383D30" w:rsidRPr="00D23F70" w:rsidRDefault="00FC2D3C" w:rsidP="00C81EF4">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BACHELOR OF ENGINEERING</w:t>
      </w:r>
    </w:p>
    <w:p w:rsidR="00383D30" w:rsidRPr="00D23F70" w:rsidRDefault="00FC2D3C" w:rsidP="00C81EF4">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IN</w:t>
      </w:r>
    </w:p>
    <w:p w:rsidR="00D23F70" w:rsidRPr="003627AF" w:rsidRDefault="00FC2D3C" w:rsidP="00C81EF4">
      <w:pPr>
        <w:kinsoku w:val="0"/>
        <w:autoSpaceDE w:val="0"/>
        <w:autoSpaceDN w:val="0"/>
        <w:adjustRightInd w:val="0"/>
        <w:snapToGrid w:val="0"/>
        <w:spacing w:after="200" w:line="480" w:lineRule="auto"/>
        <w:jc w:val="center"/>
        <w:rPr>
          <w:b/>
          <w:bCs/>
          <w:noProof/>
          <w:color w:val="000000"/>
          <w:spacing w:val="5"/>
          <w:sz w:val="32"/>
          <w:szCs w:val="36"/>
        </w:rPr>
      </w:pPr>
      <w:r w:rsidRPr="003627AF">
        <w:rPr>
          <w:b/>
          <w:bCs/>
          <w:noProof/>
          <w:color w:val="000000"/>
          <w:spacing w:val="5"/>
          <w:sz w:val="32"/>
          <w:szCs w:val="36"/>
        </w:rPr>
        <w:t>CIVIL ENGINEERING</w:t>
      </w:r>
    </w:p>
    <w:p w:rsidR="000800F7" w:rsidRPr="00D23F70" w:rsidRDefault="00FC2D3C" w:rsidP="00C81EF4">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MAHA BARATHI ENGINEERING COLLEGE CHINNASALE</w:t>
      </w:r>
      <w:r>
        <w:rPr>
          <w:b/>
          <w:bCs/>
          <w:noProof/>
          <w:color w:val="000000"/>
          <w:spacing w:val="5"/>
          <w:sz w:val="32"/>
          <w:szCs w:val="36"/>
        </w:rPr>
        <w:t>M</w:t>
      </w:r>
      <w:r w:rsidRPr="00D23F70">
        <w:rPr>
          <w:b/>
          <w:bCs/>
          <w:noProof/>
          <w:color w:val="000000"/>
          <w:spacing w:val="5"/>
          <w:sz w:val="32"/>
          <w:szCs w:val="36"/>
        </w:rPr>
        <w:t xml:space="preserve"> - 606 201</w:t>
      </w:r>
    </w:p>
    <w:p w:rsidR="00D23F70" w:rsidRPr="00D23F70" w:rsidRDefault="00FC2D3C" w:rsidP="00C81EF4">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ANNA UNIVERSITY: CHENNAI 600 025</w:t>
      </w:r>
    </w:p>
    <w:p w:rsidR="005D1EF9" w:rsidRPr="00D23F70" w:rsidRDefault="00FC2D3C" w:rsidP="00C81EF4">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Nov-2023</w:t>
      </w:r>
    </w:p>
    <w:p w:rsidR="00D23F70" w:rsidRPr="00D23F70" w:rsidRDefault="00FC2D3C" w:rsidP="00D23F70">
      <w:pPr>
        <w:kinsoku w:val="0"/>
        <w:autoSpaceDE w:val="0"/>
        <w:autoSpaceDN w:val="0"/>
        <w:adjustRightInd w:val="0"/>
        <w:snapToGrid w:val="0"/>
        <w:spacing w:after="200" w:line="360" w:lineRule="auto"/>
        <w:jc w:val="center"/>
        <w:rPr>
          <w:b/>
          <w:bCs/>
          <w:noProof/>
          <w:color w:val="000000"/>
          <w:spacing w:val="5"/>
          <w:sz w:val="32"/>
          <w:szCs w:val="36"/>
        </w:rPr>
      </w:pPr>
      <w:r w:rsidRPr="00D23F70">
        <w:rPr>
          <w:b/>
          <w:bCs/>
          <w:noProof/>
          <w:color w:val="000000"/>
          <w:spacing w:val="5"/>
          <w:sz w:val="32"/>
          <w:szCs w:val="36"/>
        </w:rPr>
        <w:lastRenderedPageBreak/>
        <w:t>ANNA UNIVERSITY: CHENNAI 600 025</w:t>
      </w:r>
    </w:p>
    <w:p w:rsidR="00D23F70" w:rsidRDefault="00FC2D3C" w:rsidP="00383D30">
      <w:pPr>
        <w:kinsoku w:val="0"/>
        <w:autoSpaceDE w:val="0"/>
        <w:autoSpaceDN w:val="0"/>
        <w:adjustRightInd w:val="0"/>
        <w:snapToGrid w:val="0"/>
        <w:spacing w:after="200" w:line="360" w:lineRule="auto"/>
        <w:jc w:val="center"/>
        <w:rPr>
          <w:b/>
          <w:bCs/>
          <w:noProof/>
          <w:color w:val="000000"/>
          <w:spacing w:val="5"/>
          <w:sz w:val="32"/>
          <w:szCs w:val="36"/>
        </w:rPr>
      </w:pPr>
      <w:r>
        <w:rPr>
          <w:b/>
          <w:bCs/>
          <w:noProof/>
          <w:color w:val="000000"/>
          <w:spacing w:val="5"/>
          <w:sz w:val="32"/>
          <w:szCs w:val="36"/>
        </w:rPr>
        <w:t>BONAFIDE CERTIFICATE</w:t>
      </w:r>
    </w:p>
    <w:p w:rsidR="00D23F70" w:rsidRDefault="00D23F70" w:rsidP="00383D30">
      <w:pPr>
        <w:kinsoku w:val="0"/>
        <w:autoSpaceDE w:val="0"/>
        <w:autoSpaceDN w:val="0"/>
        <w:adjustRightInd w:val="0"/>
        <w:snapToGrid w:val="0"/>
        <w:spacing w:after="200" w:line="360" w:lineRule="auto"/>
        <w:jc w:val="center"/>
        <w:rPr>
          <w:b/>
          <w:bCs/>
          <w:noProof/>
          <w:color w:val="000000"/>
          <w:spacing w:val="5"/>
          <w:sz w:val="32"/>
          <w:szCs w:val="36"/>
        </w:rPr>
      </w:pPr>
    </w:p>
    <w:p w:rsidR="00D23F70" w:rsidRDefault="00FC2D3C" w:rsidP="00D23F70">
      <w:pPr>
        <w:kinsoku w:val="0"/>
        <w:autoSpaceDE w:val="0"/>
        <w:autoSpaceDN w:val="0"/>
        <w:adjustRightInd w:val="0"/>
        <w:snapToGrid w:val="0"/>
        <w:spacing w:after="200" w:line="360" w:lineRule="auto"/>
        <w:jc w:val="both"/>
        <w:rPr>
          <w:bCs/>
          <w:noProof/>
          <w:color w:val="000000"/>
          <w:spacing w:val="5"/>
        </w:rPr>
      </w:pPr>
      <w:r w:rsidRPr="00D23F70">
        <w:rPr>
          <w:bCs/>
          <w:noProof/>
          <w:color w:val="000000"/>
          <w:spacing w:val="5"/>
        </w:rPr>
        <w:t xml:space="preserve">Certified that this project report </w:t>
      </w:r>
      <w:r w:rsidRPr="00D23F70">
        <w:rPr>
          <w:b/>
          <w:bCs/>
          <w:noProof/>
          <w:color w:val="000000"/>
          <w:spacing w:val="5"/>
        </w:rPr>
        <w:t>"</w:t>
      </w:r>
      <w:r w:rsidR="00045087" w:rsidRPr="00045087">
        <w:rPr>
          <w:b/>
          <w:bCs/>
          <w:noProof/>
          <w:color w:val="000000"/>
          <w:spacing w:val="5"/>
        </w:rPr>
        <w:t>DESIGN OF A SMALL-SCALE WASTEWATER TREATMENT PLANT FOR A RESIDENTIAL AREA</w:t>
      </w:r>
      <w:r w:rsidRPr="00D23F70">
        <w:rPr>
          <w:b/>
          <w:bCs/>
          <w:noProof/>
          <w:color w:val="000000"/>
          <w:spacing w:val="5"/>
        </w:rPr>
        <w:t xml:space="preserve">". </w:t>
      </w:r>
      <w:r w:rsidRPr="00D23F70">
        <w:rPr>
          <w:bCs/>
          <w:noProof/>
          <w:color w:val="000000"/>
          <w:spacing w:val="5"/>
        </w:rPr>
        <w:t xml:space="preserve">is the Bonafide Work of </w:t>
      </w:r>
      <w:r w:rsidRPr="00D23F70">
        <w:rPr>
          <w:b/>
          <w:bCs/>
          <w:noProof/>
          <w:color w:val="000000"/>
          <w:spacing w:val="5"/>
        </w:rPr>
        <w:t xml:space="preserve">"A. MEYYARASU (621422103015)" </w:t>
      </w:r>
      <w:r w:rsidRPr="00D23F70">
        <w:rPr>
          <w:bCs/>
          <w:noProof/>
          <w:color w:val="000000"/>
          <w:spacing w:val="5"/>
        </w:rPr>
        <w:t>who carried out the project work under my supervision.</w:t>
      </w:r>
    </w:p>
    <w:p w:rsidR="00D23F70" w:rsidRDefault="00D23F70" w:rsidP="00D23F70">
      <w:pPr>
        <w:kinsoku w:val="0"/>
        <w:autoSpaceDE w:val="0"/>
        <w:autoSpaceDN w:val="0"/>
        <w:adjustRightInd w:val="0"/>
        <w:snapToGrid w:val="0"/>
        <w:spacing w:after="200" w:line="360" w:lineRule="auto"/>
        <w:jc w:val="both"/>
        <w:rPr>
          <w:bCs/>
          <w:noProof/>
          <w:color w:val="000000"/>
          <w:spacing w:val="5"/>
        </w:rPr>
      </w:pPr>
    </w:p>
    <w:p w:rsidR="00D23F70" w:rsidRDefault="00D23F70" w:rsidP="00D23F70">
      <w:pPr>
        <w:kinsoku w:val="0"/>
        <w:autoSpaceDE w:val="0"/>
        <w:autoSpaceDN w:val="0"/>
        <w:adjustRightInd w:val="0"/>
        <w:snapToGrid w:val="0"/>
        <w:spacing w:after="200" w:line="360" w:lineRule="auto"/>
        <w:jc w:val="both"/>
        <w:rPr>
          <w:bCs/>
          <w:noProof/>
          <w:color w:val="000000"/>
          <w:spacing w:val="5"/>
        </w:rPr>
      </w:pPr>
    </w:p>
    <w:p w:rsidR="00D23F70" w:rsidRDefault="00D23F70" w:rsidP="00D23F70">
      <w:pPr>
        <w:kinsoku w:val="0"/>
        <w:autoSpaceDE w:val="0"/>
        <w:autoSpaceDN w:val="0"/>
        <w:adjustRightInd w:val="0"/>
        <w:snapToGrid w:val="0"/>
        <w:spacing w:after="200" w:line="360" w:lineRule="auto"/>
        <w:jc w:val="both"/>
        <w:rPr>
          <w:bCs/>
          <w:noProof/>
          <w:color w:val="000000"/>
          <w:spacing w:val="5"/>
        </w:rPr>
      </w:pPr>
    </w:p>
    <w:tbl>
      <w:tblPr>
        <w:tblStyle w:val="TableGrid"/>
        <w:tblW w:w="9242"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F94D6A" w:rsidTr="000800F7">
        <w:tc>
          <w:tcPr>
            <w:tcW w:w="4621" w:type="dxa"/>
          </w:tcPr>
          <w:p w:rsidR="00D23F70" w:rsidRPr="006A0E0A" w:rsidRDefault="00FC2D3C"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r w:rsidRPr="006A0E0A">
              <w:rPr>
                <w:rFonts w:ascii="Times New Roman" w:eastAsia="Arial" w:hAnsi="Times New Roman" w:cs="Times New Roman"/>
                <w:b/>
                <w:noProof/>
                <w:color w:val="0D0D0D"/>
                <w:sz w:val="28"/>
                <w:szCs w:val="24"/>
                <w:shd w:val="clear" w:color="auto" w:fill="FFFFFF"/>
                <w:lang w:val="en-US"/>
              </w:rPr>
              <w:t>SIGNATURE</w:t>
            </w:r>
          </w:p>
          <w:p w:rsidR="000800F7" w:rsidRPr="006A0E0A" w:rsidRDefault="000800F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p>
        </w:tc>
        <w:tc>
          <w:tcPr>
            <w:tcW w:w="4621" w:type="dxa"/>
          </w:tcPr>
          <w:p w:rsidR="00D23F70" w:rsidRPr="006A0E0A" w:rsidRDefault="00FC2D3C"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r w:rsidRPr="006A0E0A">
              <w:rPr>
                <w:rFonts w:ascii="Times New Roman" w:eastAsia="Arial" w:hAnsi="Times New Roman" w:cs="Times New Roman"/>
                <w:b/>
                <w:noProof/>
                <w:color w:val="0D0D0D"/>
                <w:sz w:val="28"/>
                <w:szCs w:val="24"/>
                <w:shd w:val="clear" w:color="auto" w:fill="FFFFFF"/>
                <w:lang w:val="en-US"/>
              </w:rPr>
              <w:t>SIGNATURE</w:t>
            </w:r>
          </w:p>
        </w:tc>
      </w:tr>
      <w:tr w:rsidR="00F94D6A" w:rsidTr="000800F7">
        <w:tc>
          <w:tcPr>
            <w:tcW w:w="4621" w:type="dxa"/>
          </w:tcPr>
          <w:p w:rsidR="00D23F70" w:rsidRPr="006A0E0A" w:rsidRDefault="00FC2D3C"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sidRPr="006A0E0A">
              <w:rPr>
                <w:rFonts w:ascii="Times New Roman" w:eastAsia="Arial" w:hAnsi="Times New Roman" w:cs="Times New Roman"/>
                <w:b/>
                <w:noProof/>
                <w:color w:val="0D0D0D"/>
                <w:sz w:val="24"/>
                <w:szCs w:val="24"/>
                <w:shd w:val="clear" w:color="auto" w:fill="FFFFFF"/>
                <w:lang w:val="en-US"/>
              </w:rPr>
              <w:t>Mr.P.ASHOK,M.E.,</w:t>
            </w:r>
          </w:p>
          <w:p w:rsidR="000800F7" w:rsidRPr="006A0E0A" w:rsidRDefault="00FC2D3C"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sidRPr="006A0E0A">
              <w:rPr>
                <w:rFonts w:ascii="Times New Roman" w:eastAsia="Arial" w:hAnsi="Times New Roman" w:cs="Times New Roman"/>
                <w:b/>
                <w:noProof/>
                <w:color w:val="0D0D0D"/>
                <w:sz w:val="24"/>
                <w:szCs w:val="24"/>
                <w:shd w:val="clear" w:color="auto" w:fill="FFFFFF"/>
                <w:lang w:val="en-US"/>
              </w:rPr>
              <w:t>HEAD OF THE DEPARTMENT</w:t>
            </w:r>
          </w:p>
          <w:p w:rsidR="000800F7" w:rsidRPr="006A0E0A" w:rsidRDefault="00FC2D3C" w:rsidP="00D23F70">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6A0E0A">
              <w:rPr>
                <w:rFonts w:ascii="Times New Roman" w:eastAsia="Arial" w:hAnsi="Times New Roman" w:cs="Times New Roman"/>
                <w:noProof/>
                <w:color w:val="0D0D0D"/>
                <w:sz w:val="24"/>
                <w:szCs w:val="24"/>
                <w:shd w:val="clear" w:color="auto" w:fill="FFFFFF"/>
                <w:lang w:val="en-US"/>
              </w:rPr>
              <w:t>Department of Civil Engineering,</w:t>
            </w:r>
          </w:p>
          <w:p w:rsidR="000800F7" w:rsidRPr="006A0E0A" w:rsidRDefault="00FC2D3C" w:rsidP="00D23F70">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6A0E0A">
              <w:rPr>
                <w:rFonts w:ascii="Times New Roman" w:eastAsia="Arial" w:hAnsi="Times New Roman" w:cs="Times New Roman"/>
                <w:noProof/>
                <w:color w:val="0D0D0D"/>
                <w:sz w:val="24"/>
                <w:szCs w:val="24"/>
                <w:shd w:val="clear" w:color="auto" w:fill="FFFFFF"/>
                <w:lang w:val="en-US"/>
              </w:rPr>
              <w:t>Maha Barathi Engineering College,</w:t>
            </w:r>
          </w:p>
          <w:p w:rsidR="000800F7" w:rsidRPr="006A0E0A" w:rsidRDefault="00FC2D3C" w:rsidP="00D23F70">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6A0E0A">
              <w:rPr>
                <w:rFonts w:ascii="Times New Roman" w:eastAsia="Arial" w:hAnsi="Times New Roman" w:cs="Times New Roman"/>
                <w:noProof/>
                <w:color w:val="0D0D0D"/>
                <w:sz w:val="24"/>
                <w:szCs w:val="24"/>
                <w:shd w:val="clear" w:color="auto" w:fill="FFFFFF"/>
                <w:lang w:val="en-US"/>
              </w:rPr>
              <w:t>A.Vasudevanur, Chinnasalem,</w:t>
            </w:r>
          </w:p>
          <w:p w:rsidR="000800F7" w:rsidRPr="006A0E0A" w:rsidRDefault="00FC2D3C" w:rsidP="00D23F70">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6A0E0A">
              <w:rPr>
                <w:rFonts w:ascii="Times New Roman" w:eastAsia="Arial" w:hAnsi="Times New Roman" w:cs="Times New Roman"/>
                <w:noProof/>
                <w:color w:val="0D0D0D"/>
                <w:sz w:val="24"/>
                <w:szCs w:val="24"/>
                <w:shd w:val="clear" w:color="auto" w:fill="FFFFFF"/>
                <w:lang w:val="en-US"/>
              </w:rPr>
              <w:t>Kallakurichi (DT) - 606 201.</w:t>
            </w:r>
          </w:p>
        </w:tc>
        <w:tc>
          <w:tcPr>
            <w:tcW w:w="4621" w:type="dxa"/>
          </w:tcPr>
          <w:p w:rsidR="000800F7" w:rsidRPr="006A0E0A" w:rsidRDefault="00FC2D3C" w:rsidP="000800F7">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sidRPr="006A0E0A">
              <w:rPr>
                <w:rFonts w:ascii="Times New Roman" w:eastAsia="Arial" w:hAnsi="Times New Roman" w:cs="Times New Roman"/>
                <w:b/>
                <w:noProof/>
                <w:color w:val="0D0D0D"/>
                <w:sz w:val="24"/>
                <w:szCs w:val="24"/>
                <w:shd w:val="clear" w:color="auto" w:fill="FFFFFF"/>
                <w:lang w:val="en-US"/>
              </w:rPr>
              <w:t>Ms.</w:t>
            </w:r>
            <w:r w:rsidR="003627AF" w:rsidRPr="006A0E0A">
              <w:rPr>
                <w:rFonts w:ascii="Times New Roman" w:eastAsia="Arial" w:hAnsi="Times New Roman" w:cs="Times New Roman"/>
                <w:b/>
                <w:noProof/>
                <w:color w:val="0D0D0D"/>
                <w:sz w:val="24"/>
                <w:szCs w:val="24"/>
                <w:shd w:val="clear" w:color="auto" w:fill="FFFFFF"/>
                <w:lang w:val="en-US"/>
              </w:rPr>
              <w:t>S</w:t>
            </w:r>
            <w:r w:rsidRPr="006A0E0A">
              <w:rPr>
                <w:rFonts w:ascii="Times New Roman" w:eastAsia="Arial" w:hAnsi="Times New Roman" w:cs="Times New Roman"/>
                <w:b/>
                <w:noProof/>
                <w:color w:val="0D0D0D"/>
                <w:sz w:val="24"/>
                <w:szCs w:val="24"/>
                <w:shd w:val="clear" w:color="auto" w:fill="FFFFFF"/>
                <w:lang w:val="en-US"/>
              </w:rPr>
              <w:t>.MEENALOS</w:t>
            </w:r>
            <w:r w:rsidR="00135C22">
              <w:rPr>
                <w:rFonts w:ascii="Times New Roman" w:eastAsia="Arial" w:hAnsi="Times New Roman" w:cs="Times New Roman"/>
                <w:b/>
                <w:noProof/>
                <w:color w:val="0D0D0D"/>
                <w:sz w:val="24"/>
                <w:szCs w:val="24"/>
                <w:shd w:val="clear" w:color="auto" w:fill="FFFFFF"/>
                <w:lang w:val="en-US"/>
              </w:rPr>
              <w:t>H</w:t>
            </w:r>
            <w:r w:rsidRPr="006A0E0A">
              <w:rPr>
                <w:rFonts w:ascii="Times New Roman" w:eastAsia="Arial" w:hAnsi="Times New Roman" w:cs="Times New Roman"/>
                <w:b/>
                <w:noProof/>
                <w:color w:val="0D0D0D"/>
                <w:sz w:val="24"/>
                <w:szCs w:val="24"/>
                <w:shd w:val="clear" w:color="auto" w:fill="FFFFFF"/>
                <w:lang w:val="en-US"/>
              </w:rPr>
              <w:t>INI,M.E.,</w:t>
            </w:r>
          </w:p>
          <w:p w:rsidR="000800F7" w:rsidRPr="006A0E0A" w:rsidRDefault="00FC2D3C" w:rsidP="000800F7">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sidRPr="006A0E0A">
              <w:rPr>
                <w:rFonts w:ascii="Times New Roman" w:eastAsia="Arial" w:hAnsi="Times New Roman" w:cs="Times New Roman"/>
                <w:b/>
                <w:noProof/>
                <w:color w:val="0D0D0D"/>
                <w:sz w:val="24"/>
                <w:szCs w:val="24"/>
                <w:shd w:val="clear" w:color="auto" w:fill="FFFFFF"/>
                <w:lang w:val="en-US"/>
              </w:rPr>
              <w:t>SUPERVISOR</w:t>
            </w:r>
          </w:p>
          <w:p w:rsidR="000800F7" w:rsidRPr="006A0E0A" w:rsidRDefault="00FC2D3C" w:rsidP="000800F7">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6A0E0A">
              <w:rPr>
                <w:rFonts w:ascii="Times New Roman" w:eastAsia="Arial" w:hAnsi="Times New Roman" w:cs="Times New Roman"/>
                <w:noProof/>
                <w:color w:val="0D0D0D"/>
                <w:sz w:val="24"/>
                <w:szCs w:val="24"/>
                <w:shd w:val="clear" w:color="auto" w:fill="FFFFFF"/>
                <w:lang w:val="en-US"/>
              </w:rPr>
              <w:t>Department of Civil Engineering,</w:t>
            </w:r>
          </w:p>
          <w:p w:rsidR="000800F7" w:rsidRPr="006A0E0A" w:rsidRDefault="00FC2D3C" w:rsidP="000800F7">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6A0E0A">
              <w:rPr>
                <w:rFonts w:ascii="Times New Roman" w:eastAsia="Arial" w:hAnsi="Times New Roman" w:cs="Times New Roman"/>
                <w:noProof/>
                <w:color w:val="0D0D0D"/>
                <w:sz w:val="24"/>
                <w:szCs w:val="24"/>
                <w:shd w:val="clear" w:color="auto" w:fill="FFFFFF"/>
                <w:lang w:val="en-US"/>
              </w:rPr>
              <w:t>Maha Barathi Engineering College,</w:t>
            </w:r>
          </w:p>
          <w:p w:rsidR="000800F7" w:rsidRPr="006A0E0A" w:rsidRDefault="00FC2D3C" w:rsidP="000800F7">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6A0E0A">
              <w:rPr>
                <w:rFonts w:ascii="Times New Roman" w:eastAsia="Arial" w:hAnsi="Times New Roman" w:cs="Times New Roman"/>
                <w:noProof/>
                <w:color w:val="0D0D0D"/>
                <w:sz w:val="24"/>
                <w:szCs w:val="24"/>
                <w:shd w:val="clear" w:color="auto" w:fill="FFFFFF"/>
                <w:lang w:val="en-US"/>
              </w:rPr>
              <w:t>A.Vasudevanur, Chinnasalem,</w:t>
            </w:r>
          </w:p>
          <w:p w:rsidR="00D23F70" w:rsidRPr="006A0E0A" w:rsidRDefault="00FC2D3C" w:rsidP="000800F7">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6A0E0A">
              <w:rPr>
                <w:rFonts w:ascii="Times New Roman" w:eastAsia="Arial" w:hAnsi="Times New Roman" w:cs="Times New Roman"/>
                <w:noProof/>
                <w:color w:val="0D0D0D"/>
                <w:sz w:val="24"/>
                <w:szCs w:val="24"/>
                <w:shd w:val="clear" w:color="auto" w:fill="FFFFFF"/>
                <w:lang w:val="en-US"/>
              </w:rPr>
              <w:t>Kallakurichi (DT) - 606 201.</w:t>
            </w:r>
          </w:p>
        </w:tc>
      </w:tr>
    </w:tbl>
    <w:p w:rsidR="00D23F70" w:rsidRDefault="00D23F70"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FC2D3C" w:rsidP="00D23F70">
      <w:pPr>
        <w:kinsoku w:val="0"/>
        <w:autoSpaceDE w:val="0"/>
        <w:autoSpaceDN w:val="0"/>
        <w:adjustRightInd w:val="0"/>
        <w:snapToGrid w:val="0"/>
        <w:spacing w:after="200" w:line="360" w:lineRule="auto"/>
        <w:jc w:val="both"/>
        <w:rPr>
          <w:rFonts w:eastAsia="Arial"/>
          <w:noProof/>
          <w:color w:val="0D0D0D"/>
          <w:shd w:val="clear" w:color="auto" w:fill="FFFFFF"/>
        </w:rPr>
      </w:pPr>
      <w:r>
        <w:rPr>
          <w:rFonts w:eastAsia="Arial"/>
          <w:noProof/>
          <w:color w:val="0D0D0D"/>
          <w:shd w:val="clear" w:color="auto" w:fill="FFFFFF"/>
        </w:rPr>
        <w:t>Submitted for the university viva-voce examination held on .................</w:t>
      </w:r>
    </w:p>
    <w:p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FC2D3C" w:rsidP="00D23F70">
      <w:pPr>
        <w:kinsoku w:val="0"/>
        <w:autoSpaceDE w:val="0"/>
        <w:autoSpaceDN w:val="0"/>
        <w:adjustRightInd w:val="0"/>
        <w:snapToGrid w:val="0"/>
        <w:spacing w:after="200" w:line="360" w:lineRule="auto"/>
        <w:jc w:val="both"/>
        <w:rPr>
          <w:rFonts w:eastAsia="Arial"/>
          <w:b/>
          <w:noProof/>
          <w:color w:val="0D0D0D"/>
          <w:shd w:val="clear" w:color="auto" w:fill="FFFFFF"/>
        </w:rPr>
      </w:pPr>
      <w:r>
        <w:rPr>
          <w:rFonts w:eastAsia="Arial"/>
          <w:b/>
          <w:noProof/>
          <w:color w:val="0D0D0D"/>
          <w:shd w:val="clear" w:color="auto" w:fill="FFFFFF"/>
        </w:rPr>
        <w:t>INTERNAL EXAMINER</w:t>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t>EXTERNAL EXAMINER</w:t>
      </w:r>
    </w:p>
    <w:p w:rsidR="000800F7" w:rsidRPr="000800F7" w:rsidRDefault="000800F7" w:rsidP="00D23F70">
      <w:pPr>
        <w:kinsoku w:val="0"/>
        <w:autoSpaceDE w:val="0"/>
        <w:autoSpaceDN w:val="0"/>
        <w:adjustRightInd w:val="0"/>
        <w:snapToGrid w:val="0"/>
        <w:spacing w:after="200" w:line="360" w:lineRule="auto"/>
        <w:jc w:val="both"/>
        <w:rPr>
          <w:rFonts w:eastAsia="Arial"/>
          <w:b/>
          <w:noProof/>
          <w:color w:val="0D0D0D"/>
          <w:shd w:val="clear" w:color="auto" w:fill="FFFFFF"/>
        </w:rPr>
        <w:sectPr w:rsidR="000800F7" w:rsidRPr="000800F7" w:rsidSect="00D23F70">
          <w:pgSz w:w="11906" w:h="16838"/>
          <w:pgMar w:top="993" w:right="1440" w:bottom="1440" w:left="1440" w:header="708" w:footer="708" w:gutter="0"/>
          <w:cols w:space="708"/>
          <w:docGrid w:linePitch="360"/>
        </w:sectPr>
      </w:pPr>
    </w:p>
    <w:p w:rsidR="000C3290" w:rsidRPr="000C3290" w:rsidRDefault="00FC2D3C" w:rsidP="000C3290">
      <w:pPr>
        <w:spacing w:after="200" w:line="276" w:lineRule="auto"/>
        <w:jc w:val="center"/>
        <w:rPr>
          <w:rFonts w:eastAsiaTheme="minorHAnsi"/>
          <w:b/>
          <w:sz w:val="28"/>
          <w:szCs w:val="28"/>
          <w:lang w:val="en-IN"/>
        </w:rPr>
      </w:pPr>
      <w:r w:rsidRPr="000C3290">
        <w:rPr>
          <w:rFonts w:eastAsiaTheme="minorHAnsi"/>
          <w:b/>
          <w:sz w:val="28"/>
          <w:szCs w:val="28"/>
          <w:lang w:val="en-IN"/>
        </w:rPr>
        <w:lastRenderedPageBreak/>
        <w:t>ABSTRACT</w:t>
      </w:r>
    </w:p>
    <w:p w:rsidR="00FA474B" w:rsidRPr="00FA474B" w:rsidRDefault="00FA474B" w:rsidP="00FA474B">
      <w:pPr>
        <w:spacing w:after="200" w:line="276" w:lineRule="auto"/>
        <w:jc w:val="both"/>
        <w:rPr>
          <w:rFonts w:eastAsiaTheme="minorHAnsi"/>
          <w:szCs w:val="28"/>
          <w:lang w:val="en-IN"/>
        </w:rPr>
      </w:pPr>
    </w:p>
    <w:p w:rsidR="006A0E0A" w:rsidRDefault="00FC2D3C" w:rsidP="006A0E0A">
      <w:pPr>
        <w:spacing w:after="200" w:line="276" w:lineRule="auto"/>
        <w:jc w:val="both"/>
        <w:rPr>
          <w:rFonts w:eastAsiaTheme="minorHAnsi"/>
          <w:b/>
          <w:szCs w:val="28"/>
          <w:lang w:val="en-IN"/>
        </w:rPr>
      </w:pPr>
      <w:r w:rsidRPr="00FA474B">
        <w:rPr>
          <w:rFonts w:eastAsiaTheme="minorHAnsi"/>
          <w:szCs w:val="28"/>
          <w:lang w:val="en-IN"/>
        </w:rPr>
        <w:t>The design of a small-scale wastewater treatment plant (WWTP) for a residential area is critical for ensuring a clean and sustainable living environment. This report outlines the key considerations and methodologies involved in designing such a facility. It begins with an overview of the significance of wastewater treatment and the specific challenges faced in designing for residential areas. It then details the objectives of the project, which include introducing students to the various components and designs of small-scale WWTPs, providing insights into treatment methods, and discussing the importance of wastewater treatment. The report also outlines the scope and limitations of the project, the approach and methodology used, and the structure of the report. It delves into the design considerations for a small-scale WWTP, including population equivalent estimation, treatment method selection, treatment unit design, and construction and operation aspects. It also covers performance analysis and evaluation techniques, such as hydraulic modeling and simulation, performance metrics and criteria, and optimization techniques. The report concludes with a summary of key findings and recommendations for future work, emphasizing the importanc</w:t>
      </w:r>
      <w:r w:rsidR="00406A12">
        <w:rPr>
          <w:rFonts w:eastAsiaTheme="minorHAnsi"/>
          <w:szCs w:val="28"/>
          <w:lang w:val="en-IN"/>
        </w:rPr>
        <w:t xml:space="preserve">e of small-scale WWTPs in urban </w:t>
      </w:r>
      <w:r w:rsidRPr="00FA474B">
        <w:rPr>
          <w:rFonts w:eastAsiaTheme="minorHAnsi"/>
          <w:szCs w:val="28"/>
          <w:lang w:val="en-IN"/>
        </w:rPr>
        <w:t>development.</w:t>
      </w:r>
      <w:r w:rsidRPr="00FA474B">
        <w:rPr>
          <w:rFonts w:eastAsiaTheme="minorHAnsi"/>
          <w:b/>
          <w:szCs w:val="28"/>
          <w:lang w:val="en-IN"/>
        </w:rPr>
        <w:t xml:space="preserve"> </w:t>
      </w:r>
    </w:p>
    <w:p w:rsidR="006A0E0A" w:rsidRDefault="006A0E0A" w:rsidP="006A0E0A">
      <w:pPr>
        <w:spacing w:after="200" w:line="276" w:lineRule="auto"/>
        <w:jc w:val="center"/>
        <w:rPr>
          <w:rFonts w:eastAsiaTheme="minorHAnsi"/>
          <w:b/>
          <w:szCs w:val="28"/>
          <w:lang w:val="en-IN"/>
        </w:rPr>
      </w:pPr>
    </w:p>
    <w:p w:rsidR="006A0E0A" w:rsidRDefault="006A0E0A" w:rsidP="006A0E0A">
      <w:pPr>
        <w:spacing w:after="200" w:line="276" w:lineRule="auto"/>
        <w:jc w:val="center"/>
        <w:rPr>
          <w:rFonts w:eastAsiaTheme="minorHAnsi"/>
          <w:b/>
          <w:szCs w:val="28"/>
          <w:lang w:val="en-IN"/>
        </w:rPr>
      </w:pPr>
    </w:p>
    <w:p w:rsidR="006A0E0A" w:rsidRDefault="006A0E0A" w:rsidP="006A0E0A">
      <w:pPr>
        <w:spacing w:after="200" w:line="276" w:lineRule="auto"/>
        <w:jc w:val="center"/>
        <w:rPr>
          <w:rFonts w:eastAsiaTheme="minorHAnsi"/>
          <w:b/>
          <w:szCs w:val="28"/>
          <w:lang w:val="en-IN"/>
        </w:rPr>
      </w:pPr>
    </w:p>
    <w:p w:rsidR="006A0E0A" w:rsidRDefault="006A0E0A" w:rsidP="006A0E0A">
      <w:pPr>
        <w:spacing w:after="200" w:line="276" w:lineRule="auto"/>
        <w:jc w:val="center"/>
        <w:rPr>
          <w:rFonts w:eastAsiaTheme="minorHAnsi"/>
          <w:b/>
          <w:szCs w:val="28"/>
          <w:lang w:val="en-IN"/>
        </w:rPr>
      </w:pPr>
    </w:p>
    <w:p w:rsidR="006A0E0A" w:rsidRDefault="006A0E0A" w:rsidP="006A0E0A">
      <w:pPr>
        <w:spacing w:after="200" w:line="276" w:lineRule="auto"/>
        <w:jc w:val="center"/>
        <w:rPr>
          <w:rFonts w:eastAsiaTheme="minorHAnsi"/>
          <w:b/>
          <w:szCs w:val="28"/>
          <w:lang w:val="en-IN"/>
        </w:rPr>
      </w:pPr>
    </w:p>
    <w:p w:rsidR="006A0E0A" w:rsidRDefault="006A0E0A" w:rsidP="006A0E0A">
      <w:pPr>
        <w:spacing w:after="200" w:line="276" w:lineRule="auto"/>
        <w:jc w:val="center"/>
        <w:rPr>
          <w:rFonts w:eastAsiaTheme="minorHAnsi"/>
          <w:b/>
          <w:szCs w:val="28"/>
          <w:lang w:val="en-IN"/>
        </w:rPr>
      </w:pPr>
    </w:p>
    <w:p w:rsidR="006A0E0A" w:rsidRDefault="006A0E0A" w:rsidP="006A0E0A">
      <w:pPr>
        <w:spacing w:after="200" w:line="276" w:lineRule="auto"/>
        <w:jc w:val="center"/>
        <w:rPr>
          <w:rFonts w:eastAsiaTheme="minorHAnsi"/>
          <w:b/>
          <w:szCs w:val="28"/>
          <w:lang w:val="en-IN"/>
        </w:rPr>
      </w:pPr>
    </w:p>
    <w:p w:rsidR="006A0E0A" w:rsidRDefault="006A0E0A" w:rsidP="006A0E0A">
      <w:pPr>
        <w:spacing w:after="200" w:line="276" w:lineRule="auto"/>
        <w:jc w:val="center"/>
        <w:rPr>
          <w:rFonts w:eastAsiaTheme="minorHAnsi"/>
          <w:b/>
          <w:szCs w:val="28"/>
          <w:lang w:val="en-IN"/>
        </w:rPr>
      </w:pPr>
    </w:p>
    <w:p w:rsidR="006A0E0A" w:rsidRDefault="006A0E0A" w:rsidP="006A0E0A">
      <w:pPr>
        <w:spacing w:after="200" w:line="276" w:lineRule="auto"/>
        <w:jc w:val="center"/>
        <w:rPr>
          <w:rFonts w:eastAsiaTheme="minorHAnsi"/>
          <w:b/>
          <w:szCs w:val="28"/>
          <w:lang w:val="en-IN"/>
        </w:rPr>
      </w:pPr>
    </w:p>
    <w:p w:rsidR="006A0E0A" w:rsidRDefault="006A0E0A" w:rsidP="006A0E0A">
      <w:pPr>
        <w:spacing w:after="200" w:line="276" w:lineRule="auto"/>
        <w:jc w:val="center"/>
        <w:rPr>
          <w:rFonts w:eastAsiaTheme="minorHAnsi"/>
          <w:b/>
          <w:szCs w:val="28"/>
          <w:lang w:val="en-IN"/>
        </w:rPr>
      </w:pPr>
    </w:p>
    <w:p w:rsidR="006A0E0A" w:rsidRDefault="006A0E0A" w:rsidP="006A0E0A">
      <w:pPr>
        <w:spacing w:after="200" w:line="276" w:lineRule="auto"/>
        <w:jc w:val="center"/>
        <w:rPr>
          <w:rFonts w:eastAsiaTheme="minorHAnsi"/>
          <w:b/>
          <w:szCs w:val="28"/>
          <w:lang w:val="en-IN"/>
        </w:rPr>
      </w:pPr>
    </w:p>
    <w:p w:rsidR="006A0E0A" w:rsidRDefault="006A0E0A" w:rsidP="006A0E0A">
      <w:pPr>
        <w:spacing w:after="200" w:line="276" w:lineRule="auto"/>
        <w:jc w:val="center"/>
        <w:rPr>
          <w:rFonts w:eastAsiaTheme="minorHAnsi"/>
          <w:b/>
          <w:szCs w:val="28"/>
          <w:lang w:val="en-IN"/>
        </w:rPr>
      </w:pPr>
    </w:p>
    <w:p w:rsidR="006A0E0A" w:rsidRDefault="006A0E0A" w:rsidP="006A0E0A">
      <w:pPr>
        <w:spacing w:after="200" w:line="276" w:lineRule="auto"/>
        <w:jc w:val="center"/>
        <w:rPr>
          <w:rFonts w:eastAsiaTheme="minorHAnsi"/>
          <w:b/>
          <w:szCs w:val="28"/>
          <w:lang w:val="en-IN"/>
        </w:rPr>
      </w:pPr>
    </w:p>
    <w:p w:rsidR="006A0E0A" w:rsidRDefault="006A0E0A" w:rsidP="006A0E0A">
      <w:pPr>
        <w:spacing w:after="200" w:line="276" w:lineRule="auto"/>
        <w:jc w:val="center"/>
        <w:rPr>
          <w:rFonts w:eastAsiaTheme="minorHAnsi"/>
          <w:b/>
          <w:szCs w:val="28"/>
          <w:lang w:val="en-IN"/>
        </w:rPr>
      </w:pPr>
    </w:p>
    <w:p w:rsidR="006A0E0A" w:rsidRDefault="006A0E0A" w:rsidP="006A0E0A">
      <w:pPr>
        <w:spacing w:after="200" w:line="276" w:lineRule="auto"/>
        <w:jc w:val="center"/>
        <w:rPr>
          <w:rFonts w:eastAsiaTheme="minorHAnsi"/>
          <w:b/>
          <w:szCs w:val="28"/>
          <w:lang w:val="en-IN"/>
        </w:rPr>
      </w:pPr>
    </w:p>
    <w:p w:rsidR="00406A12" w:rsidRPr="000C3290" w:rsidRDefault="00943CD9" w:rsidP="006A0E0A">
      <w:pPr>
        <w:spacing w:after="200" w:line="276" w:lineRule="auto"/>
        <w:jc w:val="center"/>
        <w:rPr>
          <w:rFonts w:eastAsiaTheme="minorHAnsi"/>
          <w:sz w:val="28"/>
          <w:szCs w:val="28"/>
          <w:lang w:val="en-IN"/>
        </w:rPr>
      </w:pPr>
      <w:r w:rsidRPr="000E6A28">
        <w:rPr>
          <w:rFonts w:eastAsiaTheme="minorHAnsi"/>
          <w:b/>
          <w:sz w:val="28"/>
          <w:szCs w:val="28"/>
          <w:lang w:val="en-IN"/>
        </w:rPr>
        <w:lastRenderedPageBreak/>
        <w:t>TABLE OF CONTENTS</w:t>
      </w:r>
    </w:p>
    <w:tbl>
      <w:tblPr>
        <w:tblStyle w:val="TableGrid0"/>
        <w:tblpPr w:leftFromText="180" w:rightFromText="180" w:vertAnchor="page" w:horzAnchor="margin" w:tblpY="25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7229"/>
        <w:gridCol w:w="992"/>
      </w:tblGrid>
      <w:tr w:rsidR="00F94D6A" w:rsidTr="00943CD9">
        <w:tc>
          <w:tcPr>
            <w:tcW w:w="959" w:type="dxa"/>
          </w:tcPr>
          <w:p w:rsidR="000C3290" w:rsidRPr="00406A12" w:rsidRDefault="00FC2D3C" w:rsidP="00F66091">
            <w:pPr>
              <w:spacing w:line="600" w:lineRule="auto"/>
              <w:jc w:val="right"/>
              <w:rPr>
                <w:rFonts w:ascii="Times New Roman" w:hAnsi="Times New Roman" w:cs="Times New Roman"/>
                <w:sz w:val="24"/>
              </w:rPr>
            </w:pPr>
            <w:r w:rsidRPr="00406A12">
              <w:rPr>
                <w:rFonts w:ascii="Times New Roman" w:hAnsi="Times New Roman" w:cs="Times New Roman"/>
                <w:sz w:val="24"/>
              </w:rPr>
              <w:t>1.</w:t>
            </w:r>
          </w:p>
        </w:tc>
        <w:tc>
          <w:tcPr>
            <w:tcW w:w="7229" w:type="dxa"/>
          </w:tcPr>
          <w:p w:rsidR="000C3290" w:rsidRPr="00406A12" w:rsidRDefault="00FC2D3C" w:rsidP="00943CD9">
            <w:pPr>
              <w:spacing w:line="600" w:lineRule="auto"/>
              <w:rPr>
                <w:rFonts w:ascii="Times New Roman" w:hAnsi="Times New Roman" w:cs="Times New Roman"/>
                <w:sz w:val="24"/>
              </w:rPr>
            </w:pPr>
            <w:r w:rsidRPr="00406A12">
              <w:rPr>
                <w:rFonts w:ascii="Times New Roman" w:hAnsi="Times New Roman" w:cs="Times New Roman"/>
                <w:sz w:val="24"/>
              </w:rPr>
              <w:t>Introduction</w:t>
            </w:r>
          </w:p>
        </w:tc>
        <w:tc>
          <w:tcPr>
            <w:tcW w:w="992" w:type="dxa"/>
          </w:tcPr>
          <w:p w:rsidR="000C3290" w:rsidRPr="00406A12" w:rsidRDefault="00FC2D3C" w:rsidP="00943CD9">
            <w:pPr>
              <w:rPr>
                <w:rFonts w:ascii="Times New Roman" w:hAnsi="Times New Roman" w:cs="Times New Roman"/>
                <w:sz w:val="24"/>
              </w:rPr>
            </w:pPr>
            <w:r w:rsidRPr="00406A12">
              <w:rPr>
                <w:rFonts w:ascii="Times New Roman" w:hAnsi="Times New Roman" w:cs="Times New Roman"/>
                <w:sz w:val="24"/>
              </w:rPr>
              <w:t>1</w:t>
            </w:r>
          </w:p>
        </w:tc>
      </w:tr>
      <w:tr w:rsidR="00F94D6A" w:rsidTr="00943CD9">
        <w:tc>
          <w:tcPr>
            <w:tcW w:w="959" w:type="dxa"/>
          </w:tcPr>
          <w:p w:rsidR="000C3290" w:rsidRPr="00406A12" w:rsidRDefault="00FC2D3C" w:rsidP="00F66091">
            <w:pPr>
              <w:spacing w:line="600" w:lineRule="auto"/>
              <w:jc w:val="right"/>
              <w:rPr>
                <w:rFonts w:ascii="Times New Roman" w:hAnsi="Times New Roman" w:cs="Times New Roman"/>
                <w:sz w:val="24"/>
              </w:rPr>
            </w:pPr>
            <w:r w:rsidRPr="00406A12">
              <w:rPr>
                <w:rFonts w:ascii="Times New Roman" w:hAnsi="Times New Roman" w:cs="Times New Roman"/>
                <w:sz w:val="24"/>
              </w:rPr>
              <w:t>2.</w:t>
            </w:r>
          </w:p>
        </w:tc>
        <w:tc>
          <w:tcPr>
            <w:tcW w:w="7229" w:type="dxa"/>
          </w:tcPr>
          <w:p w:rsidR="000C3290" w:rsidRPr="00406A12" w:rsidRDefault="00FC2D3C" w:rsidP="00943CD9">
            <w:pPr>
              <w:spacing w:line="600" w:lineRule="auto"/>
              <w:rPr>
                <w:rFonts w:ascii="Times New Roman" w:hAnsi="Times New Roman" w:cs="Times New Roman"/>
                <w:sz w:val="24"/>
              </w:rPr>
            </w:pPr>
            <w:r w:rsidRPr="00406A12">
              <w:rPr>
                <w:rFonts w:ascii="Times New Roman" w:hAnsi="Times New Roman" w:cs="Times New Roman"/>
                <w:sz w:val="24"/>
              </w:rPr>
              <w:t>Wastewater Treatment in Residential Areas</w:t>
            </w:r>
          </w:p>
        </w:tc>
        <w:tc>
          <w:tcPr>
            <w:tcW w:w="992" w:type="dxa"/>
          </w:tcPr>
          <w:p w:rsidR="000C3290" w:rsidRPr="00406A12" w:rsidRDefault="00FC2D3C" w:rsidP="00943CD9">
            <w:pPr>
              <w:rPr>
                <w:rFonts w:ascii="Times New Roman" w:hAnsi="Times New Roman" w:cs="Times New Roman"/>
                <w:sz w:val="24"/>
              </w:rPr>
            </w:pPr>
            <w:r w:rsidRPr="00406A12">
              <w:rPr>
                <w:rFonts w:ascii="Times New Roman" w:hAnsi="Times New Roman" w:cs="Times New Roman"/>
                <w:sz w:val="24"/>
              </w:rPr>
              <w:t>1</w:t>
            </w:r>
          </w:p>
        </w:tc>
      </w:tr>
      <w:tr w:rsidR="00F94D6A" w:rsidTr="00943CD9">
        <w:tc>
          <w:tcPr>
            <w:tcW w:w="959" w:type="dxa"/>
          </w:tcPr>
          <w:p w:rsidR="000C3290" w:rsidRPr="00406A12" w:rsidRDefault="00FC2D3C" w:rsidP="00F66091">
            <w:pPr>
              <w:spacing w:line="600" w:lineRule="auto"/>
              <w:jc w:val="right"/>
              <w:rPr>
                <w:rFonts w:ascii="Times New Roman" w:hAnsi="Times New Roman" w:cs="Times New Roman"/>
                <w:sz w:val="24"/>
              </w:rPr>
            </w:pPr>
            <w:r w:rsidRPr="00406A12">
              <w:rPr>
                <w:rFonts w:ascii="Times New Roman" w:hAnsi="Times New Roman" w:cs="Times New Roman"/>
                <w:sz w:val="24"/>
              </w:rPr>
              <w:t>3.</w:t>
            </w:r>
          </w:p>
        </w:tc>
        <w:tc>
          <w:tcPr>
            <w:tcW w:w="7229" w:type="dxa"/>
          </w:tcPr>
          <w:p w:rsidR="000C3290" w:rsidRPr="00406A12" w:rsidRDefault="00FC2D3C" w:rsidP="00943CD9">
            <w:pPr>
              <w:spacing w:line="600" w:lineRule="auto"/>
              <w:rPr>
                <w:rFonts w:ascii="Times New Roman" w:hAnsi="Times New Roman" w:cs="Times New Roman"/>
                <w:sz w:val="24"/>
              </w:rPr>
            </w:pPr>
            <w:r w:rsidRPr="00406A12">
              <w:rPr>
                <w:rFonts w:ascii="Times New Roman" w:hAnsi="Times New Roman" w:cs="Times New Roman"/>
                <w:sz w:val="24"/>
              </w:rPr>
              <w:t>Design Considerations for Small-Scale WWTPs</w:t>
            </w:r>
          </w:p>
        </w:tc>
        <w:tc>
          <w:tcPr>
            <w:tcW w:w="992" w:type="dxa"/>
          </w:tcPr>
          <w:p w:rsidR="000C3290" w:rsidRPr="00406A12" w:rsidRDefault="00FC2D3C" w:rsidP="00943CD9">
            <w:pPr>
              <w:rPr>
                <w:rFonts w:ascii="Times New Roman" w:hAnsi="Times New Roman" w:cs="Times New Roman"/>
                <w:sz w:val="24"/>
              </w:rPr>
            </w:pPr>
            <w:r w:rsidRPr="00406A12">
              <w:rPr>
                <w:rFonts w:ascii="Times New Roman" w:hAnsi="Times New Roman" w:cs="Times New Roman"/>
                <w:sz w:val="24"/>
              </w:rPr>
              <w:t>2</w:t>
            </w:r>
          </w:p>
        </w:tc>
      </w:tr>
      <w:tr w:rsidR="00F94D6A" w:rsidTr="00943CD9">
        <w:tc>
          <w:tcPr>
            <w:tcW w:w="959" w:type="dxa"/>
          </w:tcPr>
          <w:p w:rsidR="000C3290" w:rsidRPr="00406A12" w:rsidRDefault="00FC2D3C" w:rsidP="00F66091">
            <w:pPr>
              <w:spacing w:line="600" w:lineRule="auto"/>
              <w:jc w:val="right"/>
              <w:rPr>
                <w:rFonts w:ascii="Times New Roman" w:hAnsi="Times New Roman" w:cs="Times New Roman"/>
                <w:sz w:val="24"/>
              </w:rPr>
            </w:pPr>
            <w:r w:rsidRPr="00406A12">
              <w:rPr>
                <w:rFonts w:ascii="Times New Roman" w:hAnsi="Times New Roman" w:cs="Times New Roman"/>
                <w:sz w:val="24"/>
              </w:rPr>
              <w:t>4.</w:t>
            </w:r>
          </w:p>
        </w:tc>
        <w:tc>
          <w:tcPr>
            <w:tcW w:w="7229" w:type="dxa"/>
          </w:tcPr>
          <w:p w:rsidR="000C3290" w:rsidRPr="00406A12" w:rsidRDefault="00FC2D3C" w:rsidP="00943CD9">
            <w:pPr>
              <w:spacing w:line="600" w:lineRule="auto"/>
              <w:rPr>
                <w:rFonts w:ascii="Times New Roman" w:hAnsi="Times New Roman" w:cs="Times New Roman"/>
                <w:sz w:val="24"/>
              </w:rPr>
            </w:pPr>
            <w:r w:rsidRPr="00406A12">
              <w:rPr>
                <w:rFonts w:ascii="Times New Roman" w:hAnsi="Times New Roman" w:cs="Times New Roman"/>
                <w:sz w:val="24"/>
              </w:rPr>
              <w:t>Layout Design and Construction of a Small-Scale WWTP</w:t>
            </w:r>
          </w:p>
        </w:tc>
        <w:tc>
          <w:tcPr>
            <w:tcW w:w="992" w:type="dxa"/>
          </w:tcPr>
          <w:p w:rsidR="000C3290" w:rsidRPr="00406A12" w:rsidRDefault="00FC2D3C" w:rsidP="00943CD9">
            <w:pPr>
              <w:rPr>
                <w:rFonts w:ascii="Times New Roman" w:hAnsi="Times New Roman" w:cs="Times New Roman"/>
                <w:sz w:val="24"/>
              </w:rPr>
            </w:pPr>
            <w:r w:rsidRPr="00406A12">
              <w:rPr>
                <w:rFonts w:ascii="Times New Roman" w:hAnsi="Times New Roman" w:cs="Times New Roman"/>
                <w:sz w:val="24"/>
              </w:rPr>
              <w:t>3</w:t>
            </w:r>
          </w:p>
        </w:tc>
      </w:tr>
      <w:tr w:rsidR="00F94D6A" w:rsidTr="00943CD9">
        <w:tc>
          <w:tcPr>
            <w:tcW w:w="959" w:type="dxa"/>
          </w:tcPr>
          <w:p w:rsidR="000C3290" w:rsidRPr="00406A12" w:rsidRDefault="00FC2D3C" w:rsidP="00F66091">
            <w:pPr>
              <w:spacing w:line="600" w:lineRule="auto"/>
              <w:jc w:val="right"/>
              <w:rPr>
                <w:rFonts w:ascii="Times New Roman" w:hAnsi="Times New Roman" w:cs="Times New Roman"/>
                <w:sz w:val="24"/>
              </w:rPr>
            </w:pPr>
            <w:r w:rsidRPr="00406A12">
              <w:rPr>
                <w:rFonts w:ascii="Times New Roman" w:hAnsi="Times New Roman" w:cs="Times New Roman"/>
                <w:sz w:val="24"/>
              </w:rPr>
              <w:t>5.</w:t>
            </w:r>
          </w:p>
        </w:tc>
        <w:tc>
          <w:tcPr>
            <w:tcW w:w="7229" w:type="dxa"/>
          </w:tcPr>
          <w:p w:rsidR="000C3290" w:rsidRPr="00406A12" w:rsidRDefault="00FC2D3C" w:rsidP="00943CD9">
            <w:pPr>
              <w:spacing w:line="600" w:lineRule="auto"/>
              <w:rPr>
                <w:rFonts w:ascii="Times New Roman" w:hAnsi="Times New Roman" w:cs="Times New Roman"/>
                <w:sz w:val="24"/>
              </w:rPr>
            </w:pPr>
            <w:r w:rsidRPr="00406A12">
              <w:rPr>
                <w:rFonts w:ascii="Times New Roman" w:hAnsi="Times New Roman" w:cs="Times New Roman"/>
                <w:sz w:val="24"/>
              </w:rPr>
              <w:t>Performance Analysis and Optimization of WWTP</w:t>
            </w:r>
          </w:p>
        </w:tc>
        <w:tc>
          <w:tcPr>
            <w:tcW w:w="992" w:type="dxa"/>
          </w:tcPr>
          <w:p w:rsidR="000C3290" w:rsidRPr="00406A12" w:rsidRDefault="00FC2D3C" w:rsidP="00943CD9">
            <w:pPr>
              <w:rPr>
                <w:rFonts w:ascii="Times New Roman" w:hAnsi="Times New Roman" w:cs="Times New Roman"/>
                <w:sz w:val="24"/>
              </w:rPr>
            </w:pPr>
            <w:r w:rsidRPr="00406A12">
              <w:rPr>
                <w:rFonts w:ascii="Times New Roman" w:hAnsi="Times New Roman" w:cs="Times New Roman"/>
                <w:sz w:val="24"/>
              </w:rPr>
              <w:t>4</w:t>
            </w:r>
          </w:p>
        </w:tc>
      </w:tr>
      <w:tr w:rsidR="00F94D6A" w:rsidTr="00943CD9">
        <w:tc>
          <w:tcPr>
            <w:tcW w:w="959" w:type="dxa"/>
          </w:tcPr>
          <w:p w:rsidR="000C3290" w:rsidRPr="00406A12" w:rsidRDefault="00FC2D3C" w:rsidP="00F66091">
            <w:pPr>
              <w:spacing w:line="600" w:lineRule="auto"/>
              <w:jc w:val="right"/>
              <w:rPr>
                <w:rFonts w:ascii="Times New Roman" w:hAnsi="Times New Roman" w:cs="Times New Roman"/>
                <w:sz w:val="24"/>
              </w:rPr>
            </w:pPr>
            <w:r w:rsidRPr="00406A12">
              <w:rPr>
                <w:rFonts w:ascii="Times New Roman" w:hAnsi="Times New Roman" w:cs="Times New Roman"/>
                <w:sz w:val="24"/>
              </w:rPr>
              <w:t>6.</w:t>
            </w:r>
          </w:p>
        </w:tc>
        <w:tc>
          <w:tcPr>
            <w:tcW w:w="7229" w:type="dxa"/>
          </w:tcPr>
          <w:p w:rsidR="000C3290" w:rsidRPr="00406A12" w:rsidRDefault="00FC2D3C" w:rsidP="00943CD9">
            <w:pPr>
              <w:spacing w:line="600" w:lineRule="auto"/>
              <w:rPr>
                <w:rFonts w:ascii="Times New Roman" w:hAnsi="Times New Roman" w:cs="Times New Roman"/>
                <w:sz w:val="24"/>
              </w:rPr>
            </w:pPr>
            <w:r w:rsidRPr="00406A12">
              <w:rPr>
                <w:rFonts w:ascii="Times New Roman" w:hAnsi="Times New Roman" w:cs="Times New Roman"/>
                <w:sz w:val="24"/>
              </w:rPr>
              <w:t>Conclusion</w:t>
            </w:r>
          </w:p>
        </w:tc>
        <w:tc>
          <w:tcPr>
            <w:tcW w:w="992" w:type="dxa"/>
          </w:tcPr>
          <w:p w:rsidR="000C3290" w:rsidRPr="00406A12" w:rsidRDefault="00FC2D3C" w:rsidP="00943CD9">
            <w:pPr>
              <w:rPr>
                <w:rFonts w:ascii="Times New Roman" w:hAnsi="Times New Roman" w:cs="Times New Roman"/>
                <w:sz w:val="24"/>
              </w:rPr>
            </w:pPr>
            <w:r w:rsidRPr="00406A12">
              <w:rPr>
                <w:rFonts w:ascii="Times New Roman" w:hAnsi="Times New Roman" w:cs="Times New Roman"/>
                <w:sz w:val="24"/>
              </w:rPr>
              <w:t>5</w:t>
            </w:r>
          </w:p>
        </w:tc>
      </w:tr>
      <w:tr w:rsidR="00F94D6A" w:rsidTr="00943CD9">
        <w:tc>
          <w:tcPr>
            <w:tcW w:w="959" w:type="dxa"/>
          </w:tcPr>
          <w:p w:rsidR="000C3290" w:rsidRPr="00406A12" w:rsidRDefault="00FC2D3C" w:rsidP="00F66091">
            <w:pPr>
              <w:spacing w:line="600" w:lineRule="auto"/>
              <w:jc w:val="right"/>
              <w:rPr>
                <w:rFonts w:ascii="Times New Roman" w:hAnsi="Times New Roman" w:cs="Times New Roman"/>
                <w:sz w:val="24"/>
              </w:rPr>
            </w:pPr>
            <w:r w:rsidRPr="00406A12">
              <w:rPr>
                <w:rFonts w:ascii="Times New Roman" w:hAnsi="Times New Roman" w:cs="Times New Roman"/>
                <w:sz w:val="24"/>
              </w:rPr>
              <w:t>7.</w:t>
            </w:r>
          </w:p>
        </w:tc>
        <w:tc>
          <w:tcPr>
            <w:tcW w:w="7229" w:type="dxa"/>
          </w:tcPr>
          <w:p w:rsidR="000C3290" w:rsidRPr="00406A12" w:rsidRDefault="00FC2D3C" w:rsidP="00943CD9">
            <w:pPr>
              <w:spacing w:line="600" w:lineRule="auto"/>
              <w:rPr>
                <w:rFonts w:ascii="Times New Roman" w:hAnsi="Times New Roman" w:cs="Times New Roman"/>
                <w:sz w:val="24"/>
              </w:rPr>
            </w:pPr>
            <w:r w:rsidRPr="00406A12">
              <w:rPr>
                <w:rFonts w:ascii="Times New Roman" w:hAnsi="Times New Roman" w:cs="Times New Roman"/>
                <w:sz w:val="24"/>
              </w:rPr>
              <w:t>References</w:t>
            </w:r>
          </w:p>
        </w:tc>
        <w:tc>
          <w:tcPr>
            <w:tcW w:w="992" w:type="dxa"/>
          </w:tcPr>
          <w:p w:rsidR="000C3290" w:rsidRPr="00406A12" w:rsidRDefault="00FC2D3C" w:rsidP="00943CD9">
            <w:pPr>
              <w:rPr>
                <w:rFonts w:ascii="Times New Roman" w:hAnsi="Times New Roman" w:cs="Times New Roman"/>
                <w:sz w:val="24"/>
              </w:rPr>
            </w:pPr>
            <w:r w:rsidRPr="00406A12">
              <w:rPr>
                <w:rFonts w:ascii="Times New Roman" w:hAnsi="Times New Roman" w:cs="Times New Roman"/>
                <w:sz w:val="24"/>
              </w:rPr>
              <w:t>6</w:t>
            </w:r>
          </w:p>
        </w:tc>
      </w:tr>
      <w:tr w:rsidR="00F94D6A" w:rsidTr="00943CD9">
        <w:tc>
          <w:tcPr>
            <w:tcW w:w="959" w:type="dxa"/>
          </w:tcPr>
          <w:p w:rsidR="000C3290" w:rsidRPr="00406A12" w:rsidRDefault="00FC2D3C" w:rsidP="00F66091">
            <w:pPr>
              <w:spacing w:line="600" w:lineRule="auto"/>
              <w:jc w:val="right"/>
              <w:rPr>
                <w:rFonts w:ascii="Times New Roman" w:hAnsi="Times New Roman" w:cs="Times New Roman"/>
                <w:sz w:val="24"/>
              </w:rPr>
            </w:pPr>
            <w:r w:rsidRPr="00406A12">
              <w:rPr>
                <w:rFonts w:ascii="Times New Roman" w:hAnsi="Times New Roman" w:cs="Times New Roman"/>
                <w:sz w:val="24"/>
              </w:rPr>
              <w:t>8.</w:t>
            </w:r>
          </w:p>
        </w:tc>
        <w:tc>
          <w:tcPr>
            <w:tcW w:w="7229" w:type="dxa"/>
          </w:tcPr>
          <w:p w:rsidR="000C3290" w:rsidRPr="00406A12" w:rsidRDefault="00FC2D3C" w:rsidP="00943CD9">
            <w:pPr>
              <w:spacing w:line="600" w:lineRule="auto"/>
              <w:rPr>
                <w:rFonts w:ascii="Times New Roman" w:hAnsi="Times New Roman" w:cs="Times New Roman"/>
                <w:sz w:val="24"/>
              </w:rPr>
            </w:pPr>
            <w:r w:rsidRPr="00406A12">
              <w:rPr>
                <w:rFonts w:ascii="Times New Roman" w:hAnsi="Times New Roman" w:cs="Times New Roman"/>
                <w:sz w:val="24"/>
              </w:rPr>
              <w:t>Appendices</w:t>
            </w:r>
          </w:p>
        </w:tc>
        <w:tc>
          <w:tcPr>
            <w:tcW w:w="992" w:type="dxa"/>
          </w:tcPr>
          <w:p w:rsidR="000C3290" w:rsidRPr="00406A12" w:rsidRDefault="00FC2D3C" w:rsidP="00943CD9">
            <w:pPr>
              <w:rPr>
                <w:rFonts w:ascii="Times New Roman" w:hAnsi="Times New Roman" w:cs="Times New Roman"/>
                <w:sz w:val="24"/>
              </w:rPr>
            </w:pPr>
            <w:r w:rsidRPr="00406A12">
              <w:rPr>
                <w:rFonts w:ascii="Times New Roman" w:hAnsi="Times New Roman" w:cs="Times New Roman"/>
                <w:sz w:val="24"/>
              </w:rPr>
              <w:t>7</w:t>
            </w:r>
          </w:p>
        </w:tc>
      </w:tr>
      <w:tr w:rsidR="00F94D6A" w:rsidTr="00943CD9">
        <w:tc>
          <w:tcPr>
            <w:tcW w:w="959" w:type="dxa"/>
          </w:tcPr>
          <w:p w:rsidR="000C3290" w:rsidRPr="00406A12" w:rsidRDefault="00FC2D3C" w:rsidP="00F66091">
            <w:pPr>
              <w:spacing w:line="600" w:lineRule="auto"/>
              <w:jc w:val="right"/>
              <w:rPr>
                <w:rFonts w:ascii="Times New Roman" w:hAnsi="Times New Roman" w:cs="Times New Roman"/>
                <w:sz w:val="24"/>
              </w:rPr>
            </w:pPr>
            <w:r w:rsidRPr="00406A12">
              <w:rPr>
                <w:rFonts w:ascii="Times New Roman" w:hAnsi="Times New Roman" w:cs="Times New Roman"/>
                <w:sz w:val="24"/>
              </w:rPr>
              <w:t>9.</w:t>
            </w:r>
          </w:p>
        </w:tc>
        <w:tc>
          <w:tcPr>
            <w:tcW w:w="7229" w:type="dxa"/>
          </w:tcPr>
          <w:p w:rsidR="000C3290" w:rsidRPr="00406A12" w:rsidRDefault="00FC2D3C" w:rsidP="00943CD9">
            <w:pPr>
              <w:spacing w:line="600" w:lineRule="auto"/>
              <w:rPr>
                <w:rFonts w:ascii="Times New Roman" w:hAnsi="Times New Roman" w:cs="Times New Roman"/>
                <w:sz w:val="24"/>
              </w:rPr>
            </w:pPr>
            <w:r w:rsidRPr="00406A12">
              <w:rPr>
                <w:rFonts w:ascii="Times New Roman" w:hAnsi="Times New Roman" w:cs="Times New Roman"/>
                <w:sz w:val="24"/>
              </w:rPr>
              <w:t>Acknowledgements</w:t>
            </w:r>
          </w:p>
        </w:tc>
        <w:tc>
          <w:tcPr>
            <w:tcW w:w="992" w:type="dxa"/>
          </w:tcPr>
          <w:p w:rsidR="000C3290" w:rsidRPr="00406A12" w:rsidRDefault="00FC2D3C" w:rsidP="00943CD9">
            <w:pPr>
              <w:rPr>
                <w:rFonts w:ascii="Times New Roman" w:hAnsi="Times New Roman" w:cs="Times New Roman"/>
                <w:sz w:val="24"/>
              </w:rPr>
            </w:pPr>
            <w:r w:rsidRPr="00406A12">
              <w:rPr>
                <w:rFonts w:ascii="Times New Roman" w:hAnsi="Times New Roman" w:cs="Times New Roman"/>
                <w:sz w:val="24"/>
              </w:rPr>
              <w:t>8</w:t>
            </w:r>
          </w:p>
        </w:tc>
      </w:tr>
    </w:tbl>
    <w:p w:rsidR="00020AA7" w:rsidRDefault="00020AA7">
      <w:pPr>
        <w:spacing w:after="200" w:line="276" w:lineRule="auto"/>
        <w:rPr>
          <w:rFonts w:eastAsiaTheme="minorHAnsi"/>
          <w:b/>
          <w:sz w:val="28"/>
          <w:szCs w:val="28"/>
          <w:lang w:val="en-IN"/>
        </w:rPr>
        <w:sectPr w:rsidR="00020AA7" w:rsidSect="00F71A6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p>
    <w:p w:rsidR="00EB02D6" w:rsidRDefault="00FC2D3C" w:rsidP="00EB02D6">
      <w:pPr>
        <w:tabs>
          <w:tab w:val="left" w:pos="6806"/>
        </w:tabs>
        <w:spacing w:after="200" w:line="276" w:lineRule="auto"/>
        <w:rPr>
          <w:rFonts w:eastAsiaTheme="minorHAnsi"/>
          <w:b/>
          <w:sz w:val="28"/>
          <w:szCs w:val="28"/>
          <w:lang w:val="en-IN"/>
        </w:rPr>
      </w:pPr>
      <w:r>
        <w:rPr>
          <w:rFonts w:eastAsiaTheme="minorHAnsi"/>
          <w:b/>
          <w:sz w:val="28"/>
          <w:szCs w:val="28"/>
          <w:lang w:val="en-IN"/>
        </w:rPr>
        <w:lastRenderedPageBreak/>
        <w:t>INTRODUCTION:</w:t>
      </w:r>
    </w:p>
    <w:p w:rsidR="003553EA" w:rsidRPr="003553EA" w:rsidRDefault="00FC2D3C" w:rsidP="003553EA">
      <w:pPr>
        <w:tabs>
          <w:tab w:val="left" w:pos="6806"/>
        </w:tabs>
        <w:spacing w:after="200" w:line="276" w:lineRule="auto"/>
        <w:jc w:val="both"/>
        <w:rPr>
          <w:rFonts w:eastAsiaTheme="minorHAnsi"/>
          <w:szCs w:val="28"/>
          <w:lang w:val="en-IN"/>
        </w:rPr>
      </w:pPr>
      <w:r w:rsidRPr="003553EA">
        <w:rPr>
          <w:rFonts w:eastAsiaTheme="minorHAnsi"/>
          <w:szCs w:val="28"/>
          <w:lang w:val="en-IN"/>
        </w:rPr>
        <w:t>Wastewater treatment is a critical part of modern infrastructure, ensuring the safe disposal of waste from homes, industries, and other sources. As urban populations continue to grow, the need for effective and efficient wastewater treatment systems has become increasingly important. Traditional centralized treatment plants are often not practical for small residential areas due to high construction and operating costs, space requir</w:t>
      </w:r>
      <w:r w:rsidR="002C2BE2">
        <w:rPr>
          <w:rFonts w:eastAsiaTheme="minorHAnsi"/>
          <w:szCs w:val="28"/>
          <w:lang w:val="en-IN"/>
        </w:rPr>
        <w:t>ements, and energy consumption.</w:t>
      </w:r>
    </w:p>
    <w:p w:rsidR="003553EA" w:rsidRPr="003553EA" w:rsidRDefault="00FC2D3C" w:rsidP="003553EA">
      <w:pPr>
        <w:tabs>
          <w:tab w:val="left" w:pos="6806"/>
        </w:tabs>
        <w:spacing w:after="200" w:line="276" w:lineRule="auto"/>
        <w:jc w:val="both"/>
        <w:rPr>
          <w:rFonts w:eastAsiaTheme="minorHAnsi"/>
          <w:szCs w:val="28"/>
          <w:lang w:val="en-IN"/>
        </w:rPr>
      </w:pPr>
      <w:r w:rsidRPr="003553EA">
        <w:rPr>
          <w:rFonts w:eastAsiaTheme="minorHAnsi"/>
          <w:szCs w:val="28"/>
          <w:lang w:val="en-IN"/>
        </w:rPr>
        <w:t>As an alternative, small-scale wastewater treatment plants (WWTPs) have emerged as a viable solution. These decentralized systems are designed to treat wastewater locally, reducing the need for long-distance piping and allowing for more flexible treatment options. In this paper, we will explore the design and implementation of a small-scale WWTP for a residential area, focusing on the key considerations, layout design, construction pro</w:t>
      </w:r>
      <w:r w:rsidR="002C2BE2">
        <w:rPr>
          <w:rFonts w:eastAsiaTheme="minorHAnsi"/>
          <w:szCs w:val="28"/>
          <w:lang w:val="en-IN"/>
        </w:rPr>
        <w:t>cess, and performance analysis.</w:t>
      </w:r>
    </w:p>
    <w:p w:rsidR="003553EA" w:rsidRPr="003553EA" w:rsidRDefault="00FC2D3C" w:rsidP="003553EA">
      <w:pPr>
        <w:tabs>
          <w:tab w:val="left" w:pos="6806"/>
        </w:tabs>
        <w:spacing w:after="200" w:line="276" w:lineRule="auto"/>
        <w:jc w:val="both"/>
        <w:rPr>
          <w:rFonts w:eastAsiaTheme="minorHAnsi"/>
          <w:szCs w:val="28"/>
          <w:lang w:val="en-IN"/>
        </w:rPr>
      </w:pPr>
      <w:r w:rsidRPr="003553EA">
        <w:rPr>
          <w:rFonts w:eastAsiaTheme="minorHAnsi"/>
          <w:szCs w:val="28"/>
          <w:lang w:val="en-IN"/>
        </w:rPr>
        <w:t>The aim of this paper is to provide a comprehensive overview of the design and operation of small-scale WWTPs, highlighting the benefits and challenges associated with these systems. We will discuss the various treatment options available for small-scale systems, the design considerations that need to be taken into account, and the steps involved in constructing and</w:t>
      </w:r>
      <w:r w:rsidR="002C2BE2">
        <w:rPr>
          <w:rFonts w:eastAsiaTheme="minorHAnsi"/>
          <w:szCs w:val="28"/>
          <w:lang w:val="en-IN"/>
        </w:rPr>
        <w:t xml:space="preserve"> optimizing a small-scale WWTP.</w:t>
      </w:r>
    </w:p>
    <w:p w:rsidR="003553EA" w:rsidRPr="003553EA" w:rsidRDefault="00FC2D3C" w:rsidP="003553EA">
      <w:pPr>
        <w:tabs>
          <w:tab w:val="left" w:pos="6806"/>
        </w:tabs>
        <w:spacing w:after="200" w:line="276" w:lineRule="auto"/>
        <w:jc w:val="both"/>
        <w:rPr>
          <w:rFonts w:eastAsiaTheme="minorHAnsi"/>
          <w:szCs w:val="28"/>
          <w:lang w:val="en-IN"/>
        </w:rPr>
      </w:pPr>
      <w:r w:rsidRPr="003553EA">
        <w:rPr>
          <w:rFonts w:eastAsiaTheme="minorHAnsi"/>
          <w:szCs w:val="28"/>
          <w:lang w:val="en-IN"/>
        </w:rPr>
        <w:t>Overall, this paper seeks to contribute to the growing body of knowledge on small-scale wastewater treatment, providing valuable insights and practical guidance for engineers, policymakers, and other stakeholders involved in the design and management of wastewater treatment systems in residential areas.</w:t>
      </w:r>
    </w:p>
    <w:p w:rsidR="00EB02D6" w:rsidRDefault="00EB02D6" w:rsidP="00EB02D6">
      <w:pPr>
        <w:tabs>
          <w:tab w:val="left" w:pos="6806"/>
        </w:tabs>
        <w:spacing w:after="200" w:line="276" w:lineRule="auto"/>
        <w:jc w:val="both"/>
        <w:rPr>
          <w:rFonts w:eastAsiaTheme="minorHAnsi"/>
          <w:szCs w:val="28"/>
          <w:lang w:val="en-IN"/>
        </w:rPr>
      </w:pPr>
    </w:p>
    <w:p w:rsidR="003553EA" w:rsidRDefault="00FC2D3C" w:rsidP="003553EA">
      <w:pPr>
        <w:tabs>
          <w:tab w:val="left" w:pos="6806"/>
        </w:tabs>
        <w:spacing w:after="200" w:line="276" w:lineRule="auto"/>
        <w:jc w:val="both"/>
        <w:rPr>
          <w:rFonts w:eastAsiaTheme="minorHAnsi"/>
          <w:b/>
          <w:sz w:val="28"/>
          <w:szCs w:val="28"/>
          <w:lang w:val="en-IN"/>
        </w:rPr>
      </w:pPr>
      <w:r w:rsidRPr="003553EA">
        <w:rPr>
          <w:rFonts w:eastAsiaTheme="minorHAnsi"/>
          <w:b/>
          <w:bCs/>
          <w:sz w:val="28"/>
          <w:szCs w:val="28"/>
          <w:lang w:val="en-IN"/>
        </w:rPr>
        <w:t>WASTEWATER TREATMENT IN RESIDENTIAL AREAS:</w:t>
      </w:r>
    </w:p>
    <w:p w:rsidR="003553EA" w:rsidRPr="003553EA" w:rsidRDefault="00FC2D3C" w:rsidP="003553EA">
      <w:pPr>
        <w:tabs>
          <w:tab w:val="left" w:pos="6806"/>
        </w:tabs>
        <w:spacing w:after="200" w:line="276" w:lineRule="auto"/>
        <w:jc w:val="both"/>
        <w:rPr>
          <w:rFonts w:eastAsiaTheme="minorHAnsi"/>
          <w:b/>
          <w:sz w:val="28"/>
          <w:szCs w:val="28"/>
          <w:lang w:val="en-IN"/>
        </w:rPr>
      </w:pPr>
      <w:r w:rsidRPr="003553EA">
        <w:rPr>
          <w:rFonts w:eastAsiaTheme="minorHAnsi"/>
          <w:b/>
          <w:bCs/>
          <w:szCs w:val="28"/>
          <w:lang w:val="en-IN"/>
        </w:rPr>
        <w:t>Introduction to the Issue</w:t>
      </w:r>
      <w:r w:rsidRPr="003553EA">
        <w:rPr>
          <w:rFonts w:eastAsiaTheme="minorHAnsi"/>
          <w:b/>
          <w:szCs w:val="28"/>
          <w:lang w:val="en-IN"/>
        </w:rPr>
        <w:t>:</w:t>
      </w:r>
      <w:r w:rsidRPr="003553EA">
        <w:rPr>
          <w:rFonts w:eastAsiaTheme="minorHAnsi"/>
          <w:szCs w:val="28"/>
          <w:lang w:val="en-IN"/>
        </w:rPr>
        <w:t xml:space="preserve"> The treatment of wastewater in residential areas presents unique challenges due to the decentralized nature of the sources and the variable flow rates. Unlike industrial wastewater, which is often more predictable in terms of flow and composition, residential wastewater can vary greatly depending on factors like the number of occupants, water usage patterns, and household activities. This variability requires treatment systems that can handle fluctuating loads and maintain consistent performance under changing conditions.</w:t>
      </w:r>
    </w:p>
    <w:p w:rsidR="003553EA" w:rsidRPr="003553EA" w:rsidRDefault="00FC2D3C" w:rsidP="003553EA">
      <w:pPr>
        <w:tabs>
          <w:tab w:val="left" w:pos="6806"/>
        </w:tabs>
        <w:spacing w:after="200" w:line="276" w:lineRule="auto"/>
        <w:jc w:val="both"/>
        <w:rPr>
          <w:rFonts w:eastAsiaTheme="minorHAnsi"/>
          <w:szCs w:val="28"/>
          <w:lang w:val="en-IN"/>
        </w:rPr>
      </w:pPr>
      <w:r w:rsidRPr="003553EA">
        <w:rPr>
          <w:rFonts w:eastAsiaTheme="minorHAnsi"/>
          <w:b/>
          <w:bCs/>
          <w:szCs w:val="28"/>
          <w:lang w:val="en-IN"/>
        </w:rPr>
        <w:t>Comparison to Centralized Systems</w:t>
      </w:r>
      <w:r w:rsidRPr="003553EA">
        <w:rPr>
          <w:rFonts w:eastAsiaTheme="minorHAnsi"/>
          <w:b/>
          <w:szCs w:val="28"/>
          <w:lang w:val="en-IN"/>
        </w:rPr>
        <w:t>:</w:t>
      </w:r>
      <w:r w:rsidRPr="003553EA">
        <w:rPr>
          <w:rFonts w:eastAsiaTheme="minorHAnsi"/>
          <w:szCs w:val="28"/>
          <w:lang w:val="en-IN"/>
        </w:rPr>
        <w:t xml:space="preserve"> Traditional centralized wastewater treatment systems, while effective, are not always feasible or cost-effective for small residential areas. These systems require large infrastructure investments, extensive piping networks, and often have higher operational costs. In contrast, decentralized or small-scale treatment plants can be more flexible and adaptable, providing a more localized solution that is well-suited to the needs of smaller communities or individual households.</w:t>
      </w:r>
    </w:p>
    <w:p w:rsidR="003553EA" w:rsidRPr="003553EA" w:rsidRDefault="00FC2D3C" w:rsidP="003553EA">
      <w:pPr>
        <w:tabs>
          <w:tab w:val="left" w:pos="6806"/>
        </w:tabs>
        <w:spacing w:after="200" w:line="276" w:lineRule="auto"/>
        <w:jc w:val="both"/>
        <w:rPr>
          <w:rFonts w:eastAsiaTheme="minorHAnsi"/>
          <w:szCs w:val="28"/>
          <w:lang w:val="en-IN"/>
        </w:rPr>
      </w:pPr>
      <w:r w:rsidRPr="003553EA">
        <w:rPr>
          <w:rFonts w:eastAsiaTheme="minorHAnsi"/>
          <w:b/>
          <w:bCs/>
          <w:szCs w:val="28"/>
          <w:lang w:val="en-IN"/>
        </w:rPr>
        <w:lastRenderedPageBreak/>
        <w:t>Types of Contaminants</w:t>
      </w:r>
      <w:r w:rsidRPr="003553EA">
        <w:rPr>
          <w:rFonts w:eastAsiaTheme="minorHAnsi"/>
          <w:b/>
          <w:szCs w:val="28"/>
          <w:lang w:val="en-IN"/>
        </w:rPr>
        <w:t>:</w:t>
      </w:r>
      <w:r w:rsidRPr="003553EA">
        <w:rPr>
          <w:rFonts w:eastAsiaTheme="minorHAnsi"/>
          <w:szCs w:val="28"/>
          <w:lang w:val="en-IN"/>
        </w:rPr>
        <w:t xml:space="preserve"> Residential wastewater can contain a wide range of contaminants, including organic matter, pathogens, nutrients, and various chemicals. Organic matter, such as food waste and human waste, can contribute to the biological oxygen demand (BOD) and chemical oxygen demand (COD) of the wastewater. Pathogens, such as bacteria and viruses, can pose health risks if not adequately treated. Nutrients, such as nitrogen and phosphorus, can contribute to eutrophication and water quality degradation. Understanding the specific contaminants present in the wastewater is essential for designing an effective treatment system.</w:t>
      </w:r>
    </w:p>
    <w:p w:rsidR="003553EA" w:rsidRPr="003553EA" w:rsidRDefault="00FC2D3C" w:rsidP="003553EA">
      <w:pPr>
        <w:tabs>
          <w:tab w:val="left" w:pos="6806"/>
        </w:tabs>
        <w:spacing w:after="200" w:line="276" w:lineRule="auto"/>
        <w:jc w:val="both"/>
        <w:rPr>
          <w:rFonts w:eastAsiaTheme="minorHAnsi"/>
          <w:szCs w:val="28"/>
          <w:lang w:val="en-IN"/>
        </w:rPr>
      </w:pPr>
      <w:r w:rsidRPr="003553EA">
        <w:rPr>
          <w:rFonts w:eastAsiaTheme="minorHAnsi"/>
          <w:b/>
          <w:bCs/>
          <w:szCs w:val="28"/>
          <w:lang w:val="en-IN"/>
        </w:rPr>
        <w:t>Regulatory Considerations</w:t>
      </w:r>
      <w:r w:rsidRPr="003553EA">
        <w:rPr>
          <w:rFonts w:eastAsiaTheme="minorHAnsi"/>
          <w:b/>
          <w:szCs w:val="28"/>
          <w:lang w:val="en-IN"/>
        </w:rPr>
        <w:t>:</w:t>
      </w:r>
      <w:r w:rsidRPr="003553EA">
        <w:rPr>
          <w:rFonts w:eastAsiaTheme="minorHAnsi"/>
          <w:szCs w:val="28"/>
          <w:lang w:val="en-IN"/>
        </w:rPr>
        <w:t xml:space="preserve"> In many regions, there are strict regulations governing the discharge of treated wastewater. These regulations often include limits on the concentration of certain contaminants, such as BOD, COD, suspended solids, and pathogens. Additionally, there may be requirements for monitoring and reporting to ensure compliance with regulatory standards. Designing a treatment plant that meets these regulatory requirements is essential to avoid fines or penalties and to protect public health and the environment.</w:t>
      </w:r>
    </w:p>
    <w:p w:rsidR="00EB02D6" w:rsidRDefault="00FC2D3C" w:rsidP="00EB02D6">
      <w:pPr>
        <w:tabs>
          <w:tab w:val="left" w:pos="6806"/>
        </w:tabs>
        <w:spacing w:after="200" w:line="276" w:lineRule="auto"/>
        <w:jc w:val="both"/>
        <w:rPr>
          <w:rFonts w:eastAsiaTheme="minorHAnsi"/>
          <w:szCs w:val="28"/>
          <w:lang w:val="en-IN"/>
        </w:rPr>
      </w:pPr>
      <w:r w:rsidRPr="003553EA">
        <w:rPr>
          <w:rFonts w:eastAsiaTheme="minorHAnsi"/>
          <w:szCs w:val="28"/>
          <w:lang w:val="en-IN"/>
        </w:rPr>
        <w:t>This section sets the stage for the subsequent discussions on the design considerations, layout, construction, and performance analysis of small-scale wastewater treatment plants in residential areas. By understanding the unique challenges and constraints of treating wastewater in residential settings, engineers and planners can develop effective and efficient treatment solutions that meet the needs of local communities while complying with regulatory standards.</w:t>
      </w:r>
    </w:p>
    <w:p w:rsidR="00EB02D6" w:rsidRDefault="00EB02D6" w:rsidP="00EB02D6">
      <w:pPr>
        <w:tabs>
          <w:tab w:val="left" w:pos="6806"/>
        </w:tabs>
        <w:spacing w:after="200" w:line="276" w:lineRule="auto"/>
        <w:jc w:val="both"/>
        <w:rPr>
          <w:rFonts w:eastAsiaTheme="minorHAnsi"/>
          <w:szCs w:val="28"/>
          <w:lang w:val="en-IN"/>
        </w:rPr>
      </w:pPr>
    </w:p>
    <w:p w:rsidR="003553EA" w:rsidRPr="002C2BE2" w:rsidRDefault="00FC2D3C" w:rsidP="003553EA">
      <w:pPr>
        <w:tabs>
          <w:tab w:val="left" w:pos="6806"/>
        </w:tabs>
        <w:spacing w:after="200" w:line="276" w:lineRule="auto"/>
        <w:jc w:val="both"/>
        <w:rPr>
          <w:rFonts w:eastAsiaTheme="minorHAnsi"/>
          <w:b/>
          <w:sz w:val="28"/>
          <w:szCs w:val="28"/>
          <w:lang w:val="en-IN"/>
        </w:rPr>
      </w:pPr>
      <w:r w:rsidRPr="00AE1096">
        <w:rPr>
          <w:rFonts w:eastAsiaTheme="minorHAnsi"/>
          <w:b/>
          <w:sz w:val="28"/>
          <w:szCs w:val="28"/>
          <w:lang w:val="en-IN"/>
        </w:rPr>
        <w:t>DESIGN CONSIDERATIONS FOR SMALL-SCALE WWTPS SECTION:</w:t>
      </w:r>
    </w:p>
    <w:p w:rsidR="003553EA" w:rsidRPr="00AE1096" w:rsidRDefault="00FC2D3C" w:rsidP="003553EA">
      <w:pPr>
        <w:tabs>
          <w:tab w:val="left" w:pos="6806"/>
        </w:tabs>
        <w:spacing w:after="200" w:line="276" w:lineRule="auto"/>
        <w:jc w:val="both"/>
        <w:rPr>
          <w:rFonts w:eastAsiaTheme="minorHAnsi"/>
          <w:szCs w:val="28"/>
          <w:lang w:val="en-IN"/>
        </w:rPr>
      </w:pPr>
      <w:r w:rsidRPr="00AE1096">
        <w:rPr>
          <w:rFonts w:eastAsiaTheme="minorHAnsi"/>
          <w:szCs w:val="28"/>
          <w:lang w:val="en-IN"/>
        </w:rPr>
        <w:t>System Capacity and Sizing: When designing a small-scale WWTP for a residential area, one of the primary considerations is the system's capacity and size. This includes estimating the amount of wastewater that will need to be treated on a daily basis. The number of households or residents served, their average water usage, and the peak flow rates during periods of high water use (such as mornings and evenings) should be taken into account. Additionally, the system should be designed with some allowance for future growth, as the population in residential areas may increase over time.</w:t>
      </w:r>
    </w:p>
    <w:p w:rsidR="003553EA" w:rsidRPr="00AE1096" w:rsidRDefault="00FC2D3C" w:rsidP="003553EA">
      <w:pPr>
        <w:tabs>
          <w:tab w:val="left" w:pos="6806"/>
        </w:tabs>
        <w:spacing w:after="200" w:line="276" w:lineRule="auto"/>
        <w:jc w:val="both"/>
        <w:rPr>
          <w:rFonts w:eastAsiaTheme="minorHAnsi"/>
          <w:szCs w:val="28"/>
          <w:lang w:val="en-IN"/>
        </w:rPr>
      </w:pPr>
      <w:r w:rsidRPr="00AE1096">
        <w:rPr>
          <w:rFonts w:eastAsiaTheme="minorHAnsi"/>
          <w:szCs w:val="28"/>
          <w:lang w:val="en-IN"/>
        </w:rPr>
        <w:t>Treatment Processes: There are several treatment processes that can be employed in small-scale WWTPs. Physical processes, such as screening, sedimentation, and filtration, can be used to remove large particles and solids from the wastewater. Biological processes, such as activated sludge, rotating biological contactors, and trickling filters, can be used to break down organic matter and reduce nutrient levels. Chemical processes, such as coagulation, flocculation, and disinfection, can be used to remove contaminants that are not easily treated by biological processes. The specific treatment processes chosen will depend on the contaminants present in the wastewater and the effluent quality requirements.</w:t>
      </w:r>
    </w:p>
    <w:p w:rsidR="003553EA" w:rsidRPr="00AE1096" w:rsidRDefault="00FC2D3C" w:rsidP="003553EA">
      <w:pPr>
        <w:tabs>
          <w:tab w:val="left" w:pos="6806"/>
        </w:tabs>
        <w:spacing w:after="200" w:line="276" w:lineRule="auto"/>
        <w:jc w:val="both"/>
        <w:rPr>
          <w:rFonts w:eastAsiaTheme="minorHAnsi"/>
          <w:szCs w:val="28"/>
          <w:lang w:val="en-IN"/>
        </w:rPr>
      </w:pPr>
      <w:r w:rsidRPr="00AE1096">
        <w:rPr>
          <w:rFonts w:eastAsiaTheme="minorHAnsi"/>
          <w:szCs w:val="28"/>
          <w:lang w:val="en-IN"/>
        </w:rPr>
        <w:t xml:space="preserve">Effluent Quality Requirements: Effluent quality requirements refer to the standards that the treated wastewater must meet before it can be discharged into the environment. These </w:t>
      </w:r>
      <w:r w:rsidRPr="00AE1096">
        <w:rPr>
          <w:rFonts w:eastAsiaTheme="minorHAnsi"/>
          <w:szCs w:val="28"/>
          <w:lang w:val="en-IN"/>
        </w:rPr>
        <w:lastRenderedPageBreak/>
        <w:t>standards are typically set by regulatory agencies and may vary depending on the location and the receiving water body. Common parameters used to measure effluent quality include biochemical oxygen demand (BOD), chemical oxygen demand (COD), total suspended solids (TSS), pH, and temperature. Effluent quality requirements can vary widely depending on the type of treatment plant and the local environmental conditions.</w:t>
      </w:r>
    </w:p>
    <w:p w:rsidR="003553EA" w:rsidRPr="00AE1096" w:rsidRDefault="00FC2D3C" w:rsidP="003553EA">
      <w:pPr>
        <w:tabs>
          <w:tab w:val="left" w:pos="6806"/>
        </w:tabs>
        <w:spacing w:after="200" w:line="276" w:lineRule="auto"/>
        <w:jc w:val="both"/>
        <w:rPr>
          <w:rFonts w:eastAsiaTheme="minorHAnsi"/>
          <w:szCs w:val="28"/>
          <w:lang w:val="en-IN"/>
        </w:rPr>
      </w:pPr>
      <w:r w:rsidRPr="00AE1096">
        <w:rPr>
          <w:rFonts w:eastAsiaTheme="minorHAnsi"/>
          <w:szCs w:val="28"/>
          <w:lang w:val="en-IN"/>
        </w:rPr>
        <w:t>Space and Site Constraints: The available space and site conditions can also impact the design of a small-scale WWTP. The treatment plant must be located in an area that is easily accessible for maintenance and operation. The topography of the site can also impact the design, as the treatment plant may need to be located on a slope to facilitate gravity flow. Additionally, the treatment plant should be located away from sensitive environmental features, such as wetlands or water bodies, to prevent contamination.</w:t>
      </w:r>
    </w:p>
    <w:p w:rsidR="003553EA" w:rsidRPr="00AE1096" w:rsidRDefault="00FC2D3C" w:rsidP="003553EA">
      <w:pPr>
        <w:tabs>
          <w:tab w:val="left" w:pos="6806"/>
        </w:tabs>
        <w:spacing w:after="200" w:line="276" w:lineRule="auto"/>
        <w:jc w:val="both"/>
        <w:rPr>
          <w:rFonts w:eastAsiaTheme="minorHAnsi"/>
          <w:szCs w:val="28"/>
          <w:lang w:val="en-IN"/>
        </w:rPr>
      </w:pPr>
      <w:r w:rsidRPr="00AE1096">
        <w:rPr>
          <w:rFonts w:eastAsiaTheme="minorHAnsi"/>
          <w:szCs w:val="28"/>
          <w:lang w:val="en-IN"/>
        </w:rPr>
        <w:t xml:space="preserve">Operational </w:t>
      </w:r>
      <w:r w:rsidR="00AE1096" w:rsidRPr="00AE1096">
        <w:rPr>
          <w:rFonts w:eastAsiaTheme="minorHAnsi"/>
          <w:szCs w:val="28"/>
          <w:lang w:val="en-IN"/>
        </w:rPr>
        <w:t>and Maintenance Considerations</w:t>
      </w:r>
      <w:r w:rsidRPr="00AE1096">
        <w:rPr>
          <w:rFonts w:eastAsiaTheme="minorHAnsi"/>
          <w:szCs w:val="28"/>
          <w:lang w:val="en-IN"/>
        </w:rPr>
        <w:t>: Finally, operational and maintenance considerations are important when designing a small-scale WWTP. The treatment plant must be designed to be easy to operate and maintain, as it may be operated by personnel with limited technical expertise. Routine maintenance tasks, such as cleaning filters, replacing media, and monitoring equipment, should be straightforward and require minimal specialized equipment. Additionally, the treatment plant should be designed to minimize energy consumption and maximize efficiency, as this will help reduce operating costs.</w:t>
      </w:r>
    </w:p>
    <w:p w:rsidR="00AE1096" w:rsidRPr="00AE1096" w:rsidRDefault="00FC2D3C" w:rsidP="003553EA">
      <w:pPr>
        <w:tabs>
          <w:tab w:val="left" w:pos="6806"/>
        </w:tabs>
        <w:spacing w:after="200" w:line="276" w:lineRule="auto"/>
        <w:jc w:val="both"/>
        <w:rPr>
          <w:rFonts w:eastAsiaTheme="minorHAnsi"/>
          <w:szCs w:val="28"/>
          <w:lang w:val="en-IN"/>
        </w:rPr>
      </w:pPr>
      <w:r w:rsidRPr="00AE1096">
        <w:rPr>
          <w:rFonts w:eastAsiaTheme="minorHAnsi"/>
          <w:szCs w:val="28"/>
          <w:lang w:val="en-IN"/>
        </w:rPr>
        <w:t>By addressing these design considerations, you can ensure that the small-scale WWTP is designed to meet the needs of the residential area while complying with regulatory standards and minimizing environmental impacts.</w:t>
      </w:r>
    </w:p>
    <w:p w:rsidR="00AE1096" w:rsidRDefault="00AE1096" w:rsidP="003553EA">
      <w:pPr>
        <w:tabs>
          <w:tab w:val="left" w:pos="6806"/>
        </w:tabs>
        <w:spacing w:after="200" w:line="276" w:lineRule="auto"/>
        <w:jc w:val="both"/>
        <w:rPr>
          <w:rFonts w:eastAsiaTheme="minorHAnsi"/>
          <w:b/>
          <w:szCs w:val="28"/>
          <w:lang w:val="en-IN"/>
        </w:rPr>
      </w:pPr>
    </w:p>
    <w:p w:rsidR="00AE1096" w:rsidRPr="00AE1096" w:rsidRDefault="00FC2D3C" w:rsidP="00AE1096">
      <w:pPr>
        <w:tabs>
          <w:tab w:val="left" w:pos="6806"/>
        </w:tabs>
        <w:spacing w:after="200" w:line="276" w:lineRule="auto"/>
        <w:jc w:val="both"/>
        <w:rPr>
          <w:rFonts w:eastAsiaTheme="minorHAnsi"/>
          <w:b/>
          <w:sz w:val="28"/>
          <w:szCs w:val="28"/>
          <w:lang w:val="en-IN"/>
        </w:rPr>
      </w:pPr>
      <w:r w:rsidRPr="00AE1096">
        <w:rPr>
          <w:rFonts w:eastAsiaTheme="minorHAnsi"/>
          <w:b/>
          <w:sz w:val="28"/>
          <w:szCs w:val="28"/>
          <w:lang w:val="en-IN"/>
        </w:rPr>
        <w:t>LAYOUT DESIGN AND CONS</w:t>
      </w:r>
      <w:r>
        <w:rPr>
          <w:rFonts w:eastAsiaTheme="minorHAnsi"/>
          <w:b/>
          <w:sz w:val="28"/>
          <w:szCs w:val="28"/>
          <w:lang w:val="en-IN"/>
        </w:rPr>
        <w:t>TRUCTION OF A SMALL-SCALE WWTP:</w:t>
      </w:r>
    </w:p>
    <w:p w:rsidR="00AE1096" w:rsidRPr="00AE1096" w:rsidRDefault="00FC2D3C" w:rsidP="00AE1096">
      <w:pPr>
        <w:tabs>
          <w:tab w:val="left" w:pos="6806"/>
        </w:tabs>
        <w:spacing w:after="200" w:line="276" w:lineRule="auto"/>
        <w:jc w:val="both"/>
        <w:rPr>
          <w:rFonts w:eastAsiaTheme="minorHAnsi"/>
          <w:szCs w:val="28"/>
          <w:lang w:val="en-IN"/>
        </w:rPr>
      </w:pPr>
      <w:r w:rsidRPr="00AE1096">
        <w:rPr>
          <w:rFonts w:eastAsiaTheme="minorHAnsi"/>
          <w:szCs w:val="28"/>
          <w:lang w:val="en-IN"/>
        </w:rPr>
        <w:t>This section discusses the design and construction process of a small-scale WWTP. It begins by detailing the site selection process. Factors like proximity to the residential area, topography, soil conditions, and environmental impact are considered when selecting an appropriate site.</w:t>
      </w:r>
    </w:p>
    <w:p w:rsidR="00AE1096" w:rsidRPr="00AE1096" w:rsidRDefault="00FC2D3C" w:rsidP="00AE1096">
      <w:pPr>
        <w:tabs>
          <w:tab w:val="left" w:pos="6806"/>
        </w:tabs>
        <w:spacing w:after="200" w:line="276" w:lineRule="auto"/>
        <w:jc w:val="both"/>
        <w:rPr>
          <w:rFonts w:eastAsiaTheme="minorHAnsi"/>
          <w:szCs w:val="28"/>
          <w:lang w:val="en-IN"/>
        </w:rPr>
      </w:pPr>
      <w:r w:rsidRPr="00AE1096">
        <w:rPr>
          <w:rFonts w:eastAsiaTheme="minorHAnsi"/>
          <w:szCs w:val="28"/>
          <w:lang w:val="en-IN"/>
        </w:rPr>
        <w:t>The layout design of the treatment plant is then explored. This includes the arrangement of treatment units, piping, and control systems. The goal is to optimize the layout to maximize treatment efficiency while minimizing energy and resource consumption. For example, placing treatment units in a sequence that allows for efficient flow of water and contaminants can improve treatment effectiveness.</w:t>
      </w:r>
    </w:p>
    <w:p w:rsidR="00AE1096" w:rsidRPr="00AE1096" w:rsidRDefault="00FC2D3C" w:rsidP="00AE1096">
      <w:pPr>
        <w:tabs>
          <w:tab w:val="left" w:pos="6806"/>
        </w:tabs>
        <w:spacing w:after="200" w:line="276" w:lineRule="auto"/>
        <w:jc w:val="both"/>
        <w:rPr>
          <w:rFonts w:eastAsiaTheme="minorHAnsi"/>
          <w:szCs w:val="28"/>
          <w:lang w:val="en-IN"/>
        </w:rPr>
      </w:pPr>
      <w:r w:rsidRPr="00AE1096">
        <w:rPr>
          <w:rFonts w:eastAsiaTheme="minorHAnsi"/>
          <w:szCs w:val="28"/>
          <w:lang w:val="en-IN"/>
        </w:rPr>
        <w:t>Next, the selection of construction materials is discussed. Factors like durability, cost, and environmental impact are considered when choosing materials such as concrete, steel, or composite materials. Each material has its advantages and disadvantages, which should be weighed against the specific needs and constraints of the project.</w:t>
      </w:r>
    </w:p>
    <w:p w:rsidR="00AE1096" w:rsidRPr="00AE1096" w:rsidRDefault="00AE1096" w:rsidP="00AE1096">
      <w:pPr>
        <w:tabs>
          <w:tab w:val="left" w:pos="6806"/>
        </w:tabs>
        <w:spacing w:after="200" w:line="276" w:lineRule="auto"/>
        <w:jc w:val="both"/>
        <w:rPr>
          <w:rFonts w:eastAsiaTheme="minorHAnsi"/>
          <w:szCs w:val="28"/>
          <w:lang w:val="en-IN"/>
        </w:rPr>
      </w:pPr>
    </w:p>
    <w:p w:rsidR="00AE1096" w:rsidRPr="00AE1096" w:rsidRDefault="00FC2D3C" w:rsidP="00AE1096">
      <w:pPr>
        <w:tabs>
          <w:tab w:val="left" w:pos="6806"/>
        </w:tabs>
        <w:spacing w:after="200" w:line="276" w:lineRule="auto"/>
        <w:jc w:val="both"/>
        <w:rPr>
          <w:rFonts w:eastAsiaTheme="minorHAnsi"/>
          <w:szCs w:val="28"/>
          <w:lang w:val="en-IN"/>
        </w:rPr>
      </w:pPr>
      <w:r w:rsidRPr="00AE1096">
        <w:rPr>
          <w:rFonts w:eastAsiaTheme="minorHAnsi"/>
          <w:szCs w:val="28"/>
          <w:lang w:val="en-IN"/>
        </w:rPr>
        <w:lastRenderedPageBreak/>
        <w:t>The construction process itself is outlined, starting with site preparation and foundation construction. This includes installing treatment units, piping, and control systems. The final step is testing and commissioning, where the treatment plant is put through its paces to ensure it meets design specifications and performs as expected.</w:t>
      </w:r>
    </w:p>
    <w:p w:rsidR="00AE1096" w:rsidRPr="00AE1096" w:rsidRDefault="00FC2D3C" w:rsidP="00AE1096">
      <w:pPr>
        <w:tabs>
          <w:tab w:val="left" w:pos="6806"/>
        </w:tabs>
        <w:spacing w:after="200" w:line="276" w:lineRule="auto"/>
        <w:jc w:val="both"/>
        <w:rPr>
          <w:rFonts w:eastAsiaTheme="minorHAnsi"/>
          <w:szCs w:val="28"/>
          <w:lang w:val="en-IN"/>
        </w:rPr>
      </w:pPr>
      <w:r w:rsidRPr="00AE1096">
        <w:rPr>
          <w:rFonts w:eastAsiaTheme="minorHAnsi"/>
          <w:szCs w:val="28"/>
          <w:lang w:val="en-IN"/>
        </w:rPr>
        <w:t>Throughout the construction process, safety measures are implemented to ensure the safety of workers and the surrounding environment. This includes using proper protective equipment, following safety protocols, and monitoring for potential hazards.</w:t>
      </w:r>
    </w:p>
    <w:p w:rsidR="00AE1096" w:rsidRPr="00AE1096" w:rsidRDefault="00FC2D3C" w:rsidP="00AE1096">
      <w:pPr>
        <w:tabs>
          <w:tab w:val="left" w:pos="6806"/>
        </w:tabs>
        <w:spacing w:after="200" w:line="276" w:lineRule="auto"/>
        <w:jc w:val="both"/>
        <w:rPr>
          <w:rFonts w:eastAsiaTheme="minorHAnsi"/>
          <w:szCs w:val="28"/>
          <w:lang w:val="en-IN"/>
        </w:rPr>
      </w:pPr>
      <w:r w:rsidRPr="00AE1096">
        <w:rPr>
          <w:rFonts w:eastAsiaTheme="minorHAnsi"/>
          <w:szCs w:val="28"/>
          <w:lang w:val="en-IN"/>
        </w:rPr>
        <w:t>By addressing these aspects, readers gain a comprehensive understanding of the layout design and construction process of a small-scale WWTP. They learn about the considerations that need to be taken into account and the steps involved in ensuring a successful project.</w:t>
      </w:r>
    </w:p>
    <w:p w:rsidR="00AE1096" w:rsidRPr="00AE1096" w:rsidRDefault="00AE1096" w:rsidP="00AE1096">
      <w:pPr>
        <w:tabs>
          <w:tab w:val="left" w:pos="6806"/>
        </w:tabs>
        <w:spacing w:after="200" w:line="276" w:lineRule="auto"/>
        <w:jc w:val="both"/>
        <w:rPr>
          <w:rFonts w:eastAsiaTheme="minorHAnsi"/>
          <w:b/>
          <w:sz w:val="28"/>
          <w:szCs w:val="28"/>
          <w:lang w:val="en-IN"/>
        </w:rPr>
      </w:pPr>
    </w:p>
    <w:p w:rsidR="002C2BE2" w:rsidRPr="002C2BE2" w:rsidRDefault="00FC2D3C" w:rsidP="002C2BE2">
      <w:pPr>
        <w:tabs>
          <w:tab w:val="left" w:pos="6806"/>
        </w:tabs>
        <w:spacing w:after="200" w:line="276" w:lineRule="auto"/>
        <w:jc w:val="both"/>
        <w:rPr>
          <w:rFonts w:eastAsiaTheme="minorHAnsi"/>
          <w:b/>
          <w:sz w:val="28"/>
          <w:szCs w:val="28"/>
          <w:lang w:val="en-IN"/>
        </w:rPr>
      </w:pPr>
      <w:r w:rsidRPr="00AE1096">
        <w:rPr>
          <w:rFonts w:eastAsiaTheme="minorHAnsi"/>
          <w:b/>
          <w:sz w:val="28"/>
          <w:szCs w:val="28"/>
          <w:lang w:val="en-IN"/>
        </w:rPr>
        <w:t>PERFORMANCE ANA</w:t>
      </w:r>
      <w:r>
        <w:rPr>
          <w:rFonts w:eastAsiaTheme="minorHAnsi"/>
          <w:b/>
          <w:sz w:val="28"/>
          <w:szCs w:val="28"/>
          <w:lang w:val="en-IN"/>
        </w:rPr>
        <w:t>LYSIS AND OPTIMIZATION OF WWTP:</w:t>
      </w:r>
    </w:p>
    <w:p w:rsidR="002C2BE2" w:rsidRPr="002C2BE2" w:rsidRDefault="00FC2D3C" w:rsidP="002C2BE2">
      <w:pPr>
        <w:tabs>
          <w:tab w:val="left" w:pos="6806"/>
        </w:tabs>
        <w:spacing w:after="200" w:line="276" w:lineRule="auto"/>
        <w:jc w:val="both"/>
        <w:rPr>
          <w:rFonts w:eastAsiaTheme="minorHAnsi"/>
          <w:szCs w:val="28"/>
          <w:lang w:val="en-IN"/>
        </w:rPr>
      </w:pPr>
      <w:r w:rsidRPr="002C2BE2">
        <w:rPr>
          <w:rFonts w:eastAsiaTheme="minorHAnsi"/>
          <w:szCs w:val="28"/>
          <w:lang w:val="en-IN"/>
        </w:rPr>
        <w:t>Monitoring Parameters: This part entails defining the key performance indicators (KPIs) and monitoring parameters for the WWTP. This includes influent and effluent flow rates, concentrations of various contaminants (e.g., BOD, COD, suspended solids, nitrogen, phosphorus), and system operation parameters (e.g., air and water temperatures, pH levels). These parameters are essential for assessing the treatment efficiency and identifying any potential issues.</w:t>
      </w:r>
    </w:p>
    <w:p w:rsidR="002C2BE2" w:rsidRPr="002C2BE2" w:rsidRDefault="00FC2D3C" w:rsidP="002C2BE2">
      <w:pPr>
        <w:tabs>
          <w:tab w:val="left" w:pos="6806"/>
        </w:tabs>
        <w:spacing w:after="200" w:line="276" w:lineRule="auto"/>
        <w:jc w:val="both"/>
        <w:rPr>
          <w:rFonts w:eastAsiaTheme="minorHAnsi"/>
          <w:szCs w:val="28"/>
          <w:lang w:val="en-IN"/>
        </w:rPr>
      </w:pPr>
      <w:r w:rsidRPr="002C2BE2">
        <w:rPr>
          <w:rFonts w:eastAsiaTheme="minorHAnsi"/>
          <w:szCs w:val="28"/>
          <w:lang w:val="en-IN"/>
        </w:rPr>
        <w:t>Performance Evaluation: Regularly evaluating the WWTP's performance based on the monitored parameters is crucial. The goal is to compare the influent and effluent characteristics to the regulatory standards and design criteria to ensure compliance. Deviations from expected performance are identified and investigated.</w:t>
      </w:r>
    </w:p>
    <w:p w:rsidR="002C2BE2" w:rsidRPr="002C2BE2" w:rsidRDefault="00FC2D3C" w:rsidP="002C2BE2">
      <w:pPr>
        <w:tabs>
          <w:tab w:val="left" w:pos="6806"/>
        </w:tabs>
        <w:spacing w:after="200" w:line="276" w:lineRule="auto"/>
        <w:jc w:val="both"/>
        <w:rPr>
          <w:rFonts w:eastAsiaTheme="minorHAnsi"/>
          <w:szCs w:val="28"/>
          <w:lang w:val="en-IN"/>
        </w:rPr>
      </w:pPr>
      <w:r w:rsidRPr="002C2BE2">
        <w:rPr>
          <w:rFonts w:eastAsiaTheme="minorHAnsi"/>
          <w:szCs w:val="28"/>
          <w:lang w:val="en-IN"/>
        </w:rPr>
        <w:t>Troubleshooting and Optimization: Developing a systematic approach for troubleshooting and optimizing the WWTP's performance is essential. This could involve conducting performance audits, identifying potential bottlenecks or inefficiencies, and implementing corrective measures. Opportunities for process optimization, such as adjusting operating parameters or upgrading treatment units, should be explored.</w:t>
      </w:r>
    </w:p>
    <w:p w:rsidR="002C2BE2" w:rsidRPr="002C2BE2" w:rsidRDefault="00FC2D3C" w:rsidP="002C2BE2">
      <w:pPr>
        <w:tabs>
          <w:tab w:val="left" w:pos="6806"/>
        </w:tabs>
        <w:spacing w:after="200" w:line="276" w:lineRule="auto"/>
        <w:jc w:val="both"/>
        <w:rPr>
          <w:rFonts w:eastAsiaTheme="minorHAnsi"/>
          <w:szCs w:val="28"/>
          <w:lang w:val="en-IN"/>
        </w:rPr>
      </w:pPr>
      <w:r w:rsidRPr="002C2BE2">
        <w:rPr>
          <w:rFonts w:eastAsiaTheme="minorHAnsi"/>
          <w:szCs w:val="28"/>
          <w:lang w:val="en-IN"/>
        </w:rPr>
        <w:t>Data Management and Reporting: Implementing a robust data management system to collect, store, and analyze the monitoring data is crucial. This data is used to generate performance reports and trend analyses, which can be used for regulatory compliance reporting and operational decision-making. The data management system should be secure, reliable, and accessible to relevant stakeholders.</w:t>
      </w:r>
    </w:p>
    <w:p w:rsidR="002C2BE2" w:rsidRPr="002C2BE2" w:rsidRDefault="00FC2D3C" w:rsidP="002C2BE2">
      <w:pPr>
        <w:tabs>
          <w:tab w:val="left" w:pos="6806"/>
        </w:tabs>
        <w:spacing w:after="200" w:line="276" w:lineRule="auto"/>
        <w:jc w:val="both"/>
        <w:rPr>
          <w:rFonts w:eastAsiaTheme="minorHAnsi"/>
          <w:szCs w:val="28"/>
          <w:lang w:val="en-IN"/>
        </w:rPr>
      </w:pPr>
      <w:r w:rsidRPr="002C2BE2">
        <w:rPr>
          <w:rFonts w:eastAsiaTheme="minorHAnsi"/>
          <w:szCs w:val="28"/>
          <w:lang w:val="en-IN"/>
        </w:rPr>
        <w:t>Training and Capacity Building: Providing ongoing training and capacity-building programs for the WWTP operators and maintenance staff is important. This includes training on proper operation and maintenance procedures, troubleshooting techniques, and safety protocols. Empowering the operators to take ownership of the WWTP's performance and encouraging a culture of continuous improvement is key.</w:t>
      </w:r>
    </w:p>
    <w:p w:rsidR="00EB02D6" w:rsidRPr="002C2BE2" w:rsidRDefault="00FC2D3C" w:rsidP="002C2BE2">
      <w:pPr>
        <w:tabs>
          <w:tab w:val="left" w:pos="6806"/>
        </w:tabs>
        <w:spacing w:after="200" w:line="276" w:lineRule="auto"/>
        <w:jc w:val="both"/>
        <w:rPr>
          <w:rFonts w:eastAsiaTheme="minorHAnsi"/>
          <w:sz w:val="22"/>
          <w:szCs w:val="28"/>
          <w:lang w:val="en-IN"/>
        </w:rPr>
      </w:pPr>
      <w:r w:rsidRPr="002C2BE2">
        <w:rPr>
          <w:rFonts w:eastAsiaTheme="minorHAnsi"/>
          <w:szCs w:val="28"/>
          <w:lang w:val="en-IN"/>
        </w:rPr>
        <w:lastRenderedPageBreak/>
        <w:t>Stakeholder Engagement: Fostering open communication and collaboration with key stakeholders, such as the local community, regulatory agencies, and relevant industry associations, is critical. Engaging stakeholders in the performance analysis and optimization process, seeking their feedback, and addressing any concerns or suggestions they may have is essential. This helps build trust and transparency and ensures that the WWTP meets the needs and expectations of all stakeholders.</w:t>
      </w:r>
    </w:p>
    <w:p w:rsidR="00D64E86" w:rsidRDefault="00D64E86" w:rsidP="00EB02D6">
      <w:pPr>
        <w:tabs>
          <w:tab w:val="left" w:pos="6806"/>
        </w:tabs>
        <w:spacing w:after="200" w:line="276" w:lineRule="auto"/>
        <w:jc w:val="both"/>
        <w:rPr>
          <w:rFonts w:eastAsiaTheme="minorHAnsi"/>
          <w:szCs w:val="28"/>
          <w:lang w:val="en-IN"/>
        </w:rPr>
      </w:pPr>
    </w:p>
    <w:p w:rsidR="00AE1096" w:rsidRPr="00AE1096" w:rsidRDefault="00FC2D3C" w:rsidP="00AE1096">
      <w:pPr>
        <w:tabs>
          <w:tab w:val="left" w:pos="6806"/>
        </w:tabs>
        <w:spacing w:after="200" w:line="276" w:lineRule="auto"/>
        <w:jc w:val="both"/>
        <w:rPr>
          <w:rFonts w:eastAsiaTheme="minorHAnsi"/>
          <w:sz w:val="28"/>
          <w:szCs w:val="28"/>
          <w:lang w:val="en-IN"/>
        </w:rPr>
      </w:pPr>
      <w:r w:rsidRPr="00D64E86">
        <w:rPr>
          <w:rFonts w:eastAsiaTheme="minorHAnsi"/>
          <w:b/>
          <w:sz w:val="28"/>
          <w:szCs w:val="28"/>
          <w:lang w:val="en-IN"/>
        </w:rPr>
        <w:t>CONCLUSION:</w:t>
      </w:r>
    </w:p>
    <w:p w:rsidR="00AE1096" w:rsidRPr="00AE1096" w:rsidRDefault="00FC2D3C" w:rsidP="00AE1096">
      <w:pPr>
        <w:tabs>
          <w:tab w:val="left" w:pos="6806"/>
        </w:tabs>
        <w:spacing w:after="200" w:line="276" w:lineRule="auto"/>
        <w:jc w:val="both"/>
        <w:rPr>
          <w:rFonts w:eastAsiaTheme="minorHAnsi"/>
          <w:szCs w:val="28"/>
          <w:lang w:val="en-IN"/>
        </w:rPr>
      </w:pPr>
      <w:r w:rsidRPr="00AE1096">
        <w:rPr>
          <w:rFonts w:eastAsiaTheme="minorHAnsi"/>
          <w:szCs w:val="28"/>
          <w:lang w:val="en-IN"/>
        </w:rPr>
        <w:t>The conclusion is a critical component of your paper, serving to tie together all the points discussed throughout your study. It's where you summarize your findings, discuss their implications, and suggest potential areas for future research or action. Here's how you might structure the conclusion:</w:t>
      </w:r>
    </w:p>
    <w:p w:rsidR="00AE1096" w:rsidRPr="00AE1096" w:rsidRDefault="00FC2D3C" w:rsidP="00AE1096">
      <w:pPr>
        <w:tabs>
          <w:tab w:val="left" w:pos="6806"/>
        </w:tabs>
        <w:spacing w:after="200" w:line="276" w:lineRule="auto"/>
        <w:jc w:val="both"/>
        <w:rPr>
          <w:rFonts w:eastAsiaTheme="minorHAnsi"/>
          <w:szCs w:val="28"/>
          <w:lang w:val="en-IN"/>
        </w:rPr>
      </w:pPr>
      <w:r>
        <w:rPr>
          <w:rFonts w:eastAsiaTheme="minorHAnsi"/>
          <w:szCs w:val="28"/>
          <w:lang w:val="en-IN"/>
        </w:rPr>
        <w:t>Summary of Findings</w:t>
      </w:r>
      <w:r w:rsidRPr="00AE1096">
        <w:rPr>
          <w:rFonts w:eastAsiaTheme="minorHAnsi"/>
          <w:szCs w:val="28"/>
          <w:lang w:val="en-IN"/>
        </w:rPr>
        <w:t>: Recap the main findings from each section of the paper, highlighting the most important points that have been discussed. This includes the design considerations, layout design, construction process, and performance analysis of the small-scale wastewater treatment plant.</w:t>
      </w:r>
    </w:p>
    <w:p w:rsidR="00AE1096" w:rsidRPr="00AE1096" w:rsidRDefault="00FC2D3C" w:rsidP="00AE1096">
      <w:pPr>
        <w:tabs>
          <w:tab w:val="left" w:pos="6806"/>
        </w:tabs>
        <w:spacing w:after="200" w:line="276" w:lineRule="auto"/>
        <w:jc w:val="both"/>
        <w:rPr>
          <w:rFonts w:eastAsiaTheme="minorHAnsi"/>
          <w:szCs w:val="28"/>
          <w:lang w:val="en-IN"/>
        </w:rPr>
      </w:pPr>
      <w:r>
        <w:rPr>
          <w:rFonts w:eastAsiaTheme="minorHAnsi"/>
          <w:szCs w:val="28"/>
          <w:lang w:val="en-IN"/>
        </w:rPr>
        <w:t>Implications of Findings</w:t>
      </w:r>
      <w:r w:rsidRPr="00AE1096">
        <w:rPr>
          <w:rFonts w:eastAsiaTheme="minorHAnsi"/>
          <w:szCs w:val="28"/>
          <w:lang w:val="en-IN"/>
        </w:rPr>
        <w:t>: Discuss the broader implications of the findings for residential wastewater treatment. Consider how the design considerations and treatment processes discussed in this paper can be applied to other small-scale WWTPs or adapted for different contexts.</w:t>
      </w:r>
    </w:p>
    <w:p w:rsidR="00AE1096" w:rsidRPr="00AE1096" w:rsidRDefault="00FC2D3C" w:rsidP="00AE1096">
      <w:pPr>
        <w:tabs>
          <w:tab w:val="left" w:pos="6806"/>
        </w:tabs>
        <w:spacing w:after="200" w:line="276" w:lineRule="auto"/>
        <w:jc w:val="both"/>
        <w:rPr>
          <w:rFonts w:eastAsiaTheme="minorHAnsi"/>
          <w:szCs w:val="28"/>
          <w:lang w:val="en-IN"/>
        </w:rPr>
      </w:pPr>
      <w:r>
        <w:rPr>
          <w:rFonts w:eastAsiaTheme="minorHAnsi"/>
          <w:szCs w:val="28"/>
          <w:lang w:val="en-IN"/>
        </w:rPr>
        <w:t>Future Directions</w:t>
      </w:r>
      <w:r w:rsidRPr="00AE1096">
        <w:rPr>
          <w:rFonts w:eastAsiaTheme="minorHAnsi"/>
          <w:szCs w:val="28"/>
          <w:lang w:val="en-IN"/>
        </w:rPr>
        <w:t>: Identify potential areas for future research or action. This could include exploring innovative treatment technologies, optimizing operational efficiency, or addressing emerging contaminants.</w:t>
      </w:r>
    </w:p>
    <w:p w:rsidR="00AE1096" w:rsidRPr="00AE1096" w:rsidRDefault="00FC2D3C" w:rsidP="00AE1096">
      <w:pPr>
        <w:tabs>
          <w:tab w:val="left" w:pos="6806"/>
        </w:tabs>
        <w:spacing w:after="200" w:line="276" w:lineRule="auto"/>
        <w:jc w:val="both"/>
        <w:rPr>
          <w:rFonts w:eastAsiaTheme="minorHAnsi"/>
          <w:szCs w:val="28"/>
          <w:lang w:val="en-IN"/>
        </w:rPr>
      </w:pPr>
      <w:r>
        <w:rPr>
          <w:rFonts w:eastAsiaTheme="minorHAnsi"/>
          <w:szCs w:val="28"/>
          <w:lang w:val="en-IN"/>
        </w:rPr>
        <w:t>Recommendations</w:t>
      </w:r>
      <w:r w:rsidRPr="00AE1096">
        <w:rPr>
          <w:rFonts w:eastAsiaTheme="minorHAnsi"/>
          <w:szCs w:val="28"/>
          <w:lang w:val="en-IN"/>
        </w:rPr>
        <w:t>: Offer practical recommendations for policymakers, engineers, and other stakeholders involved in small-scale wastewater treatment. This could include suggestions for improving regulatory frameworks, enhancing community engagement, or promoting sustainable practices.</w:t>
      </w:r>
    </w:p>
    <w:p w:rsidR="00AE1096" w:rsidRPr="00AE1096" w:rsidRDefault="00FC2D3C" w:rsidP="00AE1096">
      <w:pPr>
        <w:tabs>
          <w:tab w:val="left" w:pos="6806"/>
        </w:tabs>
        <w:spacing w:after="200" w:line="276" w:lineRule="auto"/>
        <w:jc w:val="both"/>
        <w:rPr>
          <w:rFonts w:eastAsiaTheme="minorHAnsi"/>
          <w:szCs w:val="28"/>
          <w:lang w:val="en-IN"/>
        </w:rPr>
      </w:pPr>
      <w:r>
        <w:rPr>
          <w:rFonts w:eastAsiaTheme="minorHAnsi"/>
          <w:szCs w:val="28"/>
          <w:lang w:val="en-IN"/>
        </w:rPr>
        <w:t>Concluding Remarks</w:t>
      </w:r>
      <w:r w:rsidRPr="00AE1096">
        <w:rPr>
          <w:rFonts w:eastAsiaTheme="minorHAnsi"/>
          <w:szCs w:val="28"/>
          <w:lang w:val="en-IN"/>
        </w:rPr>
        <w:t>: Conclude with some final thoughts, emphasizing the importance of small-scale WWTPs in providing sustainable wastewater treatment solutions for residential areas. Encourage collaboration among stakeholders to address wastewater treatment challenges and promote environmental and public health.</w:t>
      </w:r>
    </w:p>
    <w:p w:rsidR="00AE1096" w:rsidRDefault="00FC2D3C" w:rsidP="00AE1096">
      <w:pPr>
        <w:tabs>
          <w:tab w:val="left" w:pos="6806"/>
        </w:tabs>
        <w:spacing w:after="200" w:line="276" w:lineRule="auto"/>
        <w:jc w:val="both"/>
        <w:rPr>
          <w:rFonts w:eastAsiaTheme="minorHAnsi"/>
          <w:szCs w:val="28"/>
          <w:lang w:val="en-IN"/>
        </w:rPr>
      </w:pPr>
      <w:r w:rsidRPr="00AE1096">
        <w:rPr>
          <w:rFonts w:eastAsiaTheme="minorHAnsi"/>
          <w:szCs w:val="28"/>
          <w:lang w:val="en-IN"/>
        </w:rPr>
        <w:t>By summarizing the findings, discussing their implications, and offering recommendations for future action, the conclusion provides a comprehensive perspective on the topic and highlights the importance of small-scale WWTPs in ensuring environmental sustainability and public health.</w:t>
      </w:r>
    </w:p>
    <w:p w:rsidR="00AE1096" w:rsidRDefault="00AE1096" w:rsidP="00AE1096">
      <w:pPr>
        <w:tabs>
          <w:tab w:val="left" w:pos="6806"/>
        </w:tabs>
        <w:spacing w:after="200" w:line="276" w:lineRule="auto"/>
        <w:jc w:val="center"/>
        <w:rPr>
          <w:rFonts w:eastAsiaTheme="minorHAnsi"/>
          <w:szCs w:val="28"/>
          <w:lang w:val="en-IN"/>
        </w:rPr>
      </w:pPr>
    </w:p>
    <w:p w:rsidR="002C2BE2" w:rsidRDefault="002C2BE2" w:rsidP="00AE1096">
      <w:pPr>
        <w:tabs>
          <w:tab w:val="left" w:pos="6806"/>
        </w:tabs>
        <w:spacing w:after="200" w:line="276" w:lineRule="auto"/>
        <w:jc w:val="center"/>
        <w:rPr>
          <w:rFonts w:eastAsiaTheme="minorHAnsi"/>
          <w:szCs w:val="28"/>
          <w:lang w:val="en-IN"/>
        </w:rPr>
      </w:pPr>
    </w:p>
    <w:p w:rsidR="002C2BE2" w:rsidRPr="002C2BE2" w:rsidRDefault="00FC2D3C" w:rsidP="002C2BE2">
      <w:pPr>
        <w:tabs>
          <w:tab w:val="left" w:pos="6806"/>
        </w:tabs>
        <w:spacing w:after="200" w:line="276" w:lineRule="auto"/>
        <w:jc w:val="center"/>
        <w:rPr>
          <w:rFonts w:eastAsiaTheme="minorHAnsi"/>
          <w:szCs w:val="28"/>
          <w:lang w:val="en-IN"/>
        </w:rPr>
      </w:pPr>
      <w:r w:rsidRPr="00D64E86">
        <w:rPr>
          <w:rFonts w:eastAsiaTheme="minorHAnsi"/>
          <w:b/>
          <w:szCs w:val="28"/>
          <w:lang w:val="en-IN"/>
        </w:rPr>
        <w:lastRenderedPageBreak/>
        <w:t>REFERENCES</w:t>
      </w:r>
    </w:p>
    <w:p w:rsidR="002C2BE2" w:rsidRPr="002C2BE2" w:rsidRDefault="00FC2D3C" w:rsidP="002C2BE2">
      <w:pPr>
        <w:numPr>
          <w:ilvl w:val="0"/>
          <w:numId w:val="1"/>
        </w:numPr>
        <w:spacing w:after="200" w:line="276" w:lineRule="auto"/>
        <w:ind w:left="284" w:hanging="284"/>
        <w:contextualSpacing/>
        <w:jc w:val="both"/>
        <w:rPr>
          <w:rFonts w:eastAsiaTheme="minorHAnsi"/>
          <w:szCs w:val="28"/>
          <w:lang w:val="en-IN"/>
        </w:rPr>
      </w:pPr>
      <w:r w:rsidRPr="002C2BE2">
        <w:rPr>
          <w:rFonts w:eastAsiaTheme="minorHAnsi"/>
          <w:szCs w:val="28"/>
          <w:lang w:val="en-IN"/>
        </w:rPr>
        <w:t>Daigger, G. T. (2018). Wastewater treatment plant optimization: The 3 keys. Water Environment &amp; Technology, 30(1), 42-44.</w:t>
      </w:r>
    </w:p>
    <w:p w:rsidR="002C2BE2" w:rsidRPr="002C2BE2" w:rsidRDefault="00FC2D3C" w:rsidP="002C2BE2">
      <w:pPr>
        <w:numPr>
          <w:ilvl w:val="0"/>
          <w:numId w:val="1"/>
        </w:numPr>
        <w:spacing w:after="200" w:line="276" w:lineRule="auto"/>
        <w:ind w:left="284" w:hanging="284"/>
        <w:contextualSpacing/>
        <w:jc w:val="both"/>
        <w:rPr>
          <w:rFonts w:eastAsiaTheme="minorHAnsi"/>
          <w:szCs w:val="28"/>
          <w:lang w:val="en-IN"/>
        </w:rPr>
      </w:pPr>
      <w:r w:rsidRPr="002C2BE2">
        <w:rPr>
          <w:rFonts w:eastAsiaTheme="minorHAnsi"/>
          <w:szCs w:val="28"/>
          <w:lang w:val="en-IN"/>
        </w:rPr>
        <w:t>Jeyanayagam, S., &amp; Novak, J. T. (2014). Wastewater treatment plant performance evaluation and optimization. In Performance Optimization of Wastewater Treatment Plants (pp. 1-21). Springer, Cham.</w:t>
      </w:r>
    </w:p>
    <w:p w:rsidR="002C2BE2" w:rsidRPr="002C2BE2" w:rsidRDefault="00FC2D3C" w:rsidP="002C2BE2">
      <w:pPr>
        <w:numPr>
          <w:ilvl w:val="0"/>
          <w:numId w:val="1"/>
        </w:numPr>
        <w:spacing w:after="200" w:line="276" w:lineRule="auto"/>
        <w:ind w:left="284" w:hanging="284"/>
        <w:contextualSpacing/>
        <w:jc w:val="both"/>
        <w:rPr>
          <w:rFonts w:eastAsiaTheme="minorHAnsi"/>
          <w:szCs w:val="28"/>
          <w:lang w:val="en-IN"/>
        </w:rPr>
      </w:pPr>
      <w:r w:rsidRPr="002C2BE2">
        <w:rPr>
          <w:rFonts w:eastAsiaTheme="minorHAnsi"/>
          <w:szCs w:val="28"/>
          <w:lang w:val="en-IN"/>
        </w:rPr>
        <w:t>Gernaey, K. V., &amp; Rosen, C. (2015). Introduction to wastewater treatment process modeling and optimization. In Wastewater treatment process modeling and optimization (pp. 1-16). IWA Publishing.</w:t>
      </w:r>
    </w:p>
    <w:p w:rsidR="002C2BE2" w:rsidRPr="002C2BE2" w:rsidRDefault="00FC2D3C" w:rsidP="002C2BE2">
      <w:pPr>
        <w:numPr>
          <w:ilvl w:val="0"/>
          <w:numId w:val="1"/>
        </w:numPr>
        <w:spacing w:after="200" w:line="276" w:lineRule="auto"/>
        <w:ind w:left="284" w:hanging="284"/>
        <w:contextualSpacing/>
        <w:jc w:val="both"/>
        <w:rPr>
          <w:rFonts w:eastAsiaTheme="minorHAnsi"/>
          <w:szCs w:val="28"/>
          <w:lang w:val="en-IN"/>
        </w:rPr>
      </w:pPr>
      <w:r w:rsidRPr="002C2BE2">
        <w:rPr>
          <w:rFonts w:eastAsiaTheme="minorHAnsi"/>
          <w:szCs w:val="28"/>
          <w:lang w:val="en-IN"/>
        </w:rPr>
        <w:t>Droste, R. L., &amp; Marais, G. v. R. (2014). Performance of wastewater treatment plants. John Wiley &amp; Sons.</w:t>
      </w:r>
    </w:p>
    <w:p w:rsidR="002C2BE2" w:rsidRPr="002C2BE2" w:rsidRDefault="00FC2D3C" w:rsidP="002C2BE2">
      <w:pPr>
        <w:numPr>
          <w:ilvl w:val="0"/>
          <w:numId w:val="1"/>
        </w:numPr>
        <w:spacing w:after="200" w:line="276" w:lineRule="auto"/>
        <w:ind w:left="284" w:hanging="284"/>
        <w:contextualSpacing/>
        <w:jc w:val="both"/>
        <w:rPr>
          <w:rFonts w:eastAsiaTheme="minorHAnsi"/>
          <w:szCs w:val="28"/>
          <w:lang w:val="en-IN"/>
        </w:rPr>
      </w:pPr>
      <w:r w:rsidRPr="002C2BE2">
        <w:rPr>
          <w:rFonts w:eastAsiaTheme="minorHAnsi"/>
          <w:szCs w:val="28"/>
          <w:lang w:val="en-IN"/>
        </w:rPr>
        <w:t>Kampschreur, M. J., Temmink, H., Kleerebezem, R., Jetten, M. S., &amp; van Loosdrecht, M. C. (2009). Nitrous oxide emission during wastewater treatment. Water Research, 43(17), 4093-4103.</w:t>
      </w:r>
    </w:p>
    <w:p w:rsidR="002C2BE2" w:rsidRPr="002C2BE2" w:rsidRDefault="00FC2D3C" w:rsidP="002C2BE2">
      <w:pPr>
        <w:numPr>
          <w:ilvl w:val="0"/>
          <w:numId w:val="1"/>
        </w:numPr>
        <w:spacing w:after="200" w:line="276" w:lineRule="auto"/>
        <w:ind w:left="284" w:hanging="284"/>
        <w:contextualSpacing/>
        <w:jc w:val="both"/>
        <w:rPr>
          <w:rFonts w:eastAsiaTheme="minorHAnsi"/>
          <w:szCs w:val="28"/>
          <w:lang w:val="en-IN"/>
        </w:rPr>
      </w:pPr>
      <w:r w:rsidRPr="002C2BE2">
        <w:rPr>
          <w:rFonts w:eastAsiaTheme="minorHAnsi"/>
          <w:szCs w:val="28"/>
          <w:lang w:val="en-IN"/>
        </w:rPr>
        <w:t>Plósz, B. G., Langenhoff, A. A., &amp; Picioreanu, C. (2012). Modelling of integrated wastewater treatment systems: an overview. Journal of Hydroinformatics, 14(4), 850-873.</w:t>
      </w:r>
    </w:p>
    <w:p w:rsidR="002C2BE2" w:rsidRPr="002C2BE2" w:rsidRDefault="00FC2D3C" w:rsidP="002C2BE2">
      <w:pPr>
        <w:numPr>
          <w:ilvl w:val="0"/>
          <w:numId w:val="1"/>
        </w:numPr>
        <w:spacing w:after="200" w:line="276" w:lineRule="auto"/>
        <w:ind w:left="284" w:hanging="284"/>
        <w:contextualSpacing/>
        <w:jc w:val="both"/>
        <w:rPr>
          <w:rFonts w:eastAsiaTheme="minorHAnsi"/>
          <w:szCs w:val="28"/>
          <w:lang w:val="en-IN"/>
        </w:rPr>
      </w:pPr>
      <w:r w:rsidRPr="002C2BE2">
        <w:rPr>
          <w:rFonts w:eastAsiaTheme="minorHAnsi"/>
          <w:szCs w:val="28"/>
          <w:lang w:val="en-IN"/>
        </w:rPr>
        <w:t>Rosen, C., Jeppsson, U., &amp; Alex, J. (2015). Modelling and optimization of wastewater treatment plant operation. In Wastewater treatment process modeling and optimization (pp. 331-362). IWA Publishing.</w:t>
      </w:r>
    </w:p>
    <w:p w:rsidR="002C2BE2" w:rsidRPr="002C2BE2" w:rsidRDefault="00FC2D3C" w:rsidP="002C2BE2">
      <w:pPr>
        <w:numPr>
          <w:ilvl w:val="0"/>
          <w:numId w:val="1"/>
        </w:numPr>
        <w:spacing w:after="200" w:line="276" w:lineRule="auto"/>
        <w:ind w:left="284" w:hanging="284"/>
        <w:contextualSpacing/>
        <w:jc w:val="both"/>
        <w:rPr>
          <w:rFonts w:eastAsiaTheme="minorHAnsi"/>
          <w:szCs w:val="28"/>
          <w:lang w:val="en-IN"/>
        </w:rPr>
      </w:pPr>
      <w:r w:rsidRPr="002C2BE2">
        <w:rPr>
          <w:rFonts w:eastAsiaTheme="minorHAnsi"/>
          <w:szCs w:val="28"/>
          <w:lang w:val="en-IN"/>
        </w:rPr>
        <w:t>de Haas, D. W., &amp; van Loosdrecht, M. C. (2003). Biological phosphorus removal from wastewater. Water Research, 37(7), 1462-1482.</w:t>
      </w:r>
    </w:p>
    <w:p w:rsidR="002C2BE2" w:rsidRDefault="00FC2D3C" w:rsidP="002C2BE2">
      <w:pPr>
        <w:numPr>
          <w:ilvl w:val="0"/>
          <w:numId w:val="1"/>
        </w:numPr>
        <w:spacing w:after="200" w:line="276" w:lineRule="auto"/>
        <w:ind w:left="284" w:hanging="284"/>
        <w:contextualSpacing/>
        <w:jc w:val="both"/>
        <w:rPr>
          <w:rFonts w:eastAsiaTheme="minorHAnsi"/>
          <w:szCs w:val="28"/>
          <w:lang w:val="en-IN"/>
        </w:rPr>
      </w:pPr>
      <w:r w:rsidRPr="002C2BE2">
        <w:rPr>
          <w:rFonts w:eastAsiaTheme="minorHAnsi"/>
          <w:szCs w:val="28"/>
          <w:lang w:val="en-IN"/>
        </w:rPr>
        <w:t>Nguyen, D. D., &amp; Ngo, H. H. (2016). Biological phosphorus removal from wastewater. In Current Developments in Biotechnology and Bioengineering (pp. 273-293). Elsevier.</w:t>
      </w:r>
    </w:p>
    <w:p w:rsidR="00D64E86" w:rsidRPr="002C2BE2" w:rsidRDefault="00FC2D3C" w:rsidP="002C2BE2">
      <w:pPr>
        <w:spacing w:after="200" w:line="276" w:lineRule="auto"/>
        <w:ind w:left="284" w:hanging="284"/>
        <w:contextualSpacing/>
        <w:jc w:val="both"/>
        <w:rPr>
          <w:rFonts w:eastAsiaTheme="minorHAnsi"/>
          <w:szCs w:val="28"/>
          <w:lang w:val="en-IN"/>
        </w:rPr>
      </w:pPr>
      <w:r>
        <w:rPr>
          <w:rFonts w:eastAsiaTheme="minorHAnsi"/>
          <w:szCs w:val="28"/>
          <w:lang w:val="en-IN"/>
        </w:rPr>
        <w:t xml:space="preserve">10. </w:t>
      </w:r>
      <w:r w:rsidRPr="002C2BE2">
        <w:rPr>
          <w:rFonts w:eastAsiaTheme="minorHAnsi"/>
          <w:szCs w:val="28"/>
          <w:lang w:val="en-IN"/>
        </w:rPr>
        <w:t>American Society of Civil Engineers. (2012). Operation of Municipal Wastewater Treatment Plants: MOP 11 (Vol. 11). American Society of Civil Engineers.</w:t>
      </w:r>
    </w:p>
    <w:p w:rsidR="00D64E86" w:rsidRDefault="00D64E86" w:rsidP="00EB02D6">
      <w:pPr>
        <w:tabs>
          <w:tab w:val="left" w:pos="6806"/>
        </w:tabs>
        <w:spacing w:after="200" w:line="276" w:lineRule="auto"/>
        <w:jc w:val="both"/>
        <w:rPr>
          <w:rFonts w:eastAsiaTheme="minorHAnsi"/>
          <w:szCs w:val="28"/>
          <w:lang w:val="en-IN"/>
        </w:rPr>
      </w:pPr>
    </w:p>
    <w:p w:rsidR="00D64E86" w:rsidRDefault="00D64E86" w:rsidP="00EB02D6">
      <w:pPr>
        <w:tabs>
          <w:tab w:val="left" w:pos="6806"/>
        </w:tabs>
        <w:spacing w:after="200" w:line="276" w:lineRule="auto"/>
        <w:jc w:val="both"/>
        <w:rPr>
          <w:rFonts w:eastAsiaTheme="minorHAnsi"/>
          <w:szCs w:val="28"/>
          <w:lang w:val="en-IN"/>
        </w:rPr>
      </w:pPr>
    </w:p>
    <w:p w:rsidR="00D64E86" w:rsidRDefault="00D64E86" w:rsidP="00EB02D6">
      <w:pPr>
        <w:tabs>
          <w:tab w:val="left" w:pos="6806"/>
        </w:tabs>
        <w:spacing w:after="200" w:line="276" w:lineRule="auto"/>
        <w:jc w:val="both"/>
        <w:rPr>
          <w:rFonts w:eastAsiaTheme="minorHAnsi"/>
          <w:szCs w:val="28"/>
          <w:lang w:val="en-IN"/>
        </w:rPr>
      </w:pPr>
    </w:p>
    <w:p w:rsidR="002C2BE2" w:rsidRDefault="002C2BE2" w:rsidP="00EB02D6">
      <w:pPr>
        <w:tabs>
          <w:tab w:val="left" w:pos="6806"/>
        </w:tabs>
        <w:spacing w:after="200" w:line="276" w:lineRule="auto"/>
        <w:jc w:val="both"/>
        <w:rPr>
          <w:rFonts w:eastAsiaTheme="minorHAnsi"/>
          <w:szCs w:val="28"/>
          <w:lang w:val="en-IN"/>
        </w:rPr>
      </w:pPr>
    </w:p>
    <w:p w:rsidR="002C2BE2" w:rsidRDefault="002C2BE2" w:rsidP="00EB02D6">
      <w:pPr>
        <w:tabs>
          <w:tab w:val="left" w:pos="6806"/>
        </w:tabs>
        <w:spacing w:after="200" w:line="276" w:lineRule="auto"/>
        <w:jc w:val="both"/>
        <w:rPr>
          <w:rFonts w:eastAsiaTheme="minorHAnsi"/>
          <w:szCs w:val="28"/>
          <w:lang w:val="en-IN"/>
        </w:rPr>
      </w:pPr>
    </w:p>
    <w:p w:rsidR="002C2BE2" w:rsidRDefault="002C2BE2" w:rsidP="00EB02D6">
      <w:pPr>
        <w:tabs>
          <w:tab w:val="left" w:pos="6806"/>
        </w:tabs>
        <w:spacing w:after="200" w:line="276" w:lineRule="auto"/>
        <w:jc w:val="both"/>
        <w:rPr>
          <w:rFonts w:eastAsiaTheme="minorHAnsi"/>
          <w:szCs w:val="28"/>
          <w:lang w:val="en-IN"/>
        </w:rPr>
      </w:pPr>
    </w:p>
    <w:p w:rsidR="002C2BE2" w:rsidRDefault="002C2BE2" w:rsidP="00EB02D6">
      <w:pPr>
        <w:tabs>
          <w:tab w:val="left" w:pos="6806"/>
        </w:tabs>
        <w:spacing w:after="200" w:line="276" w:lineRule="auto"/>
        <w:jc w:val="both"/>
        <w:rPr>
          <w:rFonts w:eastAsiaTheme="minorHAnsi"/>
          <w:szCs w:val="28"/>
          <w:lang w:val="en-IN"/>
        </w:rPr>
      </w:pPr>
    </w:p>
    <w:p w:rsidR="00D64E86" w:rsidRDefault="00D64E86" w:rsidP="00EB02D6">
      <w:pPr>
        <w:tabs>
          <w:tab w:val="left" w:pos="6806"/>
        </w:tabs>
        <w:spacing w:after="200" w:line="276" w:lineRule="auto"/>
        <w:jc w:val="both"/>
        <w:rPr>
          <w:rFonts w:eastAsiaTheme="minorHAnsi"/>
          <w:szCs w:val="28"/>
          <w:lang w:val="en-IN"/>
        </w:rPr>
      </w:pPr>
    </w:p>
    <w:p w:rsidR="00D64E86" w:rsidRDefault="00D64E86" w:rsidP="00EB02D6">
      <w:pPr>
        <w:tabs>
          <w:tab w:val="left" w:pos="6806"/>
        </w:tabs>
        <w:spacing w:after="200" w:line="276" w:lineRule="auto"/>
        <w:jc w:val="both"/>
        <w:rPr>
          <w:rFonts w:eastAsiaTheme="minorHAnsi"/>
          <w:szCs w:val="28"/>
          <w:lang w:val="en-IN"/>
        </w:rPr>
      </w:pPr>
    </w:p>
    <w:p w:rsidR="00D64E86" w:rsidRDefault="00D64E86" w:rsidP="00EB02D6">
      <w:pPr>
        <w:tabs>
          <w:tab w:val="left" w:pos="6806"/>
        </w:tabs>
        <w:spacing w:after="200" w:line="276" w:lineRule="auto"/>
        <w:jc w:val="both"/>
        <w:rPr>
          <w:rFonts w:eastAsiaTheme="minorHAnsi"/>
          <w:szCs w:val="28"/>
          <w:lang w:val="en-IN"/>
        </w:rPr>
      </w:pPr>
    </w:p>
    <w:p w:rsidR="00D64E86" w:rsidRDefault="00D64E86" w:rsidP="00EB02D6">
      <w:pPr>
        <w:tabs>
          <w:tab w:val="left" w:pos="6806"/>
        </w:tabs>
        <w:spacing w:after="200" w:line="276" w:lineRule="auto"/>
        <w:jc w:val="both"/>
        <w:rPr>
          <w:rFonts w:eastAsiaTheme="minorHAnsi"/>
          <w:szCs w:val="28"/>
          <w:lang w:val="en-IN"/>
        </w:rPr>
      </w:pPr>
    </w:p>
    <w:p w:rsidR="00EB02D6" w:rsidRPr="002C2BE2" w:rsidRDefault="00450A41" w:rsidP="002C2BE2">
      <w:pPr>
        <w:tabs>
          <w:tab w:val="left" w:pos="6806"/>
        </w:tabs>
        <w:spacing w:after="200" w:line="276" w:lineRule="auto"/>
        <w:jc w:val="center"/>
        <w:rPr>
          <w:rFonts w:eastAsiaTheme="minorHAnsi"/>
          <w:b/>
          <w:szCs w:val="28"/>
          <w:lang w:val="en-IN"/>
        </w:rPr>
      </w:pPr>
      <w:r>
        <w:rPr>
          <w:rFonts w:eastAsiaTheme="minorHAnsi"/>
          <w:b/>
          <w:szCs w:val="28"/>
          <w:lang w:val="en-IN"/>
        </w:rPr>
        <w:lastRenderedPageBreak/>
        <w:t>APPENDICES</w:t>
      </w:r>
    </w:p>
    <w:p w:rsidR="002C2BE2" w:rsidRPr="002C2BE2" w:rsidRDefault="00FC2D3C" w:rsidP="002C2BE2">
      <w:pPr>
        <w:numPr>
          <w:ilvl w:val="0"/>
          <w:numId w:val="2"/>
        </w:numPr>
        <w:spacing w:after="200" w:line="276" w:lineRule="auto"/>
        <w:ind w:left="284" w:hanging="284"/>
        <w:jc w:val="both"/>
        <w:rPr>
          <w:rFonts w:eastAsiaTheme="minorHAnsi"/>
          <w:szCs w:val="28"/>
          <w:lang w:val="en-IN"/>
        </w:rPr>
      </w:pPr>
      <w:r w:rsidRPr="002C2BE2">
        <w:rPr>
          <w:rFonts w:eastAsiaTheme="minorHAnsi"/>
          <w:b/>
          <w:bCs/>
          <w:szCs w:val="28"/>
          <w:lang w:val="en-IN"/>
        </w:rPr>
        <w:t>Appendix A: Detailed Design Calculations</w:t>
      </w:r>
    </w:p>
    <w:p w:rsidR="002C2BE2" w:rsidRPr="002C2BE2" w:rsidRDefault="00FC2D3C" w:rsidP="002C2BE2">
      <w:pPr>
        <w:spacing w:after="200" w:line="276" w:lineRule="auto"/>
        <w:ind w:left="284"/>
        <w:jc w:val="both"/>
        <w:rPr>
          <w:rFonts w:eastAsiaTheme="minorHAnsi"/>
          <w:szCs w:val="28"/>
          <w:lang w:val="en-IN"/>
        </w:rPr>
      </w:pPr>
      <w:r w:rsidRPr="002C2BE2">
        <w:rPr>
          <w:rFonts w:eastAsiaTheme="minorHAnsi"/>
          <w:szCs w:val="28"/>
          <w:lang w:val="en-IN"/>
        </w:rPr>
        <w:t>This appendix includes detailed calculations related to the design of the small-scale WWTP. This could include calculations for determining system capacity, sizing treatment units, and selecting treatment processes based on influent characteristics. It can also include any additional calculations that were referenced in the main text but were not shown in detail.</w:t>
      </w:r>
    </w:p>
    <w:p w:rsidR="002C2BE2" w:rsidRPr="002C2BE2" w:rsidRDefault="00FC2D3C" w:rsidP="002C2BE2">
      <w:pPr>
        <w:numPr>
          <w:ilvl w:val="0"/>
          <w:numId w:val="2"/>
        </w:numPr>
        <w:spacing w:after="200" w:line="276" w:lineRule="auto"/>
        <w:ind w:left="284" w:hanging="284"/>
        <w:jc w:val="both"/>
        <w:rPr>
          <w:rFonts w:eastAsiaTheme="minorHAnsi"/>
          <w:szCs w:val="28"/>
          <w:lang w:val="en-IN"/>
        </w:rPr>
      </w:pPr>
      <w:r w:rsidRPr="002C2BE2">
        <w:rPr>
          <w:rFonts w:eastAsiaTheme="minorHAnsi"/>
          <w:b/>
          <w:bCs/>
          <w:szCs w:val="28"/>
          <w:lang w:val="en-IN"/>
        </w:rPr>
        <w:t>Appendix B: Additional Figures</w:t>
      </w:r>
    </w:p>
    <w:p w:rsidR="002C2BE2" w:rsidRPr="002C2BE2" w:rsidRDefault="00FC2D3C" w:rsidP="002C2BE2">
      <w:pPr>
        <w:spacing w:after="200" w:line="276" w:lineRule="auto"/>
        <w:ind w:left="284"/>
        <w:contextualSpacing/>
        <w:jc w:val="both"/>
        <w:rPr>
          <w:rFonts w:eastAsiaTheme="minorHAnsi"/>
          <w:szCs w:val="28"/>
          <w:lang w:val="en-IN"/>
        </w:rPr>
      </w:pPr>
      <w:r w:rsidRPr="002C2BE2">
        <w:rPr>
          <w:rFonts w:eastAsiaTheme="minorHAnsi"/>
          <w:szCs w:val="28"/>
          <w:lang w:val="en-IN"/>
        </w:rPr>
        <w:t>This appendix includes additional figures that provide supplementary information to the main text. This could include detailed process flow diagrams, equipment layouts, or other visual representations of the treatment plant design that were not included in the main text.</w:t>
      </w:r>
    </w:p>
    <w:p w:rsidR="002C2BE2" w:rsidRPr="002C2BE2" w:rsidRDefault="00FC2D3C" w:rsidP="002C2BE2">
      <w:pPr>
        <w:numPr>
          <w:ilvl w:val="0"/>
          <w:numId w:val="2"/>
        </w:numPr>
        <w:spacing w:after="200" w:line="276" w:lineRule="auto"/>
        <w:ind w:left="284" w:hanging="284"/>
        <w:jc w:val="both"/>
        <w:rPr>
          <w:rFonts w:eastAsiaTheme="minorHAnsi"/>
          <w:szCs w:val="28"/>
          <w:lang w:val="en-IN"/>
        </w:rPr>
      </w:pPr>
      <w:r w:rsidRPr="002C2BE2">
        <w:rPr>
          <w:rFonts w:eastAsiaTheme="minorHAnsi"/>
          <w:b/>
          <w:bCs/>
          <w:szCs w:val="28"/>
          <w:lang w:val="en-IN"/>
        </w:rPr>
        <w:t>Appendix C: Performance Data</w:t>
      </w:r>
    </w:p>
    <w:p w:rsidR="002C2BE2" w:rsidRPr="002C2BE2" w:rsidRDefault="00FC2D3C" w:rsidP="002C2BE2">
      <w:pPr>
        <w:spacing w:after="200" w:line="276" w:lineRule="auto"/>
        <w:ind w:left="284"/>
        <w:contextualSpacing/>
        <w:jc w:val="both"/>
        <w:rPr>
          <w:rFonts w:eastAsiaTheme="minorHAnsi"/>
          <w:szCs w:val="28"/>
          <w:lang w:val="en-IN"/>
        </w:rPr>
      </w:pPr>
      <w:r w:rsidRPr="002C2BE2">
        <w:rPr>
          <w:rFonts w:eastAsiaTheme="minorHAnsi"/>
          <w:szCs w:val="28"/>
          <w:lang w:val="en-IN"/>
        </w:rPr>
        <w:t>This appendix includes raw data from performance monitoring and optimization efforts for the WWTP. This could include influent and effluent concentrations of various contaminants, flow rates, system operation parameters, and any other data collected during the performance analysis.</w:t>
      </w:r>
    </w:p>
    <w:p w:rsidR="002C2BE2" w:rsidRPr="002C2BE2" w:rsidRDefault="00FC2D3C" w:rsidP="002C2BE2">
      <w:pPr>
        <w:numPr>
          <w:ilvl w:val="0"/>
          <w:numId w:val="2"/>
        </w:numPr>
        <w:spacing w:after="200" w:line="276" w:lineRule="auto"/>
        <w:ind w:left="284" w:hanging="284"/>
        <w:jc w:val="both"/>
        <w:rPr>
          <w:rFonts w:eastAsiaTheme="minorHAnsi"/>
          <w:szCs w:val="28"/>
          <w:lang w:val="en-IN"/>
        </w:rPr>
      </w:pPr>
      <w:r w:rsidRPr="002C2BE2">
        <w:rPr>
          <w:rFonts w:eastAsiaTheme="minorHAnsi"/>
          <w:b/>
          <w:bCs/>
          <w:szCs w:val="28"/>
          <w:lang w:val="en-IN"/>
        </w:rPr>
        <w:t>Appendix D: Additional References</w:t>
      </w:r>
    </w:p>
    <w:p w:rsidR="002C2BE2" w:rsidRPr="002C2BE2" w:rsidRDefault="00FC2D3C" w:rsidP="002C2BE2">
      <w:pPr>
        <w:spacing w:after="200" w:line="276" w:lineRule="auto"/>
        <w:ind w:left="284"/>
        <w:contextualSpacing/>
        <w:jc w:val="both"/>
        <w:rPr>
          <w:rFonts w:eastAsiaTheme="minorHAnsi"/>
          <w:szCs w:val="28"/>
          <w:lang w:val="en-IN"/>
        </w:rPr>
      </w:pPr>
      <w:r w:rsidRPr="002C2BE2">
        <w:rPr>
          <w:rFonts w:eastAsiaTheme="minorHAnsi"/>
          <w:szCs w:val="28"/>
          <w:lang w:val="en-IN"/>
        </w:rPr>
        <w:t>This appendix includes additional references that were consulted during the research but were not cited in the main text. This could include books, articles, reports, or other sources that provide background information or support the arguments made in the main text.</w:t>
      </w:r>
    </w:p>
    <w:p w:rsidR="002C2BE2" w:rsidRPr="002C2BE2" w:rsidRDefault="00FC2D3C" w:rsidP="002C2BE2">
      <w:pPr>
        <w:numPr>
          <w:ilvl w:val="0"/>
          <w:numId w:val="2"/>
        </w:numPr>
        <w:spacing w:after="200" w:line="276" w:lineRule="auto"/>
        <w:ind w:left="284" w:hanging="284"/>
        <w:jc w:val="both"/>
        <w:rPr>
          <w:rFonts w:eastAsiaTheme="minorHAnsi"/>
          <w:szCs w:val="28"/>
          <w:lang w:val="en-IN"/>
        </w:rPr>
      </w:pPr>
      <w:r w:rsidRPr="002C2BE2">
        <w:rPr>
          <w:rFonts w:eastAsiaTheme="minorHAnsi"/>
          <w:b/>
          <w:bCs/>
          <w:szCs w:val="28"/>
          <w:lang w:val="en-IN"/>
        </w:rPr>
        <w:t>Appendix E: Detailed Methodology</w:t>
      </w:r>
    </w:p>
    <w:p w:rsidR="002C2BE2" w:rsidRPr="002C2BE2" w:rsidRDefault="00FC2D3C" w:rsidP="002C2BE2">
      <w:pPr>
        <w:spacing w:after="200" w:line="276" w:lineRule="auto"/>
        <w:ind w:left="284"/>
        <w:contextualSpacing/>
        <w:jc w:val="both"/>
        <w:rPr>
          <w:rFonts w:eastAsiaTheme="minorHAnsi"/>
          <w:szCs w:val="28"/>
          <w:lang w:val="en-IN"/>
        </w:rPr>
      </w:pPr>
      <w:r w:rsidRPr="002C2BE2">
        <w:rPr>
          <w:rFonts w:eastAsiaTheme="minorHAnsi"/>
          <w:szCs w:val="28"/>
          <w:lang w:val="en-IN"/>
        </w:rPr>
        <w:t>This appendix includes a detailed description of the methodology used for performance analysis and optimization of the WWTP. This could include step-by-step procedures for data collection, analysis, and interpretation, as well as any statistical or computational methods used.</w:t>
      </w:r>
    </w:p>
    <w:p w:rsidR="002C2BE2" w:rsidRPr="002C2BE2" w:rsidRDefault="00FC2D3C" w:rsidP="002C2BE2">
      <w:pPr>
        <w:numPr>
          <w:ilvl w:val="0"/>
          <w:numId w:val="2"/>
        </w:numPr>
        <w:spacing w:after="200" w:line="276" w:lineRule="auto"/>
        <w:ind w:left="284" w:hanging="284"/>
        <w:jc w:val="both"/>
        <w:rPr>
          <w:rFonts w:eastAsiaTheme="minorHAnsi"/>
          <w:szCs w:val="28"/>
          <w:lang w:val="en-IN"/>
        </w:rPr>
      </w:pPr>
      <w:r w:rsidRPr="002C2BE2">
        <w:rPr>
          <w:rFonts w:eastAsiaTheme="minorHAnsi"/>
          <w:b/>
          <w:bCs/>
          <w:szCs w:val="28"/>
          <w:lang w:val="en-IN"/>
        </w:rPr>
        <w:t>Appendix F: Regulatory Compliance Documentation</w:t>
      </w:r>
    </w:p>
    <w:p w:rsidR="002C2BE2" w:rsidRPr="002C2BE2" w:rsidRDefault="00FC2D3C" w:rsidP="002C2BE2">
      <w:pPr>
        <w:spacing w:after="200" w:line="276" w:lineRule="auto"/>
        <w:ind w:left="284"/>
        <w:contextualSpacing/>
        <w:jc w:val="both"/>
        <w:rPr>
          <w:rFonts w:eastAsiaTheme="minorHAnsi"/>
          <w:szCs w:val="28"/>
          <w:lang w:val="en-IN"/>
        </w:rPr>
      </w:pPr>
      <w:r w:rsidRPr="002C2BE2">
        <w:rPr>
          <w:rFonts w:eastAsiaTheme="minorHAnsi"/>
          <w:szCs w:val="28"/>
          <w:lang w:val="en-IN"/>
        </w:rPr>
        <w:t>This appendix includes documentation related to regulatory compliance for the WWTP. This could include permits, certificates, or other regulatory documents that demonstrate the plant's compliance with environmental regulations.</w:t>
      </w:r>
    </w:p>
    <w:p w:rsidR="002C2BE2" w:rsidRPr="002C2BE2" w:rsidRDefault="00FC2D3C" w:rsidP="002C2BE2">
      <w:pPr>
        <w:numPr>
          <w:ilvl w:val="0"/>
          <w:numId w:val="2"/>
        </w:numPr>
        <w:spacing w:after="200" w:line="276" w:lineRule="auto"/>
        <w:ind w:left="284" w:hanging="284"/>
        <w:jc w:val="both"/>
        <w:rPr>
          <w:rFonts w:eastAsiaTheme="minorHAnsi"/>
          <w:szCs w:val="28"/>
          <w:lang w:val="en-IN"/>
        </w:rPr>
      </w:pPr>
      <w:r w:rsidRPr="002C2BE2">
        <w:rPr>
          <w:rFonts w:eastAsiaTheme="minorHAnsi"/>
          <w:b/>
          <w:bCs/>
          <w:szCs w:val="28"/>
          <w:lang w:val="en-IN"/>
        </w:rPr>
        <w:t>Appendix G: Glossary of Terms</w:t>
      </w:r>
    </w:p>
    <w:p w:rsidR="002C2BE2" w:rsidRDefault="00FC2D3C" w:rsidP="002C2BE2">
      <w:pPr>
        <w:spacing w:after="200" w:line="276" w:lineRule="auto"/>
        <w:ind w:left="284"/>
        <w:contextualSpacing/>
        <w:jc w:val="both"/>
        <w:rPr>
          <w:rFonts w:eastAsiaTheme="minorHAnsi"/>
          <w:szCs w:val="28"/>
          <w:lang w:val="en-IN"/>
        </w:rPr>
      </w:pPr>
      <w:r w:rsidRPr="002C2BE2">
        <w:rPr>
          <w:rFonts w:eastAsiaTheme="minorHAnsi"/>
          <w:szCs w:val="28"/>
          <w:lang w:val="en-IN"/>
        </w:rPr>
        <w:t>This appendix includes a glossary of technical terms and acronyms used in the main text. This could include definitions, explanations, and examples of terms that may be unfamiliar to some readers.</w:t>
      </w:r>
    </w:p>
    <w:p w:rsidR="002C2BE2" w:rsidRPr="002C2BE2" w:rsidRDefault="002C2BE2" w:rsidP="002C2BE2">
      <w:pPr>
        <w:spacing w:after="200" w:line="276" w:lineRule="auto"/>
        <w:ind w:left="284"/>
        <w:contextualSpacing/>
        <w:jc w:val="both"/>
        <w:rPr>
          <w:rFonts w:eastAsiaTheme="minorHAnsi"/>
          <w:szCs w:val="28"/>
          <w:lang w:val="en-IN"/>
        </w:rPr>
      </w:pPr>
    </w:p>
    <w:p w:rsidR="002C2BE2" w:rsidRPr="002C2BE2" w:rsidRDefault="00FC2D3C" w:rsidP="002C2BE2">
      <w:pPr>
        <w:numPr>
          <w:ilvl w:val="0"/>
          <w:numId w:val="2"/>
        </w:numPr>
        <w:spacing w:after="200" w:line="276" w:lineRule="auto"/>
        <w:ind w:left="284" w:hanging="284"/>
        <w:jc w:val="both"/>
        <w:rPr>
          <w:rFonts w:eastAsiaTheme="minorHAnsi"/>
          <w:szCs w:val="28"/>
          <w:lang w:val="en-IN"/>
        </w:rPr>
      </w:pPr>
      <w:r w:rsidRPr="002C2BE2">
        <w:rPr>
          <w:rFonts w:eastAsiaTheme="minorHAnsi"/>
          <w:b/>
          <w:bCs/>
          <w:szCs w:val="28"/>
          <w:lang w:val="en-IN"/>
        </w:rPr>
        <w:t>Appendix H: Acknowledgements</w:t>
      </w:r>
    </w:p>
    <w:p w:rsidR="002C2BE2" w:rsidRPr="002C2BE2" w:rsidRDefault="00FC2D3C" w:rsidP="002A51AE">
      <w:pPr>
        <w:spacing w:after="200" w:line="276" w:lineRule="auto"/>
        <w:ind w:left="284"/>
        <w:contextualSpacing/>
        <w:jc w:val="both"/>
        <w:rPr>
          <w:rFonts w:eastAsiaTheme="minorHAnsi"/>
          <w:szCs w:val="28"/>
          <w:lang w:val="en-IN"/>
        </w:rPr>
      </w:pPr>
      <w:r w:rsidRPr="002C2BE2">
        <w:rPr>
          <w:rFonts w:eastAsiaTheme="minorHAnsi"/>
          <w:szCs w:val="28"/>
          <w:lang w:val="en-IN"/>
        </w:rPr>
        <w:lastRenderedPageBreak/>
        <w:t>This appendix includes acknowledgements to individuals or organizations that provided support or assistance during the research or writing of the paper. This could include funding agencies, technical advisors, or other contributors.</w:t>
      </w:r>
    </w:p>
    <w:p w:rsidR="002C2BE2" w:rsidRPr="002C2BE2" w:rsidRDefault="00FC2D3C" w:rsidP="002C2BE2">
      <w:pPr>
        <w:numPr>
          <w:ilvl w:val="0"/>
          <w:numId w:val="2"/>
        </w:numPr>
        <w:spacing w:after="200" w:line="276" w:lineRule="auto"/>
        <w:ind w:left="284" w:hanging="284"/>
        <w:jc w:val="both"/>
        <w:rPr>
          <w:rFonts w:eastAsiaTheme="minorHAnsi"/>
          <w:szCs w:val="28"/>
          <w:lang w:val="en-IN"/>
        </w:rPr>
      </w:pPr>
      <w:r w:rsidRPr="002C2BE2">
        <w:rPr>
          <w:rFonts w:eastAsiaTheme="minorHAnsi"/>
          <w:b/>
          <w:bCs/>
          <w:szCs w:val="28"/>
          <w:lang w:val="en-IN"/>
        </w:rPr>
        <w:t>Appendix I: Curriculum Vitae</w:t>
      </w:r>
    </w:p>
    <w:p w:rsidR="002C2BE2" w:rsidRPr="002C2BE2" w:rsidRDefault="00FC2D3C" w:rsidP="002A51AE">
      <w:pPr>
        <w:spacing w:after="200" w:line="276" w:lineRule="auto"/>
        <w:ind w:left="284"/>
        <w:contextualSpacing/>
        <w:jc w:val="both"/>
        <w:rPr>
          <w:rFonts w:eastAsiaTheme="minorHAnsi"/>
          <w:szCs w:val="28"/>
          <w:lang w:val="en-IN"/>
        </w:rPr>
      </w:pPr>
      <w:r w:rsidRPr="002C2BE2">
        <w:rPr>
          <w:rFonts w:eastAsiaTheme="minorHAnsi"/>
          <w:szCs w:val="28"/>
          <w:lang w:val="en-IN"/>
        </w:rPr>
        <w:t>This appendix includes the curriculum vitae of the authors, providing information about their educational background, professional experience, and publications relevant to the topic of the paper. This could be helpful for readers who want to learn more about the authors' qualifications.</w:t>
      </w:r>
    </w:p>
    <w:p w:rsidR="002C2BE2" w:rsidRPr="002C2BE2" w:rsidRDefault="00FC2D3C" w:rsidP="002C2BE2">
      <w:pPr>
        <w:numPr>
          <w:ilvl w:val="0"/>
          <w:numId w:val="2"/>
        </w:numPr>
        <w:spacing w:after="200" w:line="276" w:lineRule="auto"/>
        <w:ind w:left="284" w:hanging="284"/>
        <w:jc w:val="both"/>
        <w:rPr>
          <w:rFonts w:eastAsiaTheme="minorHAnsi"/>
          <w:szCs w:val="28"/>
          <w:lang w:val="en-IN"/>
        </w:rPr>
      </w:pPr>
      <w:r w:rsidRPr="002C2BE2">
        <w:rPr>
          <w:rFonts w:eastAsiaTheme="minorHAnsi"/>
          <w:b/>
          <w:bCs/>
          <w:szCs w:val="28"/>
          <w:lang w:val="en-IN"/>
        </w:rPr>
        <w:t>Appendix J: Additional Tables</w:t>
      </w:r>
    </w:p>
    <w:p w:rsidR="002C2BE2" w:rsidRPr="002C2BE2" w:rsidRDefault="00FC2D3C" w:rsidP="002A51AE">
      <w:pPr>
        <w:spacing w:after="200" w:line="276" w:lineRule="auto"/>
        <w:ind w:left="284"/>
        <w:contextualSpacing/>
        <w:jc w:val="both"/>
        <w:rPr>
          <w:rFonts w:eastAsiaTheme="minorHAnsi"/>
          <w:szCs w:val="28"/>
          <w:lang w:val="en-IN"/>
        </w:rPr>
      </w:pPr>
      <w:r w:rsidRPr="002C2BE2">
        <w:rPr>
          <w:rFonts w:eastAsiaTheme="minorHAnsi"/>
          <w:szCs w:val="28"/>
          <w:lang w:val="en-IN"/>
        </w:rPr>
        <w:t>This appendix includes additional tables that provide supplementary information to the main text. This could include detailed data tables, summary tables, or other tabular data that supports the arguments made in the main text.</w:t>
      </w:r>
    </w:p>
    <w:p w:rsidR="00D64E86" w:rsidRDefault="00D64E86" w:rsidP="00D64E86">
      <w:pPr>
        <w:tabs>
          <w:tab w:val="left" w:pos="6806"/>
        </w:tabs>
        <w:spacing w:after="200" w:line="276" w:lineRule="auto"/>
        <w:jc w:val="both"/>
        <w:rPr>
          <w:rFonts w:eastAsiaTheme="minorHAnsi"/>
          <w:szCs w:val="28"/>
          <w:lang w:val="en-IN"/>
        </w:rPr>
      </w:pPr>
    </w:p>
    <w:p w:rsidR="00D64E86" w:rsidRPr="00D64E86" w:rsidRDefault="00D64E86" w:rsidP="00D64E86">
      <w:pPr>
        <w:tabs>
          <w:tab w:val="left" w:pos="6806"/>
        </w:tabs>
        <w:spacing w:after="200" w:line="276" w:lineRule="auto"/>
        <w:jc w:val="both"/>
        <w:rPr>
          <w:rFonts w:eastAsiaTheme="minorHAnsi"/>
          <w:szCs w:val="28"/>
          <w:lang w:val="en-IN"/>
        </w:rPr>
      </w:pPr>
    </w:p>
    <w:p w:rsidR="00EB02D6" w:rsidRPr="00D64E86" w:rsidRDefault="00450A41" w:rsidP="002A51AE">
      <w:pPr>
        <w:tabs>
          <w:tab w:val="left" w:pos="6806"/>
        </w:tabs>
        <w:spacing w:after="200" w:line="276" w:lineRule="auto"/>
        <w:jc w:val="center"/>
        <w:rPr>
          <w:rFonts w:eastAsiaTheme="minorHAnsi"/>
          <w:b/>
          <w:sz w:val="28"/>
          <w:szCs w:val="28"/>
          <w:lang w:val="en-IN"/>
        </w:rPr>
      </w:pPr>
      <w:r>
        <w:rPr>
          <w:rFonts w:eastAsiaTheme="minorHAnsi"/>
          <w:b/>
          <w:sz w:val="28"/>
          <w:szCs w:val="28"/>
          <w:lang w:val="en-IN"/>
        </w:rPr>
        <w:t>ACKNOWLEDGEMENTS</w:t>
      </w:r>
    </w:p>
    <w:p w:rsidR="003551FA" w:rsidRPr="002A51AE" w:rsidRDefault="00FC2D3C" w:rsidP="002A51AE">
      <w:pPr>
        <w:spacing w:after="200" w:line="276" w:lineRule="auto"/>
        <w:jc w:val="both"/>
        <w:rPr>
          <w:rFonts w:eastAsiaTheme="minorHAnsi"/>
          <w:lang w:val="en-IN"/>
        </w:rPr>
      </w:pPr>
      <w:r w:rsidRPr="002A51AE">
        <w:rPr>
          <w:rFonts w:eastAsiaTheme="minorHAnsi"/>
          <w:lang w:val="en-IN"/>
        </w:rPr>
        <w:t xml:space="preserve">I would like to express my sincere gratitude to </w:t>
      </w:r>
      <w:r>
        <w:rPr>
          <w:rFonts w:eastAsiaTheme="minorHAnsi"/>
          <w:lang w:val="en-IN"/>
        </w:rPr>
        <w:t>MEYYARASU A</w:t>
      </w:r>
      <w:r w:rsidRPr="002A51AE">
        <w:rPr>
          <w:rFonts w:eastAsiaTheme="minorHAnsi"/>
          <w:lang w:val="en-IN"/>
        </w:rPr>
        <w:t xml:space="preserve">, </w:t>
      </w:r>
      <w:r>
        <w:rPr>
          <w:rFonts w:eastAsiaTheme="minorHAnsi"/>
          <w:lang w:val="en-IN"/>
        </w:rPr>
        <w:t>Student,</w:t>
      </w:r>
      <w:r>
        <w:rPr>
          <w:rFonts w:asciiTheme="minorHAnsi" w:eastAsiaTheme="minorHAnsi" w:hAnsiTheme="minorHAnsi" w:cstheme="minorBidi"/>
          <w:sz w:val="22"/>
          <w:szCs w:val="22"/>
          <w:lang w:val="en-IN"/>
        </w:rPr>
        <w:t xml:space="preserve"> </w:t>
      </w:r>
      <w:r>
        <w:rPr>
          <w:rFonts w:eastAsiaTheme="minorHAnsi"/>
          <w:lang w:val="en-IN"/>
        </w:rPr>
        <w:t>Department of Civil Engineering</w:t>
      </w:r>
      <w:r w:rsidRPr="002A51AE">
        <w:rPr>
          <w:rFonts w:eastAsiaTheme="minorHAnsi"/>
          <w:lang w:val="en-IN"/>
        </w:rPr>
        <w:t xml:space="preserve"> at </w:t>
      </w:r>
      <w:r>
        <w:rPr>
          <w:rFonts w:eastAsiaTheme="minorHAnsi"/>
          <w:lang w:val="en-IN"/>
        </w:rPr>
        <w:t>Maha Barathi Engineering  College</w:t>
      </w:r>
      <w:r w:rsidRPr="002A51AE">
        <w:rPr>
          <w:rFonts w:eastAsiaTheme="minorHAnsi"/>
          <w:lang w:val="en-IN"/>
        </w:rPr>
        <w:t xml:space="preserve">, for their invaluable guidance and support throughout the development of this paper. Their expertise and insight have been instrumental in shaping the direction of my research and ensuring its relevance and rigor. Additionally, I would like to thank </w:t>
      </w:r>
      <w:r>
        <w:rPr>
          <w:rFonts w:eastAsiaTheme="minorHAnsi"/>
          <w:lang w:val="en-IN"/>
        </w:rPr>
        <w:t>S.MEENALOSINI</w:t>
      </w:r>
      <w:r w:rsidRPr="002A51AE">
        <w:rPr>
          <w:rFonts w:eastAsiaTheme="minorHAnsi"/>
          <w:lang w:val="en-IN"/>
        </w:rPr>
        <w:t xml:space="preserve">, </w:t>
      </w:r>
      <w:r>
        <w:rPr>
          <w:rFonts w:eastAsiaTheme="minorHAnsi"/>
          <w:lang w:val="en-IN"/>
        </w:rPr>
        <w:t>Assistant Professor, Department of Civil Engineering</w:t>
      </w:r>
      <w:r w:rsidRPr="002A51AE">
        <w:rPr>
          <w:rFonts w:eastAsiaTheme="minorHAnsi"/>
          <w:lang w:val="en-IN"/>
        </w:rPr>
        <w:t xml:space="preserve"> at </w:t>
      </w:r>
      <w:r>
        <w:rPr>
          <w:rFonts w:eastAsiaTheme="minorHAnsi"/>
          <w:lang w:val="en-IN"/>
        </w:rPr>
        <w:t>Maha Barathi Engineering  College</w:t>
      </w:r>
      <w:r w:rsidRPr="002A51AE">
        <w:rPr>
          <w:rFonts w:eastAsiaTheme="minorHAnsi"/>
          <w:lang w:val="en-IN"/>
        </w:rPr>
        <w:t>, for their assistance with data collection and analysis. Their contributions have significantly enhanced the quality of this work. I am also grateful to</w:t>
      </w:r>
      <w:r>
        <w:rPr>
          <w:rFonts w:eastAsiaTheme="minorHAnsi"/>
          <w:lang w:val="en-IN"/>
        </w:rPr>
        <w:t xml:space="preserve"> P. ASHOK</w:t>
      </w:r>
      <w:r w:rsidRPr="002A51AE">
        <w:rPr>
          <w:rFonts w:eastAsiaTheme="minorHAnsi"/>
          <w:lang w:val="en-IN"/>
        </w:rPr>
        <w:t xml:space="preserve">, </w:t>
      </w:r>
      <w:r>
        <w:rPr>
          <w:rFonts w:eastAsiaTheme="minorHAnsi"/>
          <w:lang w:val="en-IN"/>
        </w:rPr>
        <w:t>Head of the Department, Department of Civil Engineering</w:t>
      </w:r>
      <w:r w:rsidRPr="002A51AE">
        <w:rPr>
          <w:rFonts w:eastAsiaTheme="minorHAnsi"/>
          <w:lang w:val="en-IN"/>
        </w:rPr>
        <w:t xml:space="preserve"> at </w:t>
      </w:r>
      <w:r>
        <w:rPr>
          <w:rFonts w:eastAsiaTheme="minorHAnsi"/>
          <w:lang w:val="en-IN"/>
        </w:rPr>
        <w:t>Maha Barathi Engineering  College</w:t>
      </w:r>
      <w:r w:rsidRPr="002A51AE">
        <w:rPr>
          <w:rFonts w:eastAsiaTheme="minorHAnsi"/>
          <w:lang w:val="en-IN"/>
        </w:rPr>
        <w:t>, for providing access to resources and facilities that were essential for completing this project. Finally, I would like to thank my colleagues and peers for their encouragement and feedback, which have been invaluable sources of motivation and inspiration. I am truly grateful for the support of all those who have contributed to this work, and I look forward to continuing to collaborate and learn from them in th</w:t>
      </w:r>
      <w:r>
        <w:rPr>
          <w:rFonts w:eastAsiaTheme="minorHAnsi"/>
          <w:lang w:val="en-IN"/>
        </w:rPr>
        <w:t>e future.</w:t>
      </w:r>
    </w:p>
    <w:sectPr w:rsidR="003551FA" w:rsidRPr="002A51AE" w:rsidSect="00406A12">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4FB8" w:rsidRDefault="001D4FB8" w:rsidP="00F94D6A">
      <w:r>
        <w:separator/>
      </w:r>
    </w:p>
  </w:endnote>
  <w:endnote w:type="continuationSeparator" w:id="1">
    <w:p w:rsidR="001D4FB8" w:rsidRDefault="001D4FB8" w:rsidP="00F94D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CA3" w:rsidRDefault="00FC2D3C" w:rsidP="007744A9">
    <w:pPr>
      <w:pStyle w:val="Footer"/>
      <w:tabs>
        <w:tab w:val="left" w:pos="1236"/>
      </w:tabs>
    </w:pP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41327"/>
      <w:docPartObj>
        <w:docPartGallery w:val="Page Numbers (Bottom of Page)"/>
        <w:docPartUnique/>
      </w:docPartObj>
    </w:sdtPr>
    <w:sdtContent>
      <w:p w:rsidR="00D64E86" w:rsidRDefault="00FF0883">
        <w:pPr>
          <w:pStyle w:val="Footer"/>
          <w:jc w:val="center"/>
        </w:pPr>
        <w:r>
          <w:fldChar w:fldCharType="begin"/>
        </w:r>
        <w:r w:rsidR="00FC2D3C">
          <w:instrText xml:space="preserve"> PAGE   \* MERGEFORMAT </w:instrText>
        </w:r>
        <w:r>
          <w:fldChar w:fldCharType="separate"/>
        </w:r>
        <w:r w:rsidR="00C81EF4">
          <w:rPr>
            <w:noProof/>
          </w:rPr>
          <w:t>8</w:t>
        </w:r>
        <w:r>
          <w:rPr>
            <w:noProof/>
          </w:rPr>
          <w:fldChar w:fldCharType="end"/>
        </w:r>
      </w:p>
    </w:sdtContent>
  </w:sdt>
  <w:p w:rsidR="00D64E86" w:rsidRDefault="00D64E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4FB8" w:rsidRDefault="001D4FB8" w:rsidP="00F94D6A">
      <w:r>
        <w:separator/>
      </w:r>
    </w:p>
  </w:footnote>
  <w:footnote w:type="continuationSeparator" w:id="1">
    <w:p w:rsidR="001D4FB8" w:rsidRDefault="001D4FB8" w:rsidP="00F94D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2936EE"/>
    <w:multiLevelType w:val="hybridMultilevel"/>
    <w:tmpl w:val="2FF097F2"/>
    <w:lvl w:ilvl="0" w:tplc="A14A3728">
      <w:start w:val="1"/>
      <w:numFmt w:val="decimal"/>
      <w:lvlText w:val="%1."/>
      <w:lvlJc w:val="left"/>
      <w:pPr>
        <w:ind w:left="720" w:hanging="360"/>
      </w:pPr>
    </w:lvl>
    <w:lvl w:ilvl="1" w:tplc="558071E6" w:tentative="1">
      <w:start w:val="1"/>
      <w:numFmt w:val="lowerLetter"/>
      <w:lvlText w:val="%2."/>
      <w:lvlJc w:val="left"/>
      <w:pPr>
        <w:ind w:left="1440" w:hanging="360"/>
      </w:pPr>
    </w:lvl>
    <w:lvl w:ilvl="2" w:tplc="F1A86B6C" w:tentative="1">
      <w:start w:val="1"/>
      <w:numFmt w:val="lowerRoman"/>
      <w:lvlText w:val="%3."/>
      <w:lvlJc w:val="right"/>
      <w:pPr>
        <w:ind w:left="2160" w:hanging="180"/>
      </w:pPr>
    </w:lvl>
    <w:lvl w:ilvl="3" w:tplc="7102E070" w:tentative="1">
      <w:start w:val="1"/>
      <w:numFmt w:val="decimal"/>
      <w:lvlText w:val="%4."/>
      <w:lvlJc w:val="left"/>
      <w:pPr>
        <w:ind w:left="2880" w:hanging="360"/>
      </w:pPr>
    </w:lvl>
    <w:lvl w:ilvl="4" w:tplc="AFF846F6" w:tentative="1">
      <w:start w:val="1"/>
      <w:numFmt w:val="lowerLetter"/>
      <w:lvlText w:val="%5."/>
      <w:lvlJc w:val="left"/>
      <w:pPr>
        <w:ind w:left="3600" w:hanging="360"/>
      </w:pPr>
    </w:lvl>
    <w:lvl w:ilvl="5" w:tplc="DA905B4C" w:tentative="1">
      <w:start w:val="1"/>
      <w:numFmt w:val="lowerRoman"/>
      <w:lvlText w:val="%6."/>
      <w:lvlJc w:val="right"/>
      <w:pPr>
        <w:ind w:left="4320" w:hanging="180"/>
      </w:pPr>
    </w:lvl>
    <w:lvl w:ilvl="6" w:tplc="D6F4C6B2" w:tentative="1">
      <w:start w:val="1"/>
      <w:numFmt w:val="decimal"/>
      <w:lvlText w:val="%7."/>
      <w:lvlJc w:val="left"/>
      <w:pPr>
        <w:ind w:left="5040" w:hanging="360"/>
      </w:pPr>
    </w:lvl>
    <w:lvl w:ilvl="7" w:tplc="1AA22684" w:tentative="1">
      <w:start w:val="1"/>
      <w:numFmt w:val="lowerLetter"/>
      <w:lvlText w:val="%8."/>
      <w:lvlJc w:val="left"/>
      <w:pPr>
        <w:ind w:left="5760" w:hanging="360"/>
      </w:pPr>
    </w:lvl>
    <w:lvl w:ilvl="8" w:tplc="F85454DC" w:tentative="1">
      <w:start w:val="1"/>
      <w:numFmt w:val="lowerRoman"/>
      <w:lvlText w:val="%9."/>
      <w:lvlJc w:val="right"/>
      <w:pPr>
        <w:ind w:left="6480" w:hanging="180"/>
      </w:pPr>
    </w:lvl>
  </w:abstractNum>
  <w:abstractNum w:abstractNumId="1">
    <w:nsid w:val="7F01309E"/>
    <w:multiLevelType w:val="hybridMultilevel"/>
    <w:tmpl w:val="9ED62006"/>
    <w:lvl w:ilvl="0" w:tplc="884680E6">
      <w:start w:val="1"/>
      <w:numFmt w:val="decimal"/>
      <w:lvlText w:val="%1."/>
      <w:lvlJc w:val="left"/>
      <w:pPr>
        <w:ind w:left="720" w:hanging="360"/>
      </w:pPr>
    </w:lvl>
    <w:lvl w:ilvl="1" w:tplc="99DAB0F4" w:tentative="1">
      <w:start w:val="1"/>
      <w:numFmt w:val="lowerLetter"/>
      <w:lvlText w:val="%2."/>
      <w:lvlJc w:val="left"/>
      <w:pPr>
        <w:ind w:left="1440" w:hanging="360"/>
      </w:pPr>
    </w:lvl>
    <w:lvl w:ilvl="2" w:tplc="289AF102" w:tentative="1">
      <w:start w:val="1"/>
      <w:numFmt w:val="lowerRoman"/>
      <w:lvlText w:val="%3."/>
      <w:lvlJc w:val="right"/>
      <w:pPr>
        <w:ind w:left="2160" w:hanging="180"/>
      </w:pPr>
    </w:lvl>
    <w:lvl w:ilvl="3" w:tplc="83B64DA4" w:tentative="1">
      <w:start w:val="1"/>
      <w:numFmt w:val="decimal"/>
      <w:lvlText w:val="%4."/>
      <w:lvlJc w:val="left"/>
      <w:pPr>
        <w:ind w:left="2880" w:hanging="360"/>
      </w:pPr>
    </w:lvl>
    <w:lvl w:ilvl="4" w:tplc="F180436C" w:tentative="1">
      <w:start w:val="1"/>
      <w:numFmt w:val="lowerLetter"/>
      <w:lvlText w:val="%5."/>
      <w:lvlJc w:val="left"/>
      <w:pPr>
        <w:ind w:left="3600" w:hanging="360"/>
      </w:pPr>
    </w:lvl>
    <w:lvl w:ilvl="5" w:tplc="099C174C" w:tentative="1">
      <w:start w:val="1"/>
      <w:numFmt w:val="lowerRoman"/>
      <w:lvlText w:val="%6."/>
      <w:lvlJc w:val="right"/>
      <w:pPr>
        <w:ind w:left="4320" w:hanging="180"/>
      </w:pPr>
    </w:lvl>
    <w:lvl w:ilvl="6" w:tplc="0460223C" w:tentative="1">
      <w:start w:val="1"/>
      <w:numFmt w:val="decimal"/>
      <w:lvlText w:val="%7."/>
      <w:lvlJc w:val="left"/>
      <w:pPr>
        <w:ind w:left="5040" w:hanging="360"/>
      </w:pPr>
    </w:lvl>
    <w:lvl w:ilvl="7" w:tplc="DBAE4F96" w:tentative="1">
      <w:start w:val="1"/>
      <w:numFmt w:val="lowerLetter"/>
      <w:lvlText w:val="%8."/>
      <w:lvlJc w:val="left"/>
      <w:pPr>
        <w:ind w:left="5760" w:hanging="360"/>
      </w:pPr>
    </w:lvl>
    <w:lvl w:ilvl="8" w:tplc="C444F466"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20AA7"/>
    <w:rsid w:val="00045087"/>
    <w:rsid w:val="000800F7"/>
    <w:rsid w:val="000C3290"/>
    <w:rsid w:val="000E6A28"/>
    <w:rsid w:val="00135C22"/>
    <w:rsid w:val="001D4FB8"/>
    <w:rsid w:val="002A51AE"/>
    <w:rsid w:val="002C2BE2"/>
    <w:rsid w:val="00310702"/>
    <w:rsid w:val="003551FA"/>
    <w:rsid w:val="003553EA"/>
    <w:rsid w:val="003627AF"/>
    <w:rsid w:val="00383D30"/>
    <w:rsid w:val="00406A12"/>
    <w:rsid w:val="00430250"/>
    <w:rsid w:val="00450A41"/>
    <w:rsid w:val="004C08C8"/>
    <w:rsid w:val="00554EB1"/>
    <w:rsid w:val="005D1EF9"/>
    <w:rsid w:val="006A0E0A"/>
    <w:rsid w:val="007744A9"/>
    <w:rsid w:val="00895F4E"/>
    <w:rsid w:val="00943CD9"/>
    <w:rsid w:val="00A77B3E"/>
    <w:rsid w:val="00A92CA3"/>
    <w:rsid w:val="00AC797E"/>
    <w:rsid w:val="00AE1096"/>
    <w:rsid w:val="00B73BBC"/>
    <w:rsid w:val="00C812D9"/>
    <w:rsid w:val="00C81EF4"/>
    <w:rsid w:val="00CA2A55"/>
    <w:rsid w:val="00CF7F55"/>
    <w:rsid w:val="00D23F70"/>
    <w:rsid w:val="00D64E86"/>
    <w:rsid w:val="00E4702F"/>
    <w:rsid w:val="00EB02D6"/>
    <w:rsid w:val="00EE60E7"/>
    <w:rsid w:val="00F66091"/>
    <w:rsid w:val="00F71A6F"/>
    <w:rsid w:val="00F94D6A"/>
    <w:rsid w:val="00FA474B"/>
    <w:rsid w:val="00FC2D3C"/>
    <w:rsid w:val="00FF088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4D6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3F70"/>
    <w:rPr>
      <w:rFonts w:asciiTheme="minorHAnsi" w:eastAsiaTheme="minorHAnsi" w:hAnsiTheme="minorHAnsi" w:cstheme="minorBidi"/>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E6A28"/>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0E6A28"/>
    <w:rPr>
      <w:rFonts w:asciiTheme="minorHAnsi" w:eastAsiaTheme="minorHAnsi" w:hAnsiTheme="minorHAnsi" w:cstheme="minorBidi"/>
      <w:sz w:val="22"/>
      <w:szCs w:val="22"/>
      <w:lang w:val="en-IN" w:eastAsia="en-US" w:bidi="ar-SA"/>
    </w:rPr>
  </w:style>
  <w:style w:type="paragraph" w:styleId="Footer">
    <w:name w:val="footer"/>
    <w:basedOn w:val="Normal"/>
    <w:link w:val="FooterChar"/>
    <w:uiPriority w:val="99"/>
    <w:unhideWhenUsed/>
    <w:rsid w:val="000E6A28"/>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0E6A28"/>
    <w:rPr>
      <w:rFonts w:asciiTheme="minorHAnsi" w:eastAsiaTheme="minorHAnsi" w:hAnsiTheme="minorHAnsi" w:cstheme="minorBidi"/>
      <w:sz w:val="22"/>
      <w:szCs w:val="22"/>
      <w:lang w:val="en-IN" w:eastAsia="en-US" w:bidi="ar-SA"/>
    </w:rPr>
  </w:style>
  <w:style w:type="table" w:customStyle="1" w:styleId="TableGrid0">
    <w:name w:val="Table Grid_0"/>
    <w:basedOn w:val="TableNormal"/>
    <w:uiPriority w:val="59"/>
    <w:rsid w:val="000E6A28"/>
    <w:rPr>
      <w:rFonts w:asciiTheme="minorHAnsi" w:eastAsiaTheme="minorHAnsi" w:hAnsiTheme="minorHAnsi" w:cstheme="minorBidi"/>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B02D6"/>
    <w:pPr>
      <w:spacing w:after="200" w:line="276" w:lineRule="auto"/>
      <w:ind w:left="720"/>
      <w:contextualSpacing/>
    </w:pPr>
    <w:rPr>
      <w:rFonts w:asciiTheme="minorHAnsi" w:eastAsiaTheme="minorHAnsi" w:hAnsiTheme="minorHAnsi" w:cstheme="minorBidi"/>
      <w:sz w:val="22"/>
      <w:szCs w:val="22"/>
      <w:lang w:val="en-I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3384</Words>
  <Characters>19293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 Offset</cp:lastModifiedBy>
  <cp:revision>13</cp:revision>
  <cp:lastPrinted>2024-03-15T13:25:00Z</cp:lastPrinted>
  <dcterms:created xsi:type="dcterms:W3CDTF">2024-03-01T10:09:00Z</dcterms:created>
  <dcterms:modified xsi:type="dcterms:W3CDTF">2024-03-15T13:28:00Z</dcterms:modified>
</cp:coreProperties>
</file>