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455EF" w14:textId="66D08F9B" w:rsidR="009E7B8A" w:rsidRDefault="009E7B8A">
      <w:pPr>
        <w:rPr>
          <w:rFonts w:ascii="Segoe UI" w:hAnsi="Segoe UI" w:cs="Segoe UI"/>
          <w:color w:val="0F1115"/>
          <w:shd w:val="clear" w:color="auto" w:fill="FFFFFF"/>
          <w:lang w:val="ru-RU"/>
        </w:rPr>
      </w:pPr>
      <w:r>
        <w:rPr>
          <w:rFonts w:ascii="Segoe UI" w:hAnsi="Segoe UI" w:cs="Segoe UI"/>
          <w:color w:val="0F1115"/>
          <w:shd w:val="clear" w:color="auto" w:fill="FFFFFF"/>
          <w:lang w:val="ru-RU"/>
        </w:rPr>
        <w:t>Студенческий спорт: Спортсмен, Тренер, Спорт (кто у кого тренируется/ чем занимается / на кого подписан)</w:t>
      </w:r>
    </w:p>
    <w:p w14:paraId="7C41FE19" w14:textId="57CEE642" w:rsidR="0092117F" w:rsidRDefault="009E7B8A">
      <w:r>
        <w:rPr>
          <w:rFonts w:ascii="Segoe UI" w:hAnsi="Segoe UI" w:cs="Segoe UI"/>
          <w:color w:val="0F1115"/>
          <w:shd w:val="clear" w:color="auto" w:fill="FFFFFF"/>
        </w:rPr>
        <w:t xml:space="preserve">Разработка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графовой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базы данных для учёта спортивной деятельности студентов и социальных взаимодействий между спортсменами.</w:t>
      </w:r>
    </w:p>
    <w:sectPr w:rsidR="0092117F" w:rsidSect="009528C9">
      <w:pgSz w:w="11906" w:h="16838"/>
      <w:pgMar w:top="567" w:right="85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7D"/>
    <w:rsid w:val="00404A7D"/>
    <w:rsid w:val="0092117F"/>
    <w:rsid w:val="009528C9"/>
    <w:rsid w:val="009E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D2771"/>
  <w15:chartTrackingRefBased/>
  <w15:docId w15:val="{0B40A424-F349-42FD-9D2E-578E7B42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Tasya Mezenseva</dc:creator>
  <cp:keywords/>
  <dc:description/>
  <cp:lastModifiedBy>Tasya Mezenseva</cp:lastModifiedBy>
  <cp:revision>2</cp:revision>
  <dcterms:created xsi:type="dcterms:W3CDTF">2026-05-17T12:13:00Z</dcterms:created>
  <dcterms:modified xsi:type="dcterms:W3CDTF">2026-05-17T12:18:00Z</dcterms:modified>
</cp:coreProperties>
</file>