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ЛАБОРАТОРНА РОБОТА № 7</w:t>
      </w:r>
      <w:r w:rsidDel="00000000" w:rsidR="00000000" w:rsidRPr="00000000">
        <w:rPr>
          <w:rtl w:val="0"/>
        </w:rPr>
      </w:r>
    </w:p>
    <w:p w:rsidR="00000000" w:rsidDel="00000000" w:rsidP="00000000" w:rsidRDefault="00000000" w:rsidRPr="00000000" w14:paraId="00000002">
      <w:pPr>
        <w:rPr>
          <w:sz w:val="28"/>
          <w:szCs w:val="28"/>
          <w:vertAlign w:val="baseline"/>
        </w:rPr>
      </w:pPr>
      <w:r w:rsidDel="00000000" w:rsidR="00000000" w:rsidRPr="00000000">
        <w:rPr>
          <w:rtl w:val="0"/>
        </w:rPr>
      </w:r>
    </w:p>
    <w:p w:rsidR="00000000" w:rsidDel="00000000" w:rsidP="00000000" w:rsidRDefault="00000000" w:rsidRPr="00000000" w14:paraId="00000003">
      <w:pPr>
        <w:ind w:left="720" w:right="-285" w:hanging="720"/>
        <w:jc w:val="center"/>
        <w:rPr>
          <w:b w:val="0"/>
          <w:sz w:val="28"/>
          <w:szCs w:val="28"/>
          <w:vertAlign w:val="baseline"/>
        </w:rPr>
      </w:pPr>
      <w:r w:rsidDel="00000000" w:rsidR="00000000" w:rsidRPr="00000000">
        <w:rPr>
          <w:b w:val="1"/>
          <w:sz w:val="28"/>
          <w:szCs w:val="28"/>
          <w:vertAlign w:val="baseline"/>
          <w:rtl w:val="0"/>
        </w:rPr>
        <w:t xml:space="preserve">Тема: ВИКЛЮЧН</w:t>
      </w:r>
      <w:r w:rsidDel="00000000" w:rsidR="00000000" w:rsidRPr="00000000">
        <w:rPr>
          <w:b w:val="1"/>
          <w:sz w:val="28"/>
          <w:szCs w:val="28"/>
          <w:rtl w:val="0"/>
        </w:rPr>
        <w:t xml:space="preserve">І</w:t>
      </w:r>
      <w:r w:rsidDel="00000000" w:rsidR="00000000" w:rsidRPr="00000000">
        <w:rPr>
          <w:b w:val="1"/>
          <w:sz w:val="28"/>
          <w:szCs w:val="28"/>
          <w:vertAlign w:val="baseline"/>
          <w:rtl w:val="0"/>
        </w:rPr>
        <w:t xml:space="preserve"> СИТУАЦІЇ. </w:t>
      </w:r>
      <w:r w:rsidDel="00000000" w:rsidR="00000000" w:rsidRPr="00000000">
        <w:rPr>
          <w:rtl w:val="0"/>
        </w:rPr>
      </w:r>
    </w:p>
    <w:p w:rsidR="00000000" w:rsidDel="00000000" w:rsidP="00000000" w:rsidRDefault="00000000" w:rsidRPr="00000000" w14:paraId="00000004">
      <w:pPr>
        <w:ind w:left="720" w:right="-285" w:hanging="152.99999999999997"/>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ind w:left="851" w:hanging="284"/>
        <w:rPr>
          <w:b w:val="0"/>
          <w:sz w:val="28"/>
          <w:szCs w:val="28"/>
          <w:vertAlign w:val="baseline"/>
        </w:rPr>
      </w:pPr>
      <w:r w:rsidDel="00000000" w:rsidR="00000000" w:rsidRPr="00000000">
        <w:rPr>
          <w:b w:val="1"/>
          <w:sz w:val="28"/>
          <w:szCs w:val="28"/>
          <w:vertAlign w:val="baseline"/>
          <w:rtl w:val="0"/>
        </w:rPr>
        <w:t xml:space="preserve">Мета</w:t>
      </w:r>
      <w:r w:rsidDel="00000000" w:rsidR="00000000" w:rsidRPr="00000000">
        <w:rPr>
          <w:sz w:val="28"/>
          <w:szCs w:val="28"/>
          <w:vertAlign w:val="baseline"/>
          <w:rtl w:val="0"/>
        </w:rPr>
        <w:t xml:space="preserve">: придбати практичні навички роботи з виключними ситуаціями, які виникають при роботі програми.</w:t>
      </w:r>
      <w:r w:rsidDel="00000000" w:rsidR="00000000" w:rsidRPr="00000000">
        <w:rPr>
          <w:rtl w:val="0"/>
        </w:rPr>
      </w:r>
    </w:p>
    <w:p w:rsidR="00000000" w:rsidDel="00000000" w:rsidP="00000000" w:rsidRDefault="00000000" w:rsidRPr="00000000" w14:paraId="00000006">
      <w:pPr>
        <w:ind w:left="851" w:hanging="284"/>
        <w:rPr>
          <w:b w:val="0"/>
          <w:sz w:val="28"/>
          <w:szCs w:val="28"/>
          <w:vertAlign w:val="baseline"/>
        </w:rPr>
      </w:pPr>
      <w:r w:rsidDel="00000000" w:rsidR="00000000" w:rsidRPr="00000000">
        <w:rPr>
          <w:b w:val="1"/>
          <w:sz w:val="28"/>
          <w:szCs w:val="28"/>
          <w:vertAlign w:val="baseline"/>
          <w:rtl w:val="0"/>
        </w:rPr>
        <w:t xml:space="preserve">Постановка задачі:</w:t>
      </w:r>
      <w:r w:rsidDel="00000000" w:rsidR="00000000" w:rsidRPr="00000000">
        <w:rPr>
          <w:rtl w:val="0"/>
        </w:rPr>
      </w:r>
    </w:p>
    <w:p w:rsidR="00000000" w:rsidDel="00000000" w:rsidP="00000000" w:rsidRDefault="00000000" w:rsidRPr="00000000" w14:paraId="00000007">
      <w:pPr>
        <w:ind w:left="851" w:firstLine="0"/>
        <w:rPr>
          <w:sz w:val="28"/>
          <w:szCs w:val="28"/>
          <w:vertAlign w:val="baseline"/>
        </w:rPr>
      </w:pPr>
      <w:r w:rsidDel="00000000" w:rsidR="00000000" w:rsidRPr="00000000">
        <w:rPr>
          <w:sz w:val="28"/>
          <w:szCs w:val="28"/>
          <w:vertAlign w:val="baseline"/>
          <w:rtl w:val="0"/>
        </w:rPr>
        <w:t xml:space="preserve">До програмного коду попередніх лабораторних робіт добавити та описати;</w:t>
      </w:r>
    </w:p>
    <w:p w:rsidR="00000000" w:rsidDel="00000000" w:rsidP="00000000" w:rsidRDefault="00000000" w:rsidRPr="00000000" w14:paraId="00000008">
      <w:pPr>
        <w:ind w:left="851" w:firstLine="0"/>
        <w:rPr>
          <w:sz w:val="28"/>
          <w:szCs w:val="28"/>
          <w:vertAlign w:val="baseline"/>
        </w:rPr>
      </w:pPr>
      <w:r w:rsidDel="00000000" w:rsidR="00000000" w:rsidRPr="00000000">
        <w:rPr>
          <w:rtl w:val="0"/>
        </w:rPr>
      </w:r>
    </w:p>
    <w:p w:rsidR="00000000" w:rsidDel="00000000" w:rsidP="00000000" w:rsidRDefault="00000000" w:rsidRPr="00000000" w14:paraId="00000009">
      <w:pPr>
        <w:numPr>
          <w:ilvl w:val="0"/>
          <w:numId w:val="1"/>
        </w:numPr>
        <w:tabs>
          <w:tab w:val="left" w:pos="1418"/>
        </w:tabs>
        <w:ind w:left="1701" w:hanging="567"/>
        <w:rPr>
          <w:sz w:val="28"/>
          <w:szCs w:val="28"/>
        </w:rPr>
      </w:pPr>
      <w:r w:rsidDel="00000000" w:rsidR="00000000" w:rsidRPr="00000000">
        <w:rPr>
          <w:sz w:val="28"/>
          <w:szCs w:val="28"/>
          <w:vertAlign w:val="baseline"/>
          <w:rtl w:val="0"/>
        </w:rPr>
        <w:t xml:space="preserve">в</w:t>
      </w:r>
      <w:r w:rsidDel="00000000" w:rsidR="00000000" w:rsidRPr="00000000">
        <w:rPr>
          <w:color w:val="000000"/>
          <w:sz w:val="28"/>
          <w:szCs w:val="28"/>
          <w:vertAlign w:val="baseline"/>
          <w:rtl w:val="0"/>
        </w:rPr>
        <w:t xml:space="preserve">иключення, яке можуть виникати при некоректній авторизації</w:t>
      </w:r>
      <w:r w:rsidDel="00000000" w:rsidR="00000000" w:rsidRPr="00000000">
        <w:rPr>
          <w:sz w:val="28"/>
          <w:szCs w:val="28"/>
          <w:vertAlign w:val="baseline"/>
          <w:rtl w:val="0"/>
        </w:rPr>
        <w:t xml:space="preserve">;</w:t>
      </w:r>
    </w:p>
    <w:p w:rsidR="00000000" w:rsidDel="00000000" w:rsidP="00000000" w:rsidRDefault="00000000" w:rsidRPr="00000000" w14:paraId="0000000A">
      <w:pPr>
        <w:numPr>
          <w:ilvl w:val="0"/>
          <w:numId w:val="1"/>
        </w:numPr>
        <w:tabs>
          <w:tab w:val="left" w:pos="1418"/>
        </w:tabs>
        <w:ind w:left="1701" w:hanging="567"/>
        <w:rPr>
          <w:sz w:val="28"/>
          <w:szCs w:val="28"/>
        </w:rPr>
      </w:pPr>
      <w:r w:rsidDel="00000000" w:rsidR="00000000" w:rsidRPr="00000000">
        <w:rPr>
          <w:sz w:val="28"/>
          <w:szCs w:val="28"/>
          <w:vertAlign w:val="baseline"/>
          <w:rtl w:val="0"/>
        </w:rPr>
        <w:t xml:space="preserve"> виключення, </w:t>
      </w:r>
      <w:r w:rsidDel="00000000" w:rsidR="00000000" w:rsidRPr="00000000">
        <w:rPr>
          <w:color w:val="000000"/>
          <w:sz w:val="28"/>
          <w:szCs w:val="28"/>
          <w:vertAlign w:val="baseline"/>
          <w:rtl w:val="0"/>
        </w:rPr>
        <w:t xml:space="preserve">з </w:t>
      </w:r>
      <w:r w:rsidDel="00000000" w:rsidR="00000000" w:rsidRPr="00000000">
        <w:rPr>
          <w:sz w:val="28"/>
          <w:szCs w:val="28"/>
          <w:rtl w:val="0"/>
        </w:rPr>
        <w:t xml:space="preserve">застосуванням</w:t>
      </w:r>
      <w:r w:rsidDel="00000000" w:rsidR="00000000" w:rsidRPr="00000000">
        <w:rPr>
          <w:color w:val="000000"/>
          <w:sz w:val="28"/>
          <w:szCs w:val="28"/>
          <w:vertAlign w:val="baseline"/>
          <w:rtl w:val="0"/>
        </w:rPr>
        <w:t xml:space="preserve"> фільтрів виключення</w:t>
      </w:r>
      <w:r w:rsidDel="00000000" w:rsidR="00000000" w:rsidRPr="00000000">
        <w:rPr>
          <w:sz w:val="28"/>
          <w:szCs w:val="28"/>
          <w:vertAlign w:val="baseline"/>
          <w:rtl w:val="0"/>
        </w:rPr>
        <w:t xml:space="preserve">;</w:t>
      </w:r>
    </w:p>
    <w:p w:rsidR="00000000" w:rsidDel="00000000" w:rsidP="00000000" w:rsidRDefault="00000000" w:rsidRPr="00000000" w14:paraId="0000000B">
      <w:pPr>
        <w:numPr>
          <w:ilvl w:val="0"/>
          <w:numId w:val="1"/>
        </w:numPr>
        <w:tabs>
          <w:tab w:val="left" w:pos="1418"/>
        </w:tabs>
        <w:ind w:left="1701" w:hanging="567"/>
        <w:rPr>
          <w:sz w:val="28"/>
          <w:szCs w:val="28"/>
        </w:rPr>
      </w:pPr>
      <w:r w:rsidDel="00000000" w:rsidR="00000000" w:rsidRPr="00000000">
        <w:rPr>
          <w:sz w:val="28"/>
          <w:szCs w:val="28"/>
          <w:vertAlign w:val="baseline"/>
          <w:rtl w:val="0"/>
        </w:rPr>
        <w:t xml:space="preserve">виключення, які виникають при обробці масивів ;</w:t>
      </w:r>
    </w:p>
    <w:p w:rsidR="00000000" w:rsidDel="00000000" w:rsidP="00000000" w:rsidRDefault="00000000" w:rsidRPr="00000000" w14:paraId="0000000C">
      <w:pPr>
        <w:numPr>
          <w:ilvl w:val="0"/>
          <w:numId w:val="1"/>
        </w:numPr>
        <w:tabs>
          <w:tab w:val="left" w:pos="1418"/>
        </w:tabs>
        <w:ind w:left="1701" w:hanging="567"/>
        <w:rPr>
          <w:sz w:val="28"/>
          <w:szCs w:val="28"/>
        </w:rPr>
      </w:pPr>
      <w:r w:rsidDel="00000000" w:rsidR="00000000" w:rsidRPr="00000000">
        <w:rPr>
          <w:sz w:val="28"/>
          <w:szCs w:val="28"/>
          <w:vertAlign w:val="baseline"/>
          <w:rtl w:val="0"/>
        </w:rPr>
        <w:t xml:space="preserve">системні виключення;</w:t>
      </w:r>
    </w:p>
    <w:p w:rsidR="00000000" w:rsidDel="00000000" w:rsidP="00000000" w:rsidRDefault="00000000" w:rsidRPr="00000000" w14:paraId="0000000D">
      <w:pPr>
        <w:numPr>
          <w:ilvl w:val="0"/>
          <w:numId w:val="1"/>
        </w:numPr>
        <w:tabs>
          <w:tab w:val="left" w:pos="1418"/>
        </w:tabs>
        <w:ind w:left="1701" w:hanging="567"/>
        <w:rPr>
          <w:sz w:val="28"/>
          <w:szCs w:val="28"/>
        </w:rPr>
      </w:pPr>
      <w:r w:rsidDel="00000000" w:rsidR="00000000" w:rsidRPr="00000000">
        <w:rPr>
          <w:sz w:val="28"/>
          <w:szCs w:val="28"/>
          <w:vertAlign w:val="baseline"/>
          <w:rtl w:val="0"/>
        </w:rPr>
        <w:t xml:space="preserve">власні виключення;</w:t>
      </w:r>
    </w:p>
    <w:p w:rsidR="00000000" w:rsidDel="00000000" w:rsidP="00000000" w:rsidRDefault="00000000" w:rsidRPr="00000000" w14:paraId="0000000E">
      <w:pPr>
        <w:numPr>
          <w:ilvl w:val="0"/>
          <w:numId w:val="1"/>
        </w:numPr>
        <w:tabs>
          <w:tab w:val="left" w:pos="1418"/>
        </w:tabs>
        <w:ind w:left="1276" w:hanging="142.00000000000003"/>
        <w:rPr>
          <w:sz w:val="28"/>
          <w:szCs w:val="28"/>
        </w:rPr>
      </w:pPr>
      <w:r w:rsidDel="00000000" w:rsidR="00000000" w:rsidRPr="00000000">
        <w:rPr>
          <w:sz w:val="28"/>
          <w:szCs w:val="28"/>
          <w:vertAlign w:val="baseline"/>
          <w:rtl w:val="0"/>
        </w:rPr>
        <w:t xml:space="preserve">протестувати програму. </w:t>
      </w:r>
    </w:p>
    <w:p w:rsidR="00000000" w:rsidDel="00000000" w:rsidP="00000000" w:rsidRDefault="00000000" w:rsidRPr="00000000" w14:paraId="0000000F">
      <w:pPr>
        <w:numPr>
          <w:ilvl w:val="0"/>
          <w:numId w:val="1"/>
        </w:numPr>
        <w:tabs>
          <w:tab w:val="left" w:pos="1418"/>
        </w:tabs>
        <w:ind w:left="1276" w:hanging="142.00000000000003"/>
        <w:rPr>
          <w:sz w:val="28"/>
          <w:szCs w:val="28"/>
        </w:rPr>
      </w:pPr>
      <w:r w:rsidDel="00000000" w:rsidR="00000000" w:rsidRPr="00000000">
        <w:rPr>
          <w:sz w:val="28"/>
          <w:szCs w:val="28"/>
          <w:vertAlign w:val="baseline"/>
          <w:rtl w:val="0"/>
        </w:rPr>
        <w:t xml:space="preserve">Зробити висновки.</w:t>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b w:val="1"/>
          <w:sz w:val="28"/>
          <w:szCs w:val="28"/>
          <w:vertAlign w:val="baseline"/>
          <w:rtl w:val="0"/>
        </w:rPr>
        <w:t xml:space="preserve">ХІД ВИКОНАННЯ РОБОТИ</w:t>
      </w:r>
      <w:r w:rsidDel="00000000" w:rsidR="00000000" w:rsidRPr="00000000">
        <w:rPr>
          <w:rtl w:val="0"/>
        </w:rPr>
      </w:r>
    </w:p>
    <w:p w:rsidR="00000000" w:rsidDel="00000000" w:rsidP="00000000" w:rsidRDefault="00000000" w:rsidRPr="00000000" w14:paraId="00000012">
      <w:pPr>
        <w:rPr>
          <w:sz w:val="28"/>
          <w:szCs w:val="28"/>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пункті меню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мета та постановка задачі ЛР №7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звітного HTML-документу розмістити :</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Тему лабораторної роботи №7</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Мету лабораторної роботи №7</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Постановку задачі лабораторної роботи №7</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Список виключень  які реалізуються у даній лабораторній роботі з описом ціх виключень.</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пункті меню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Місце розташування проекту.Середовище розробки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вказати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місце розташування проекту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(шлях до папки з проектом). Це може бути GitHub або GoogeDisk. Також написати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середовище розробки програми.</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Проаналізувати всі класи вашої програми на предмет винекнення виключних ситуацій. </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пункті меню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Кодування ПЗ (програмування)» розмістити програмні коди та результати їх виконання.</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Примітка: для кожного пункту лабораторної роботи зробити скріншоти виконання програми  без застосування блоків  try - сatch та  скріншоти з застосування блоків  try – сatch. Використовувати властивість Message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вибраного класу написати виключення, яке може виникати при некоректній авторизації.;</w:t>
        <w:br w:type="textWrapping"/>
      </w:r>
    </w:p>
    <w:p w:rsidR="00000000" w:rsidDel="00000000" w:rsidP="00000000" w:rsidRDefault="00000000" w:rsidRPr="00000000" w14:paraId="0000001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власній програмі або в окремому проекті написати  виключення, з </w:t>
      </w:r>
      <w:r w:rsidDel="00000000" w:rsidR="00000000" w:rsidRPr="00000000">
        <w:rPr>
          <w:sz w:val="28"/>
          <w:szCs w:val="28"/>
          <w:rtl w:val="0"/>
        </w:rPr>
        <w:t xml:space="preserve">застосуванням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фільтрів виключення (у якості прикладу  див. джерело  </w:t>
      </w:r>
      <w:hyperlink r:id="rId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https://metanit.com/sharp/tutorial/2.28.php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firstLine="56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два масиви з різною кількістю елементів. В окремому проекті показати генерацію двох виключень, які виникають при перевищенні меж границь масиву та неможливості ділення на нуль, при діленні одного масиву на інший. Застосувати вкладеність блоків try(зовнішний та внутрішній блоки try)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firstLine="56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Зробити скріншоти виконання програми  без застосування блоків  try - сatch та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скріншоти з застосування блоків  try – сatch. (Використовувати властивість Message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firstLine="56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власній програмі або в окремому проекті показати застосування генерації та обробки  наступн</w:t>
      </w:r>
      <w:r w:rsidDel="00000000" w:rsidR="00000000" w:rsidRPr="00000000">
        <w:rPr>
          <w:sz w:val="28"/>
          <w:szCs w:val="28"/>
          <w:rtl w:val="0"/>
        </w:rPr>
        <w:t xml:space="preserve">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виключень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InvalidCastException,  ArgumentException,  NullReferenceException, АrgumentOutOfRangeException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firstLine="56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свій розсуд написати програмний код власних генерацій виключень та обробок ціх  виключних ситуацій.</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пункті меню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Впровадження та супроводження ПЗ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розмістити посилання на папку з проектом.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пункті меню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ВИСНОВКИ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висновки по лабораторній роботі №7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Самостійно відпрацювати матеріал, </w:t>
      </w:r>
      <w:r w:rsidDel="00000000" w:rsidR="00000000" w:rsidRPr="00000000">
        <w:rPr>
          <w:sz w:val="28"/>
          <w:szCs w:val="28"/>
          <w:rtl w:val="0"/>
        </w:rPr>
        <w:t xml:space="preserve">приведений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w:t>
      </w:r>
      <w:r w:rsidDel="00000000" w:rsidR="00000000" w:rsidRPr="00000000">
        <w:rPr>
          <w:sz w:val="28"/>
          <w:szCs w:val="28"/>
          <w:rtl w:val="0"/>
        </w:rPr>
        <w:t xml:space="preserve">посібнику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Герберта Шилдта «С# 4.0»  Полное руководство. Стор. 403-431.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Відпрацювати матеріал  за посиланням</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https://metanit.com/sharp/tutorial/</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https://docs.microsoft.com/ru-ru/dotnet/standard/exceptions/best-practices-for-exceptions</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https://docs.microsoft.com/ru-ru/dotnet/api/system.exception?view=net-5.0</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https://docs.microsoft.com/ru-ru/dotnet/csharp/programming-guide/exceptions/</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https://docs.microsoft.com/ru-ru/dotnet/csharp/language-reference/keywords/throw</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https://docs.microsoft.com/ru-ru/dotnet/csharp/language-reference/keywords/try-catch</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https://docs.microsoft.com/ru-ru/dotnet/csharp/language-reference/keywords/try-finally</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https://docs.microsoft.com/ru-ru/dotnet/csharp/language-reference/keywords/try-catch-finally</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оформлення звітного HTML-документу  приведен орієнтовний макет.</w:t>
      </w:r>
    </w:p>
    <w:p w:rsidR="00000000" w:rsidDel="00000000" w:rsidP="00000000" w:rsidRDefault="00000000" w:rsidRPr="00000000" w14:paraId="00000040">
      <w:pPr>
        <w:ind w:right="-568"/>
        <w:rPr>
          <w:sz w:val="28"/>
          <w:szCs w:val="28"/>
          <w:vertAlign w:val="baseline"/>
        </w:rPr>
      </w:pPr>
      <w:r w:rsidDel="00000000" w:rsidR="00000000" w:rsidRPr="00000000">
        <w:rPr>
          <w:rtl w:val="0"/>
        </w:rPr>
      </w:r>
    </w:p>
    <w:p w:rsidR="00000000" w:rsidDel="00000000" w:rsidP="00000000" w:rsidRDefault="00000000" w:rsidRPr="00000000" w14:paraId="00000041">
      <w:pPr>
        <w:rPr>
          <w:sz w:val="28"/>
          <w:szCs w:val="28"/>
          <w:vertAlign w:val="baseline"/>
        </w:rPr>
      </w:pPr>
      <w:r w:rsidDel="00000000" w:rsidR="00000000" w:rsidRPr="00000000">
        <w:rPr>
          <w:rtl w:val="0"/>
        </w:rPr>
      </w:r>
    </w:p>
    <w:p w:rsidR="00000000" w:rsidDel="00000000" w:rsidP="00000000" w:rsidRDefault="00000000" w:rsidRPr="00000000" w14:paraId="00000042">
      <w:pPr>
        <w:rPr>
          <w:sz w:val="28"/>
          <w:szCs w:val="28"/>
          <w:vertAlign w:val="baseline"/>
        </w:rPr>
      </w:pPr>
      <w:r w:rsidDel="00000000" w:rsidR="00000000" w:rsidRPr="00000000">
        <w:rPr>
          <w:vertAlign w:val="baseline"/>
        </w:rPr>
        <w:drawing>
          <wp:inline distB="0" distT="0" distL="114300" distR="114300">
            <wp:extent cx="6568440" cy="455231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568440" cy="45523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8"/>
          <w:szCs w:val="28"/>
          <w:vertAlign w:val="baseline"/>
        </w:rPr>
      </w:pPr>
      <w:r w:rsidDel="00000000" w:rsidR="00000000" w:rsidRPr="00000000">
        <w:rPr>
          <w:rtl w:val="0"/>
        </w:rPr>
      </w:r>
    </w:p>
    <w:p w:rsidR="00000000" w:rsidDel="00000000" w:rsidP="00000000" w:rsidRDefault="00000000" w:rsidRPr="00000000" w14:paraId="00000044">
      <w:pPr>
        <w:rPr>
          <w:b w:val="0"/>
          <w:sz w:val="28"/>
          <w:szCs w:val="28"/>
          <w:vertAlign w:val="baseline"/>
        </w:rPr>
      </w:pPr>
      <w:r w:rsidDel="00000000" w:rsidR="00000000" w:rsidRPr="00000000">
        <w:rPr>
          <w:rtl w:val="0"/>
        </w:rPr>
      </w:r>
    </w:p>
    <w:p w:rsidR="00000000" w:rsidDel="00000000" w:rsidP="00000000" w:rsidRDefault="00000000" w:rsidRPr="00000000" w14:paraId="00000045">
      <w:pPr>
        <w:rPr>
          <w:sz w:val="28"/>
          <w:szCs w:val="28"/>
          <w:vertAlign w:val="baseline"/>
        </w:rPr>
      </w:pPr>
      <w:r w:rsidDel="00000000" w:rsidR="00000000" w:rsidRPr="00000000">
        <w:rPr>
          <w:b w:val="1"/>
          <w:sz w:val="28"/>
          <w:szCs w:val="28"/>
          <w:vertAlign w:val="baseline"/>
          <w:rtl w:val="0"/>
        </w:rPr>
        <w:t xml:space="preserve">ПРИМІТКА</w:t>
      </w:r>
      <w:r w:rsidDel="00000000" w:rsidR="00000000" w:rsidRPr="00000000">
        <w:rPr>
          <w:sz w:val="28"/>
          <w:szCs w:val="28"/>
          <w:vertAlign w:val="baseline"/>
          <w:rtl w:val="0"/>
        </w:rPr>
        <w:t xml:space="preserve">:</w:t>
      </w:r>
    </w:p>
    <w:p w:rsidR="00000000" w:rsidDel="00000000" w:rsidP="00000000" w:rsidRDefault="00000000" w:rsidRPr="00000000" w14:paraId="00000046">
      <w:pPr>
        <w:jc w:val="both"/>
        <w:rPr>
          <w:sz w:val="28"/>
          <w:szCs w:val="28"/>
          <w:vertAlign w:val="baseline"/>
        </w:rPr>
      </w:pPr>
      <w:r w:rsidDel="00000000" w:rsidR="00000000" w:rsidRPr="00000000">
        <w:rPr>
          <w:rtl w:val="0"/>
        </w:rPr>
      </w:r>
    </w:p>
    <w:p w:rsidR="00000000" w:rsidDel="00000000" w:rsidP="00000000" w:rsidRDefault="00000000" w:rsidRPr="00000000" w14:paraId="00000047">
      <w:pPr>
        <w:jc w:val="both"/>
        <w:rPr>
          <w:sz w:val="28"/>
          <w:szCs w:val="28"/>
          <w:vertAlign w:val="baseline"/>
        </w:rPr>
      </w:pPr>
      <w:r w:rsidDel="00000000" w:rsidR="00000000" w:rsidRPr="00000000">
        <w:rPr>
          <w:sz w:val="28"/>
          <w:szCs w:val="28"/>
          <w:vertAlign w:val="baseline"/>
          <w:rtl w:val="0"/>
        </w:rPr>
        <w:t xml:space="preserve">Звіт з лабораторних робіт слід підготувати у вигляді </w:t>
      </w:r>
      <w:r w:rsidDel="00000000" w:rsidR="00000000" w:rsidRPr="00000000">
        <w:rPr>
          <w:b w:val="1"/>
          <w:color w:val="ff0000"/>
          <w:sz w:val="28"/>
          <w:szCs w:val="28"/>
          <w:vertAlign w:val="baseline"/>
          <w:rtl w:val="0"/>
        </w:rPr>
        <w:t xml:space="preserve">гіпертекстового документа у форматі html.</w:t>
      </w:r>
      <w:r w:rsidDel="00000000" w:rsidR="00000000" w:rsidRPr="00000000">
        <w:rPr>
          <w:sz w:val="28"/>
          <w:szCs w:val="28"/>
          <w:vertAlign w:val="baseline"/>
          <w:rtl w:val="0"/>
        </w:rPr>
        <w:t xml:space="preserve"> Документ має містити меню, яке включає команди, що подані нижче. Слід реалізувати запуск програм на виконання з гіпертекстового документа. </w:t>
      </w:r>
    </w:p>
    <w:p w:rsidR="00000000" w:rsidDel="00000000" w:rsidP="00000000" w:rsidRDefault="00000000" w:rsidRPr="00000000" w14:paraId="00000048">
      <w:pPr>
        <w:jc w:val="both"/>
        <w:rPr>
          <w:sz w:val="28"/>
          <w:szCs w:val="28"/>
          <w:vertAlign w:val="baseline"/>
        </w:rPr>
      </w:pPr>
      <w:r w:rsidDel="00000000" w:rsidR="00000000" w:rsidRPr="00000000">
        <w:rPr>
          <w:sz w:val="28"/>
          <w:szCs w:val="28"/>
          <w:vertAlign w:val="baseline"/>
          <w:rtl w:val="0"/>
        </w:rPr>
        <w:t xml:space="preserve">Звіт та проекти лабораторних робіт слід записати на Гугл-Диск а. На диску має бути файл readme.tхt, який містить відомості про автора звіту та проектів. </w:t>
      </w:r>
    </w:p>
    <w:p w:rsidR="00000000" w:rsidDel="00000000" w:rsidP="00000000" w:rsidRDefault="00000000" w:rsidRPr="00000000" w14:paraId="00000049">
      <w:pPr>
        <w:jc w:val="both"/>
        <w:rPr>
          <w:b w:val="0"/>
          <w:color w:val="ff0000"/>
          <w:sz w:val="28"/>
          <w:szCs w:val="28"/>
          <w:vertAlign w:val="baseline"/>
        </w:rPr>
      </w:pPr>
      <w:r w:rsidDel="00000000" w:rsidR="00000000" w:rsidRPr="00000000">
        <w:rPr>
          <w:b w:val="1"/>
          <w:color w:val="ff0000"/>
          <w:sz w:val="28"/>
          <w:szCs w:val="28"/>
          <w:vertAlign w:val="baseline"/>
          <w:rtl w:val="0"/>
        </w:rPr>
        <w:t xml:space="preserve">Титульна html- сторінка.</w:t>
      </w:r>
      <w:r w:rsidDel="00000000" w:rsidR="00000000" w:rsidRPr="00000000">
        <w:rPr>
          <w:rtl w:val="0"/>
        </w:rPr>
      </w:r>
    </w:p>
    <w:p w:rsidR="00000000" w:rsidDel="00000000" w:rsidP="00000000" w:rsidRDefault="00000000" w:rsidRPr="00000000" w14:paraId="0000004A">
      <w:pPr>
        <w:ind w:left="567" w:firstLine="0"/>
        <w:jc w:val="both"/>
        <w:rPr>
          <w:sz w:val="28"/>
          <w:szCs w:val="28"/>
          <w:vertAlign w:val="baseline"/>
        </w:rPr>
      </w:pPr>
      <w:r w:rsidDel="00000000" w:rsidR="00000000" w:rsidRPr="00000000">
        <w:rPr>
          <w:sz w:val="28"/>
          <w:szCs w:val="28"/>
          <w:vertAlign w:val="baseline"/>
          <w:rtl w:val="0"/>
        </w:rPr>
        <w:t xml:space="preserve">Назва роботи</w:t>
      </w:r>
    </w:p>
    <w:p w:rsidR="00000000" w:rsidDel="00000000" w:rsidP="00000000" w:rsidRDefault="00000000" w:rsidRPr="00000000" w14:paraId="0000004B">
      <w:pPr>
        <w:ind w:left="567" w:firstLine="0"/>
        <w:jc w:val="both"/>
        <w:rPr>
          <w:sz w:val="28"/>
          <w:szCs w:val="28"/>
          <w:vertAlign w:val="baseline"/>
        </w:rPr>
      </w:pPr>
      <w:r w:rsidDel="00000000" w:rsidR="00000000" w:rsidRPr="00000000">
        <w:rPr>
          <w:sz w:val="28"/>
          <w:szCs w:val="28"/>
          <w:vertAlign w:val="baseline"/>
          <w:rtl w:val="0"/>
        </w:rPr>
        <w:t xml:space="preserve">Автор (ПІБ, група, курс, № заліковки)</w:t>
      </w:r>
    </w:p>
    <w:p w:rsidR="00000000" w:rsidDel="00000000" w:rsidP="00000000" w:rsidRDefault="00000000" w:rsidRPr="00000000" w14:paraId="0000004C">
      <w:pPr>
        <w:ind w:left="567" w:firstLine="0"/>
        <w:jc w:val="both"/>
        <w:rPr>
          <w:sz w:val="28"/>
          <w:szCs w:val="28"/>
          <w:vertAlign w:val="baseline"/>
        </w:rPr>
      </w:pPr>
      <w:r w:rsidDel="00000000" w:rsidR="00000000" w:rsidRPr="00000000">
        <w:rPr>
          <w:sz w:val="28"/>
          <w:szCs w:val="28"/>
          <w:vertAlign w:val="baseline"/>
          <w:rtl w:val="0"/>
        </w:rPr>
        <w:t xml:space="preserve">Фото</w:t>
      </w:r>
    </w:p>
    <w:p w:rsidR="00000000" w:rsidDel="00000000" w:rsidP="00000000" w:rsidRDefault="00000000" w:rsidRPr="00000000" w14:paraId="0000004D">
      <w:pPr>
        <w:ind w:left="567" w:firstLine="0"/>
        <w:jc w:val="both"/>
        <w:rPr>
          <w:sz w:val="28"/>
          <w:szCs w:val="28"/>
          <w:vertAlign w:val="baseline"/>
        </w:rPr>
      </w:pPr>
      <w:r w:rsidDel="00000000" w:rsidR="00000000" w:rsidRPr="00000000">
        <w:rPr>
          <w:sz w:val="28"/>
          <w:szCs w:val="28"/>
          <w:vertAlign w:val="baseline"/>
          <w:rtl w:val="0"/>
        </w:rPr>
        <w:t xml:space="preserve">Рік навчання</w:t>
      </w:r>
    </w:p>
    <w:p w:rsidR="00000000" w:rsidDel="00000000" w:rsidP="00000000" w:rsidRDefault="00000000" w:rsidRPr="00000000" w14:paraId="0000004E">
      <w:pPr>
        <w:pStyle w:val="Heading4"/>
        <w:rPr>
          <w:rFonts w:ascii="Times New Roman" w:cs="Times New Roman" w:eastAsia="Times New Roman" w:hAnsi="Times New Roman"/>
          <w:vertAlign w:val="baseline"/>
        </w:rPr>
      </w:pPr>
      <w:r w:rsidDel="00000000" w:rsidR="00000000" w:rsidRPr="00000000">
        <w:rPr>
          <w:rtl w:val="0"/>
        </w:rPr>
      </w:r>
    </w:p>
    <w:sectPr>
      <w:pgSz w:h="16838" w:w="11906" w:orient="portrait"/>
      <w:pgMar w:bottom="850" w:top="850"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6" w:hanging="360"/>
      </w:pPr>
      <w:rPr>
        <w:vertAlign w:val="baseline"/>
      </w:rPr>
    </w:lvl>
    <w:lvl w:ilvl="1">
      <w:start w:val="3"/>
      <w:numFmt w:val="decimal"/>
      <w:lvlText w:val="%1.%2"/>
      <w:lvlJc w:val="left"/>
      <w:pPr>
        <w:ind w:left="1636" w:hanging="360"/>
      </w:pPr>
      <w:rPr>
        <w:vertAlign w:val="baseline"/>
      </w:rPr>
    </w:lvl>
    <w:lvl w:ilvl="2">
      <w:start w:val="1"/>
      <w:numFmt w:val="decimal"/>
      <w:lvlText w:val="%1.%2.%3"/>
      <w:lvlJc w:val="left"/>
      <w:pPr>
        <w:ind w:left="2486" w:hanging="720"/>
      </w:pPr>
      <w:rPr>
        <w:vertAlign w:val="baseline"/>
      </w:rPr>
    </w:lvl>
    <w:lvl w:ilvl="3">
      <w:start w:val="1"/>
      <w:numFmt w:val="decimal"/>
      <w:lvlText w:val="%1.%2.%3.%4"/>
      <w:lvlJc w:val="left"/>
      <w:pPr>
        <w:ind w:left="2976" w:hanging="720"/>
      </w:pPr>
      <w:rPr>
        <w:vertAlign w:val="baseline"/>
      </w:rPr>
    </w:lvl>
    <w:lvl w:ilvl="4">
      <w:start w:val="1"/>
      <w:numFmt w:val="decimal"/>
      <w:lvlText w:val="%1.%2.%3.%4.%5"/>
      <w:lvlJc w:val="left"/>
      <w:pPr>
        <w:ind w:left="3826" w:hanging="1080"/>
      </w:pPr>
      <w:rPr>
        <w:vertAlign w:val="baseline"/>
      </w:rPr>
    </w:lvl>
    <w:lvl w:ilvl="5">
      <w:start w:val="1"/>
      <w:numFmt w:val="decimal"/>
      <w:lvlText w:val="%1.%2.%3.%4.%5.%6"/>
      <w:lvlJc w:val="left"/>
      <w:pPr>
        <w:ind w:left="4676" w:hanging="1440"/>
      </w:pPr>
      <w:rPr>
        <w:vertAlign w:val="baseline"/>
      </w:rPr>
    </w:lvl>
    <w:lvl w:ilvl="6">
      <w:start w:val="1"/>
      <w:numFmt w:val="decimal"/>
      <w:lvlText w:val="%1.%2.%3.%4.%5.%6.%7"/>
      <w:lvlJc w:val="left"/>
      <w:pPr>
        <w:ind w:left="5166" w:hanging="1440"/>
      </w:pPr>
      <w:rPr>
        <w:vertAlign w:val="baseline"/>
      </w:rPr>
    </w:lvl>
    <w:lvl w:ilvl="7">
      <w:start w:val="1"/>
      <w:numFmt w:val="decimal"/>
      <w:lvlText w:val="%1.%2.%3.%4.%5.%6.%7.%8"/>
      <w:lvlJc w:val="left"/>
      <w:pPr>
        <w:ind w:left="6016" w:hanging="1800"/>
      </w:pPr>
      <w:rPr>
        <w:vertAlign w:val="baseline"/>
      </w:rPr>
    </w:lvl>
    <w:lvl w:ilvl="8">
      <w:start w:val="1"/>
      <w:numFmt w:val="decimal"/>
      <w:lvlText w:val="%1.%2.%3.%4.%5.%6.%7.%8.%9"/>
      <w:lvlJc w:val="left"/>
      <w:pPr>
        <w:ind w:left="6506" w:hanging="1800"/>
      </w:pPr>
      <w:rPr>
        <w:vertAlign w:val="baseline"/>
      </w:rPr>
    </w:lvl>
  </w:abstractNum>
  <w:abstractNum w:abstractNumId="2">
    <w:lvl w:ilvl="0">
      <w:start w:val="1"/>
      <w:numFmt w:val="decimal"/>
      <w:lvlText w:val="%1"/>
      <w:lvlJc w:val="left"/>
      <w:pPr>
        <w:ind w:left="927" w:hanging="360"/>
      </w:pPr>
      <w:rPr>
        <w:vertAlign w:val="baseline"/>
      </w:rPr>
    </w:lvl>
    <w:lvl w:ilvl="1">
      <w:start w:val="1"/>
      <w:numFmt w:val="decimal"/>
      <w:lvlText w:val="%1.%2"/>
      <w:lvlJc w:val="left"/>
      <w:pPr>
        <w:ind w:left="1584" w:hanging="360"/>
      </w:pPr>
      <w:rPr>
        <w:vertAlign w:val="baseline"/>
      </w:rPr>
    </w:lvl>
    <w:lvl w:ilvl="2">
      <w:start w:val="1"/>
      <w:numFmt w:val="decimal"/>
      <w:lvlText w:val="%1.%2.%3"/>
      <w:lvlJc w:val="left"/>
      <w:pPr>
        <w:ind w:left="2601" w:hanging="719.9999999999998"/>
      </w:pPr>
      <w:rPr>
        <w:vertAlign w:val="baseline"/>
      </w:rPr>
    </w:lvl>
    <w:lvl w:ilvl="3">
      <w:start w:val="1"/>
      <w:numFmt w:val="decimal"/>
      <w:lvlText w:val="%1.%2.%3.%4"/>
      <w:lvlJc w:val="left"/>
      <w:pPr>
        <w:ind w:left="3258" w:hanging="720"/>
      </w:pPr>
      <w:rPr>
        <w:vertAlign w:val="baseline"/>
      </w:rPr>
    </w:lvl>
    <w:lvl w:ilvl="4">
      <w:start w:val="1"/>
      <w:numFmt w:val="decimal"/>
      <w:lvlText w:val="%1.%2.%3.%4.%5"/>
      <w:lvlJc w:val="left"/>
      <w:pPr>
        <w:ind w:left="4275" w:hanging="1080"/>
      </w:pPr>
      <w:rPr>
        <w:vertAlign w:val="baseline"/>
      </w:rPr>
    </w:lvl>
    <w:lvl w:ilvl="5">
      <w:start w:val="1"/>
      <w:numFmt w:val="decimal"/>
      <w:lvlText w:val="%1.%2.%3.%4.%5.%6"/>
      <w:lvlJc w:val="left"/>
      <w:pPr>
        <w:ind w:left="5292" w:hanging="1439.9999999999995"/>
      </w:pPr>
      <w:rPr>
        <w:vertAlign w:val="baseline"/>
      </w:rPr>
    </w:lvl>
    <w:lvl w:ilvl="6">
      <w:start w:val="1"/>
      <w:numFmt w:val="decimal"/>
      <w:lvlText w:val="%1.%2.%3.%4.%5.%6.%7"/>
      <w:lvlJc w:val="left"/>
      <w:pPr>
        <w:ind w:left="5949" w:hanging="1440"/>
      </w:pPr>
      <w:rPr>
        <w:vertAlign w:val="baseline"/>
      </w:rPr>
    </w:lvl>
    <w:lvl w:ilvl="7">
      <w:start w:val="1"/>
      <w:numFmt w:val="decimal"/>
      <w:lvlText w:val="%1.%2.%3.%4.%5.%6.%7.%8"/>
      <w:lvlJc w:val="left"/>
      <w:pPr>
        <w:ind w:left="6966" w:hanging="1800"/>
      </w:pPr>
      <w:rPr>
        <w:vertAlign w:val="baseline"/>
      </w:rPr>
    </w:lvl>
    <w:lvl w:ilvl="8">
      <w:start w:val="1"/>
      <w:numFmt w:val="decimal"/>
      <w:lvlText w:val="%1.%2.%3.%4.%5.%6.%7.%8.%9"/>
      <w:lvlJc w:val="left"/>
      <w:pPr>
        <w:ind w:left="7623"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ru-ru/dotnet/csharp/language-reference/keywords/throw" TargetMode="External"/><Relationship Id="rId10" Type="http://schemas.openxmlformats.org/officeDocument/2006/relationships/hyperlink" Target="https://docs.microsoft.com/ru-ru/dotnet/csharp/programming-guide/exceptions/" TargetMode="External"/><Relationship Id="rId13" Type="http://schemas.openxmlformats.org/officeDocument/2006/relationships/hyperlink" Target="https://docs.microsoft.com/ru-ru/dotnet/csharp/language-reference/keywords/try-finally" TargetMode="External"/><Relationship Id="rId12" Type="http://schemas.openxmlformats.org/officeDocument/2006/relationships/hyperlink" Target="https://docs.microsoft.com/ru-ru/dotnet/csharp/language-reference/keywords/try-c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ru-ru/dotnet/api/system.exception?view=net-5.0" TargetMode="External"/><Relationship Id="rId15" Type="http://schemas.openxmlformats.org/officeDocument/2006/relationships/image" Target="media/image1.png"/><Relationship Id="rId14" Type="http://schemas.openxmlformats.org/officeDocument/2006/relationships/hyperlink" Target="https://docs.microsoft.com/ru-ru/dotnet/csharp/language-reference/keywords/try-catch-finally" TargetMode="External"/><Relationship Id="rId5" Type="http://schemas.openxmlformats.org/officeDocument/2006/relationships/styles" Target="styles.xml"/><Relationship Id="rId6" Type="http://schemas.openxmlformats.org/officeDocument/2006/relationships/hyperlink" Target="https://metanit.com/sharp/tutorial/2.28.php" TargetMode="External"/><Relationship Id="rId7" Type="http://schemas.openxmlformats.org/officeDocument/2006/relationships/hyperlink" Target="https://metanit.com/sharp/tutorial/" TargetMode="External"/><Relationship Id="rId8" Type="http://schemas.openxmlformats.org/officeDocument/2006/relationships/hyperlink" Target="https://docs.microsoft.com/ru-ru/dotnet/standard/exceptions/best-practices-for-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