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C2B4A"/>
          <w:spacing w:val="40"/>
          <w:sz w:val="64"/>
          <w:szCs w:val="64"/>
        </w:rPr>
        <w:t xml:space="preserve">Addis Alemayehu</w:t>
      </w:r>
      <w:r>
        <w:rPr>
          <w:rFonts w:ascii="Calibri" w:cs="Calibri" w:eastAsia="Calibri" w:hAnsi="Calibri"/>
          <w:b w:val="false"/>
          <w:bCs w:val="false"/>
          <w:color w:val="C49A2A"/>
          <w:sz w:val="64"/>
          <w:szCs w:val="64"/>
        </w:rPr>
        <w:t xml:space="preserve"> Woldekirkos</w:t>
      </w:r>
    </w:p>
    <w:p>
      <w:pPr>
        <w:spacing w:after="20" w:before="0"/>
      </w:pPr>
      <w:r>
        <w:rPr>
          <w:rFonts w:ascii="Calibri" w:cs="Calibri" w:eastAsia="Calibri" w:hAnsi="Calibri"/>
          <w:i/>
          <w:iCs/>
          <w:color w:val="C49A2A"/>
          <w:sz w:val="22"/>
          <w:szCs w:val="22"/>
        </w:rPr>
        <w:t xml:space="preserve">Data Analyst  ·  Business Intelligence Specialist  ·  IT Support Officer</w:t>
      </w:r>
    </w:p>
    <w:p>
      <w:pPr>
        <w:pBdr>
          <w:bottom w:val="single" w:color="C49A2A" w:sz="14" w:space="1"/>
        </w:pBdr>
        <w:spacing w:after="60" w:before="60"/>
      </w:pPr>
    </w:p>
    <w:p>
      <w:pPr>
        <w:spacing w:after="140" w:before="60"/>
      </w:pPr>
      <w:r>
        <w:rPr>
          <w:rFonts w:ascii="Calibri" w:cs="Calibri" w:eastAsia="Calibri" w:hAnsi="Calibri"/>
          <w:color w:val="777777"/>
          <w:sz w:val="18"/>
          <w:szCs w:val="18"/>
        </w:rPr>
        <w:t xml:space="preserve">CMC, Addis Ababa, Ethiopia</w:t>
      </w:r>
      <w:r>
        <w:rPr>
          <w:rFonts w:ascii="Calibri" w:cs="Calibri" w:eastAsia="Calibri" w:hAnsi="Calibri"/>
          <w:color w:val="C49A2A"/>
          <w:sz w:val="18"/>
          <w:szCs w:val="18"/>
        </w:rPr>
        <w:t xml:space="preserve">   ·   </w:t>
      </w:r>
      <w:r>
        <w:rPr>
          <w:rFonts w:ascii="Calibri" w:cs="Calibri" w:eastAsia="Calibri" w:hAnsi="Calibri"/>
          <w:color w:val="777777"/>
          <w:sz w:val="18"/>
          <w:szCs w:val="18"/>
        </w:rPr>
        <w:t xml:space="preserve">mahdotalemayehu0675@gmail.com</w:t>
      </w:r>
      <w:r>
        <w:rPr>
          <w:rFonts w:ascii="Calibri" w:cs="Calibri" w:eastAsia="Calibri" w:hAnsi="Calibri"/>
          <w:color w:val="C49A2A"/>
          <w:sz w:val="18"/>
          <w:szCs w:val="18"/>
        </w:rPr>
        <w:t xml:space="preserve">   ·   </w:t>
      </w:r>
      <w:r>
        <w:rPr>
          <w:rFonts w:ascii="Calibri" w:cs="Calibri" w:eastAsia="Calibri" w:hAnsi="Calibri"/>
          <w:color w:val="777777"/>
          <w:sz w:val="18"/>
          <w:szCs w:val="18"/>
        </w:rPr>
        <w:t xml:space="preserve">+251 900 468 649</w:t>
      </w:r>
      <w:r>
        <w:rPr>
          <w:rFonts w:ascii="Calibri" w:cs="Calibri" w:eastAsia="Calibri" w:hAnsi="Calibri"/>
          <w:color w:val="C49A2A"/>
          <w:sz w:val="18"/>
          <w:szCs w:val="18"/>
        </w:rPr>
        <w:t xml:space="preserve">   ·   </w:t>
      </w:r>
      <w:r>
        <w:rPr>
          <w:rFonts w:ascii="Calibri" w:cs="Calibri" w:eastAsia="Calibri" w:hAnsi="Calibri"/>
          <w:color w:val="777777"/>
          <w:sz w:val="18"/>
          <w:szCs w:val="18"/>
        </w:rPr>
        <w:t xml:space="preserve">linkedin.com/in/addis-alemayehu-86870b29a</w:t>
      </w:r>
      <w:r>
        <w:rPr>
          <w:rFonts w:ascii="Calibri" w:cs="Calibri" w:eastAsia="Calibri" w:hAnsi="Calibri"/>
          <w:color w:val="C49A2A"/>
          <w:sz w:val="18"/>
          <w:szCs w:val="18"/>
        </w:rPr>
        <w:t xml:space="preserve">   ·   </w:t>
      </w:r>
      <w:r>
        <w:rPr>
          <w:rFonts w:ascii="Calibri" w:cs="Calibri" w:eastAsia="Calibri" w:hAnsi="Calibri"/>
          <w:color w:val="777777"/>
          <w:sz w:val="18"/>
          <w:szCs w:val="18"/>
        </w:rPr>
        <w:t xml:space="preserve">github.com/mezmureaddis</w:t>
      </w:r>
    </w:p>
    <w:p>
      <w:pPr>
        <w:spacing w:after="0" w:before="0" w:line="80"/>
      </w:pPr>
    </w:p>
    <w:p>
      <w:pPr>
        <w:spacing w:after="60" w:before="160"/>
      </w:pPr>
      <w:r>
        <w:rPr>
          <w:rFonts w:ascii="Calibri" w:cs="Calibri" w:eastAsia="Calibri" w:hAnsi="Calibri"/>
          <w:b/>
          <w:bCs/>
          <w:color w:val="1C2B4A"/>
          <w:spacing w:val="80"/>
          <w:sz w:val="22"/>
          <w:szCs w:val="22"/>
        </w:rPr>
        <w:t xml:space="preserve">PROFESSIONAL PROFILE</w:t>
      </w:r>
    </w:p>
    <w:p>
      <w:pPr>
        <w:pBdr>
          <w:bottom w:val="single" w:color="C49A2A" w:sz="6" w:space="2"/>
        </w:pBdr>
        <w:spacing w:after="80" w:before="0"/>
      </w:pPr>
    </w:p>
    <w:p>
      <w:pPr>
        <w:spacing w:after="60" w:before="60"/>
        <w:jc w:val="both"/>
      </w:pPr>
      <w:r>
        <w:rPr>
          <w:rFonts w:ascii="Calibri" w:cs="Calibri" w:eastAsia="Calibri" w:hAnsi="Calibri"/>
          <w:color w:val="4A4A4A"/>
          <w:sz w:val="19"/>
          <w:szCs w:val="19"/>
        </w:rPr>
        <w:t xml:space="preserve">Results-driven Data Analyst and IT Support Officer with a B.Sc. in Data Science (CGPA 3.69, Great Distinction) from Bahir Dar University. Hands-on experience in banking systems, data analytics, and machine learning. Proven ability to translate complex datasets into actionable business insights using Python, R, SQL, and Power BI. Recognised for placing 3rd out of 20+ projects at the ALX AI Hackathon (Addis Ababa, 2025). Driven to grow into a senior Business Analyst or Data Scientist role with regional and global impact.</w:t>
      </w:r>
    </w:p>
    <w:p>
      <w:pPr>
        <w:spacing w:after="0" w:before="0" w:line="80"/>
      </w:pPr>
    </w:p>
    <w:p>
      <w:pPr>
        <w:spacing w:after="60" w:before="160"/>
      </w:pPr>
      <w:r>
        <w:rPr>
          <w:rFonts w:ascii="Calibri" w:cs="Calibri" w:eastAsia="Calibri" w:hAnsi="Calibri"/>
          <w:b/>
          <w:bCs/>
          <w:color w:val="1C2B4A"/>
          <w:spacing w:val="80"/>
          <w:sz w:val="22"/>
          <w:szCs w:val="22"/>
        </w:rPr>
        <w:t xml:space="preserve">PROFESSIONAL EXPERIENCE</w:t>
      </w:r>
    </w:p>
    <w:p>
      <w:pPr>
        <w:pBdr>
          <w:bottom w:val="single" w:color="C49A2A" w:sz="6" w:space="2"/>
        </w:pBdr>
        <w:spacing w:after="80" w:before="0"/>
      </w:pPr>
    </w:p>
    <w:p>
      <w:pPr>
        <w:tabs>
          <w:tab w:val="right" w:pos="8600"/>
        </w:tabs>
        <w:spacing w:after="40" w:before="120"/>
      </w:pPr>
      <w:r>
        <w:rPr>
          <w:rFonts w:ascii="Calibri" w:cs="Calibri" w:eastAsia="Calibri" w:hAnsi="Calibri"/>
          <w:b/>
          <w:bCs/>
          <w:color w:val="1C2B4A"/>
          <w:sz w:val="21"/>
          <w:szCs w:val="21"/>
        </w:rPr>
        <w:t xml:space="preserve">IT Support Officer</w:t>
      </w:r>
      <w:r>
        <w:rPr>
          <w:rFonts w:ascii="Calibri" w:cs="Calibri" w:eastAsia="Calibri" w:hAnsi="Calibri"/>
          <w:color w:val="C49A2A"/>
          <w:sz w:val="20"/>
          <w:szCs w:val="20"/>
        </w:rPr>
        <w:t xml:space="preserve">   |   </w:t>
      </w:r>
      <w:r>
        <w:rPr>
          <w:rFonts w:ascii="Calibri" w:cs="Calibri" w:eastAsia="Calibri" w:hAnsi="Calibri"/>
          <w:i/>
          <w:iCs/>
          <w:color w:val="C49A2A"/>
          <w:sz w:val="20"/>
          <w:szCs w:val="20"/>
        </w:rPr>
        <w:t xml:space="preserve">Berhan Bank S.C.</w:t>
      </w:r>
      <w:r>
        <w:rPr>
          <w:rFonts w:ascii="Calibri" w:cs="Calibri" w:eastAsia="Calibri" w:hAnsi="Calibri"/>
          <w:i/>
          <w:iCs/>
          <w:color w:val="777777"/>
          <w:sz w:val="18"/>
          <w:szCs w:val="18"/>
        </w:rPr>
        <w:t xml:space="preserve">	Aug 2025 – Present  |  Addis Ababa</w:t>
      </w:r>
    </w:p>
    <w:p>
      <w:pPr>
        <w:pStyle w:val="ListParagraph"/>
        <w:numPr>
          <w:ilvl w:val="0"/>
          <w:numId w:val="2"/>
        </w:numPr>
        <w:spacing w:after="30" w:before="30"/>
      </w:pPr>
      <w:r>
        <w:rPr>
          <w:rFonts w:ascii="Calibri" w:cs="Calibri" w:eastAsia="Calibri" w:hAnsi="Calibri"/>
          <w:color w:val="4A4A4A"/>
          <w:sz w:val="19"/>
          <w:szCs w:val="19"/>
        </w:rPr>
        <w:t xml:space="preserve">Provide Level 1 &amp; 2 technical support for Core Banking System (CBS), internal software, and hardware across branches and Head Office</w:t>
      </w:r>
    </w:p>
    <w:p>
      <w:pPr>
        <w:pStyle w:val="ListParagraph"/>
        <w:numPr>
          <w:ilvl w:val="0"/>
          <w:numId w:val="2"/>
        </w:numPr>
        <w:spacing w:after="30" w:before="30"/>
      </w:pPr>
      <w:r>
        <w:rPr>
          <w:rFonts w:ascii="Calibri" w:cs="Calibri" w:eastAsia="Calibri" w:hAnsi="Calibri"/>
          <w:color w:val="4A4A4A"/>
          <w:sz w:val="19"/>
          <w:szCs w:val="19"/>
        </w:rPr>
        <w:t xml:space="preserve">Serve as the primary Service Desk agent, logging, triaging, and resolving IT incidents within SLA targets</w:t>
      </w:r>
    </w:p>
    <w:p>
      <w:pPr>
        <w:pStyle w:val="ListParagraph"/>
        <w:numPr>
          <w:ilvl w:val="0"/>
          <w:numId w:val="2"/>
        </w:numPr>
        <w:spacing w:after="30" w:before="30"/>
      </w:pPr>
      <w:r>
        <w:rPr>
          <w:rFonts w:ascii="Calibri" w:cs="Calibri" w:eastAsia="Calibri" w:hAnsi="Calibri"/>
          <w:color w:val="4A4A4A"/>
          <w:sz w:val="19"/>
          <w:szCs w:val="19"/>
        </w:rPr>
        <w:t xml:space="preserve">Support staff onboarding by configuring workstations, user accounts, and access permissions</w:t>
      </w:r>
    </w:p>
    <w:p>
      <w:pPr>
        <w:pStyle w:val="ListParagraph"/>
        <w:numPr>
          <w:ilvl w:val="0"/>
          <w:numId w:val="2"/>
        </w:numPr>
        <w:spacing w:after="30" w:before="30"/>
      </w:pPr>
      <w:r>
        <w:rPr>
          <w:rFonts w:ascii="Calibri" w:cs="Calibri" w:eastAsia="Calibri" w:hAnsi="Calibri"/>
          <w:color w:val="4A4A4A"/>
          <w:sz w:val="19"/>
          <w:szCs w:val="19"/>
        </w:rPr>
        <w:t xml:space="preserve">Designed and deployed a Smart Staff Scheduler web app, reducing manual scheduling time and shift conflicts</w:t>
      </w:r>
    </w:p>
    <w:p>
      <w:pPr>
        <w:pStyle w:val="ListParagraph"/>
        <w:numPr>
          <w:ilvl w:val="0"/>
          <w:numId w:val="2"/>
        </w:numPr>
        <w:spacing w:after="30" w:before="30"/>
      </w:pPr>
      <w:r>
        <w:rPr>
          <w:rFonts w:ascii="Calibri" w:cs="Calibri" w:eastAsia="Calibri" w:hAnsi="Calibri"/>
          <w:color w:val="4A4A4A"/>
          <w:sz w:val="19"/>
          <w:szCs w:val="19"/>
        </w:rPr>
        <w:t xml:space="preserve">Collaborate with senior IT teams on system updates, security patches, and infrastructure maintenance</w:t>
      </w:r>
    </w:p>
    <w:p>
      <w:pPr>
        <w:pStyle w:val="ListParagraph"/>
        <w:numPr>
          <w:ilvl w:val="0"/>
          <w:numId w:val="2"/>
        </w:numPr>
        <w:spacing w:after="30" w:before="30"/>
      </w:pPr>
      <w:r>
        <w:rPr>
          <w:rFonts w:ascii="Calibri" w:cs="Calibri" w:eastAsia="Calibri" w:hAnsi="Calibri"/>
          <w:color w:val="4A4A4A"/>
          <w:sz w:val="19"/>
          <w:szCs w:val="19"/>
        </w:rPr>
        <w:t xml:space="preserve">Document recurring issues and solutions to build an internal knowledge base</w:t>
      </w:r>
    </w:p>
    <w:p>
      <w:pPr>
        <w:spacing w:after="0" w:before="0" w:line="60"/>
      </w:pPr>
    </w:p>
    <w:p>
      <w:pPr>
        <w:tabs>
          <w:tab w:val="right" w:pos="8600"/>
        </w:tabs>
        <w:spacing w:after="40" w:before="120"/>
      </w:pPr>
      <w:r>
        <w:rPr>
          <w:rFonts w:ascii="Calibri" w:cs="Calibri" w:eastAsia="Calibri" w:hAnsi="Calibri"/>
          <w:b/>
          <w:bCs/>
          <w:color w:val="1C2B4A"/>
          <w:sz w:val="21"/>
          <w:szCs w:val="21"/>
        </w:rPr>
        <w:t xml:space="preserve">Statistician (Internship)</w:t>
      </w:r>
      <w:r>
        <w:rPr>
          <w:rFonts w:ascii="Calibri" w:cs="Calibri" w:eastAsia="Calibri" w:hAnsi="Calibri"/>
          <w:color w:val="C49A2A"/>
          <w:sz w:val="20"/>
          <w:szCs w:val="20"/>
        </w:rPr>
        <w:t xml:space="preserve">   |   </w:t>
      </w:r>
      <w:r>
        <w:rPr>
          <w:rFonts w:ascii="Calibri" w:cs="Calibri" w:eastAsia="Calibri" w:hAnsi="Calibri"/>
          <w:i/>
          <w:iCs/>
          <w:color w:val="C49A2A"/>
          <w:sz w:val="20"/>
          <w:szCs w:val="20"/>
        </w:rPr>
        <w:t xml:space="preserve">Oromia Insurance S.C.</w:t>
      </w:r>
      <w:r>
        <w:rPr>
          <w:rFonts w:ascii="Calibri" w:cs="Calibri" w:eastAsia="Calibri" w:hAnsi="Calibri"/>
          <w:i/>
          <w:iCs/>
          <w:color w:val="777777"/>
          <w:sz w:val="18"/>
          <w:szCs w:val="18"/>
        </w:rPr>
        <w:t xml:space="preserve">	Aug 2024 – Sep 2024  |  Addis Ababa</w:t>
      </w:r>
    </w:p>
    <w:p>
      <w:pPr>
        <w:pStyle w:val="ListParagraph"/>
        <w:numPr>
          <w:ilvl w:val="0"/>
          <w:numId w:val="2"/>
        </w:numPr>
        <w:spacing w:after="30" w:before="30"/>
      </w:pPr>
      <w:r>
        <w:rPr>
          <w:rFonts w:ascii="Calibri" w:cs="Calibri" w:eastAsia="Calibri" w:hAnsi="Calibri"/>
          <w:color w:val="4A4A4A"/>
          <w:sz w:val="19"/>
          <w:szCs w:val="19"/>
        </w:rPr>
        <w:t xml:space="preserve">Conducted descriptive statistical analysis on insurance portfolios and customer datasets</w:t>
      </w:r>
    </w:p>
    <w:p>
      <w:pPr>
        <w:pStyle w:val="ListParagraph"/>
        <w:numPr>
          <w:ilvl w:val="0"/>
          <w:numId w:val="2"/>
        </w:numPr>
        <w:spacing w:after="30" w:before="30"/>
      </w:pPr>
      <w:r>
        <w:rPr>
          <w:rFonts w:ascii="Calibri" w:cs="Calibri" w:eastAsia="Calibri" w:hAnsi="Calibri"/>
          <w:color w:val="4A4A4A"/>
          <w:sz w:val="19"/>
          <w:szCs w:val="19"/>
        </w:rPr>
        <w:t xml:space="preserve">Prepared and delivered Annual, Quarterly, and Monthly Statistical Reports to the Head Office</w:t>
      </w:r>
    </w:p>
    <w:p>
      <w:pPr>
        <w:pStyle w:val="ListParagraph"/>
        <w:numPr>
          <w:ilvl w:val="0"/>
          <w:numId w:val="2"/>
        </w:numPr>
        <w:spacing w:after="30" w:before="30"/>
      </w:pPr>
      <w:r>
        <w:rPr>
          <w:rFonts w:ascii="Calibri" w:cs="Calibri" w:eastAsia="Calibri" w:hAnsi="Calibri"/>
          <w:color w:val="4A4A4A"/>
          <w:sz w:val="19"/>
          <w:szCs w:val="19"/>
        </w:rPr>
        <w:t xml:space="preserve">Cleaned, validated, and structured data using Excel and SPSS to ensure reporting accuracy</w:t>
      </w:r>
    </w:p>
    <w:p>
      <w:pPr>
        <w:pStyle w:val="ListParagraph"/>
        <w:numPr>
          <w:ilvl w:val="0"/>
          <w:numId w:val="2"/>
        </w:numPr>
        <w:spacing w:after="30" w:before="30"/>
      </w:pPr>
      <w:r>
        <w:rPr>
          <w:rFonts w:ascii="Calibri" w:cs="Calibri" w:eastAsia="Calibri" w:hAnsi="Calibri"/>
          <w:color w:val="4A4A4A"/>
          <w:sz w:val="19"/>
          <w:szCs w:val="19"/>
        </w:rPr>
        <w:t xml:space="preserve">Identified trends and anomalies in claims and policy data to support underwriting decisions</w:t>
      </w:r>
    </w:p>
    <w:p>
      <w:pPr>
        <w:spacing w:after="0" w:before="0" w:line="80"/>
      </w:pPr>
    </w:p>
    <w:p>
      <w:pPr>
        <w:spacing w:after="60" w:before="160"/>
      </w:pPr>
      <w:r>
        <w:rPr>
          <w:rFonts w:ascii="Calibri" w:cs="Calibri" w:eastAsia="Calibri" w:hAnsi="Calibri"/>
          <w:b/>
          <w:bCs/>
          <w:color w:val="1C2B4A"/>
          <w:spacing w:val="80"/>
          <w:sz w:val="22"/>
          <w:szCs w:val="22"/>
        </w:rPr>
        <w:t xml:space="preserve">EDUCATION</w:t>
      </w:r>
    </w:p>
    <w:p>
      <w:pPr>
        <w:pBdr>
          <w:bottom w:val="single" w:color="C49A2A" w:sz="6" w:space="2"/>
        </w:pBdr>
        <w:spacing w:after="80" w:before="0"/>
      </w:pPr>
    </w:p>
    <w:p>
      <w:pPr>
        <w:tabs>
          <w:tab w:val="right" w:pos="8600"/>
        </w:tabs>
        <w:spacing w:after="40" w:before="120"/>
      </w:pPr>
      <w:r>
        <w:rPr>
          <w:rFonts w:ascii="Calibri" w:cs="Calibri" w:eastAsia="Calibri" w:hAnsi="Calibri"/>
          <w:b/>
          <w:bCs/>
          <w:color w:val="1C2B4A"/>
          <w:sz w:val="21"/>
          <w:szCs w:val="21"/>
        </w:rPr>
        <w:t xml:space="preserve">B.Sc. Data Science — Great Distinction</w:t>
      </w:r>
      <w:r>
        <w:rPr>
          <w:rFonts w:ascii="Calibri" w:cs="Calibri" w:eastAsia="Calibri" w:hAnsi="Calibri"/>
          <w:color w:val="C49A2A"/>
          <w:sz w:val="20"/>
          <w:szCs w:val="20"/>
        </w:rPr>
        <w:t xml:space="preserve">   |   </w:t>
      </w:r>
      <w:r>
        <w:rPr>
          <w:rFonts w:ascii="Calibri" w:cs="Calibri" w:eastAsia="Calibri" w:hAnsi="Calibri"/>
          <w:i/>
          <w:iCs/>
          <w:color w:val="C49A2A"/>
          <w:sz w:val="20"/>
          <w:szCs w:val="20"/>
        </w:rPr>
        <w:t xml:space="preserve">Bahir Dar University</w:t>
      </w:r>
      <w:r>
        <w:rPr>
          <w:rFonts w:ascii="Calibri" w:cs="Calibri" w:eastAsia="Calibri" w:hAnsi="Calibri"/>
          <w:i/>
          <w:iCs/>
          <w:color w:val="777777"/>
          <w:sz w:val="18"/>
          <w:szCs w:val="18"/>
        </w:rPr>
        <w:t xml:space="preserve">	Apr 2022 – Jul 2025  |  Bahir Dar</w:t>
      </w:r>
    </w:p>
    <w:p>
      <w:pPr>
        <w:pStyle w:val="ListParagraph"/>
        <w:numPr>
          <w:ilvl w:val="0"/>
          <w:numId w:val="2"/>
        </w:numPr>
        <w:spacing w:after="30" w:before="30"/>
      </w:pPr>
      <w:r>
        <w:rPr>
          <w:rFonts w:ascii="Calibri" w:cs="Calibri" w:eastAsia="Calibri" w:hAnsi="Calibri"/>
          <w:color w:val="4A4A4A"/>
          <w:sz w:val="19"/>
          <w:szCs w:val="19"/>
        </w:rPr>
        <w:t xml:space="preserve">CGPA: 3.69 / 4.00 — Great Distinction</w:t>
      </w:r>
    </w:p>
    <w:p>
      <w:pPr>
        <w:pStyle w:val="ListParagraph"/>
        <w:numPr>
          <w:ilvl w:val="0"/>
          <w:numId w:val="2"/>
        </w:numPr>
        <w:spacing w:after="30" w:before="30"/>
      </w:pPr>
      <w:r>
        <w:rPr>
          <w:rFonts w:ascii="Calibri" w:cs="Calibri" w:eastAsia="Calibri" w:hAnsi="Calibri"/>
          <w:color w:val="4A4A4A"/>
          <w:sz w:val="19"/>
          <w:szCs w:val="19"/>
        </w:rPr>
        <w:t xml:space="preserve">Core modules: Machine Learning, Deep Learning, Statistical Modelling, Databases, Data Visualisation, Big Data Analytics</w:t>
      </w:r>
    </w:p>
    <w:p>
      <w:pPr>
        <w:pStyle w:val="ListParagraph"/>
        <w:numPr>
          <w:ilvl w:val="0"/>
          <w:numId w:val="2"/>
        </w:numPr>
        <w:spacing w:after="30" w:before="30"/>
      </w:pPr>
      <w:r>
        <w:rPr>
          <w:rFonts w:ascii="Calibri" w:cs="Calibri" w:eastAsia="Calibri" w:hAnsi="Calibri"/>
          <w:color w:val="4A4A4A"/>
          <w:sz w:val="19"/>
          <w:szCs w:val="19"/>
        </w:rPr>
        <w:t xml:space="preserve">Final Year Project: Automated Skin Disease Detection using CNN, MobileNet, and VGG-16 (TensorFlow)</w:t>
      </w:r>
    </w:p>
    <w:p>
      <w:pPr>
        <w:pStyle w:val="ListParagraph"/>
        <w:numPr>
          <w:ilvl w:val="0"/>
          <w:numId w:val="2"/>
        </w:numPr>
        <w:spacing w:after="30" w:before="30"/>
      </w:pPr>
      <w:r>
        <w:rPr>
          <w:rFonts w:ascii="Calibri" w:cs="Calibri" w:eastAsia="Calibri" w:hAnsi="Calibri"/>
          <w:color w:val="4A4A4A"/>
          <w:sz w:val="19"/>
          <w:szCs w:val="19"/>
        </w:rPr>
        <w:t xml:space="preserve">Represented university at academic and innovation competitions</w:t>
      </w:r>
    </w:p>
    <w:p>
      <w:pPr>
        <w:spacing w:after="0" w:before="0" w:line="80"/>
      </w:pPr>
    </w:p>
    <w:p>
      <w:pPr>
        <w:spacing w:after="60" w:before="160"/>
      </w:pPr>
      <w:r>
        <w:rPr>
          <w:rFonts w:ascii="Calibri" w:cs="Calibri" w:eastAsia="Calibri" w:hAnsi="Calibri"/>
          <w:b/>
          <w:bCs/>
          <w:color w:val="1C2B4A"/>
          <w:spacing w:val="80"/>
          <w:sz w:val="22"/>
          <w:szCs w:val="22"/>
        </w:rPr>
        <w:t xml:space="preserve">KEY PROJECTS</w:t>
      </w:r>
    </w:p>
    <w:p>
      <w:pPr>
        <w:pBdr>
          <w:bottom w:val="single" w:color="C49A2A" w:sz="6" w:space="2"/>
        </w:pBdr>
        <w:spacing w:after="80" w:before="0"/>
      </w:pPr>
    </w:p>
    <w:p>
      <w:pPr>
        <w:spacing w:after="20" w:before="100"/>
      </w:pPr>
      <w:r>
        <w:rPr>
          <w:rFonts w:ascii="Calibri" w:cs="Calibri" w:eastAsia="Calibri" w:hAnsi="Calibri"/>
          <w:b/>
          <w:bCs/>
          <w:color w:val="1C2B4A"/>
          <w:sz w:val="21"/>
          <w:szCs w:val="21"/>
        </w:rPr>
        <w:t xml:space="preserve">Automated Skin Disease Detection  —  ALX AI Hackathon 3rd Place</w:t>
      </w:r>
    </w:p>
    <w:p>
      <w:pPr>
        <w:spacing w:after="40" w:before="0"/>
      </w:pPr>
      <w:r>
        <w:rPr>
          <w:rFonts w:ascii="Calibri" w:cs="Calibri" w:eastAsia="Calibri" w:hAnsi="Calibri"/>
          <w:i/>
          <w:iCs/>
          <w:color w:val="C49A2A"/>
          <w:sz w:val="18"/>
          <w:szCs w:val="18"/>
        </w:rPr>
        <w:t xml:space="preserve">TensorFlow · CNN · MobileNet · VGG-16 · Python</w:t>
      </w:r>
    </w:p>
    <w:p>
      <w:pPr>
        <w:pStyle w:val="ListParagraph"/>
        <w:numPr>
          <w:ilvl w:val="0"/>
          <w:numId w:val="2"/>
        </w:numPr>
        <w:spacing w:after="30" w:before="30"/>
      </w:pPr>
      <w:r>
        <w:rPr>
          <w:rFonts w:ascii="Calibri" w:cs="Calibri" w:eastAsia="Calibri" w:hAnsi="Calibri"/>
          <w:color w:val="4A4A4A"/>
          <w:sz w:val="19"/>
          <w:szCs w:val="19"/>
        </w:rPr>
        <w:t xml:space="preserve">Built a deep learning image-classification model to detect and categorise skin diseases from photos</w:t>
      </w:r>
    </w:p>
    <w:p>
      <w:pPr>
        <w:pStyle w:val="ListParagraph"/>
        <w:numPr>
          <w:ilvl w:val="0"/>
          <w:numId w:val="2"/>
        </w:numPr>
        <w:spacing w:after="30" w:before="30"/>
      </w:pPr>
      <w:r>
        <w:rPr>
          <w:rFonts w:ascii="Calibri" w:cs="Calibri" w:eastAsia="Calibri" w:hAnsi="Calibri"/>
          <w:color w:val="4A4A4A"/>
          <w:sz w:val="19"/>
          <w:szCs w:val="19"/>
        </w:rPr>
        <w:t xml:space="preserve">Competed against 20+ projects at the ALX Hackathon (Alien AI Group, Addis Ababa) — ranked 3rd</w:t>
      </w:r>
    </w:p>
    <w:p>
      <w:pPr>
        <w:pStyle w:val="ListParagraph"/>
        <w:numPr>
          <w:ilvl w:val="0"/>
          <w:numId w:val="2"/>
        </w:numPr>
        <w:spacing w:after="30" w:before="30"/>
      </w:pPr>
      <w:r>
        <w:rPr>
          <w:rFonts w:ascii="Calibri" w:cs="Calibri" w:eastAsia="Calibri" w:hAnsi="Calibri"/>
          <w:color w:val="4A4A4A"/>
          <w:sz w:val="19"/>
          <w:szCs w:val="19"/>
        </w:rPr>
        <w:t xml:space="preserve">Applied transfer learning with MobileNet and VGG-16 to improve accuracy on limited training data</w:t>
      </w:r>
    </w:p>
    <w:p>
      <w:pPr>
        <w:spacing w:after="0" w:before="0" w:line="40"/>
      </w:pPr>
    </w:p>
    <w:p>
      <w:pPr>
        <w:spacing w:after="20" w:before="100"/>
      </w:pPr>
      <w:r>
        <w:rPr>
          <w:rFonts w:ascii="Calibri" w:cs="Calibri" w:eastAsia="Calibri" w:hAnsi="Calibri"/>
          <w:b/>
          <w:bCs/>
          <w:color w:val="1C2B4A"/>
          <w:sz w:val="21"/>
          <w:szCs w:val="21"/>
        </w:rPr>
        <w:t xml:space="preserve">Bank Transaction &amp; Customer Analytics</w:t>
      </w:r>
    </w:p>
    <w:p>
      <w:pPr>
        <w:spacing w:after="40" w:before="0"/>
      </w:pPr>
      <w:r>
        <w:rPr>
          <w:rFonts w:ascii="Calibri" w:cs="Calibri" w:eastAsia="Calibri" w:hAnsi="Calibri"/>
          <w:i/>
          <w:iCs/>
          <w:color w:val="C49A2A"/>
          <w:sz w:val="18"/>
          <w:szCs w:val="18"/>
        </w:rPr>
        <w:t xml:space="preserve">Python · SQL · Power BI</w:t>
      </w:r>
    </w:p>
    <w:p>
      <w:pPr>
        <w:pStyle w:val="ListParagraph"/>
        <w:numPr>
          <w:ilvl w:val="0"/>
          <w:numId w:val="2"/>
        </w:numPr>
        <w:spacing w:after="30" w:before="30"/>
      </w:pPr>
      <w:r>
        <w:rPr>
          <w:rFonts w:ascii="Calibri" w:cs="Calibri" w:eastAsia="Calibri" w:hAnsi="Calibri"/>
          <w:color w:val="4A4A4A"/>
          <w:sz w:val="19"/>
          <w:szCs w:val="19"/>
        </w:rPr>
        <w:t xml:space="preserve">Analysed transaction patterns and customer behaviour data to surface actionable insights for banking strategy</w:t>
      </w:r>
    </w:p>
    <w:p>
      <w:pPr>
        <w:pStyle w:val="ListParagraph"/>
        <w:numPr>
          <w:ilvl w:val="0"/>
          <w:numId w:val="2"/>
        </w:numPr>
        <w:spacing w:after="30" w:before="30"/>
      </w:pPr>
      <w:r>
        <w:rPr>
          <w:rFonts w:ascii="Calibri" w:cs="Calibri" w:eastAsia="Calibri" w:hAnsi="Calibri"/>
          <w:color w:val="4A4A4A"/>
          <w:sz w:val="19"/>
          <w:szCs w:val="19"/>
        </w:rPr>
        <w:t xml:space="preserve">Delivered interactive Power BI dashboards for executive KPI monitoring and decision-making</w:t>
      </w:r>
    </w:p>
    <w:p>
      <w:pPr>
        <w:spacing w:after="0" w:before="0" w:line="40"/>
      </w:pPr>
    </w:p>
    <w:p>
      <w:pPr>
        <w:spacing w:after="20" w:before="100"/>
      </w:pPr>
      <w:r>
        <w:rPr>
          <w:rFonts w:ascii="Calibri" w:cs="Calibri" w:eastAsia="Calibri" w:hAnsi="Calibri"/>
          <w:b/>
          <w:bCs/>
          <w:color w:val="1C2B4A"/>
          <w:sz w:val="21"/>
          <w:szCs w:val="21"/>
        </w:rPr>
        <w:t xml:space="preserve">Smart Staff Scheduler System</w:t>
      </w:r>
    </w:p>
    <w:p>
      <w:pPr>
        <w:spacing w:after="40" w:before="0"/>
      </w:pPr>
      <w:r>
        <w:rPr>
          <w:rFonts w:ascii="Calibri" w:cs="Calibri" w:eastAsia="Calibri" w:hAnsi="Calibri"/>
          <w:i/>
          <w:iCs/>
          <w:color w:val="C49A2A"/>
          <w:sz w:val="18"/>
          <w:szCs w:val="18"/>
        </w:rPr>
        <w:t xml:space="preserve">HTML · CSS · JavaScript</w:t>
      </w:r>
    </w:p>
    <w:p>
      <w:pPr>
        <w:pStyle w:val="ListParagraph"/>
        <w:numPr>
          <w:ilvl w:val="0"/>
          <w:numId w:val="2"/>
        </w:numPr>
        <w:spacing w:after="30" w:before="30"/>
      </w:pPr>
      <w:r>
        <w:rPr>
          <w:rFonts w:ascii="Calibri" w:cs="Calibri" w:eastAsia="Calibri" w:hAnsi="Calibri"/>
          <w:color w:val="4A4A4A"/>
          <w:sz w:val="19"/>
          <w:szCs w:val="19"/>
        </w:rPr>
        <w:t xml:space="preserve">Designed and deployed a web-based scheduling tool at Berhan Bank to optimise staff allocation</w:t>
      </w:r>
    </w:p>
    <w:p>
      <w:pPr>
        <w:pStyle w:val="ListParagraph"/>
        <w:numPr>
          <w:ilvl w:val="0"/>
          <w:numId w:val="2"/>
        </w:numPr>
        <w:spacing w:after="30" w:before="30"/>
      </w:pPr>
      <w:r>
        <w:rPr>
          <w:rFonts w:ascii="Calibri" w:cs="Calibri" w:eastAsia="Calibri" w:hAnsi="Calibri"/>
          <w:color w:val="4A4A4A"/>
          <w:sz w:val="19"/>
          <w:szCs w:val="19"/>
        </w:rPr>
        <w:t xml:space="preserve">Cut scheduling conflicts and reduced HR planning time across multiple departments</w:t>
      </w:r>
    </w:p>
    <w:p>
      <w:pPr>
        <w:spacing w:after="0" w:before="0" w:line="80"/>
      </w:pPr>
    </w:p>
    <w:p>
      <w:pPr>
        <w:spacing w:after="60" w:before="160"/>
      </w:pPr>
      <w:r>
        <w:rPr>
          <w:rFonts w:ascii="Calibri" w:cs="Calibri" w:eastAsia="Calibri" w:hAnsi="Calibri"/>
          <w:b/>
          <w:bCs/>
          <w:color w:val="1C2B4A"/>
          <w:spacing w:val="80"/>
          <w:sz w:val="22"/>
          <w:szCs w:val="22"/>
        </w:rPr>
        <w:t xml:space="preserve">TECHNICAL SKILLS</w:t>
      </w:r>
    </w:p>
    <w:p>
      <w:pPr>
        <w:pBdr>
          <w:bottom w:val="single" w:color="C49A2A" w:sz="6" w:space="2"/>
        </w:pBdr>
        <w:spacing w:after="80" w:before="0"/>
      </w:pPr>
    </w:p>
    <w:p>
      <w:pPr>
        <w:spacing w:after="40" w:before="40"/>
      </w:pPr>
      <w:r>
        <w:rPr>
          <w:rFonts w:ascii="Calibri" w:cs="Calibri" w:eastAsia="Calibri" w:hAnsi="Calibri"/>
          <w:b/>
          <w:bCs/>
          <w:color w:val="1C2B4A"/>
          <w:sz w:val="19"/>
          <w:szCs w:val="19"/>
        </w:rPr>
        <w:t xml:space="preserve">Data &amp; Analytics: </w:t>
      </w:r>
      <w:r>
        <w:rPr>
          <w:rFonts w:ascii="Calibri" w:cs="Calibri" w:eastAsia="Calibri" w:hAnsi="Calibri"/>
          <w:color w:val="4A4A4A"/>
          <w:sz w:val="19"/>
          <w:szCs w:val="19"/>
        </w:rPr>
        <w:t xml:space="preserve">Python · R · SQL · SPSS · Stata · Excel</w:t>
      </w:r>
    </w:p>
    <w:p>
      <w:pPr>
        <w:spacing w:after="40" w:before="40"/>
      </w:pPr>
      <w:r>
        <w:rPr>
          <w:rFonts w:ascii="Calibri" w:cs="Calibri" w:eastAsia="Calibri" w:hAnsi="Calibri"/>
          <w:b/>
          <w:bCs/>
          <w:color w:val="1C2B4A"/>
          <w:sz w:val="19"/>
          <w:szCs w:val="19"/>
        </w:rPr>
        <w:t xml:space="preserve">Business Intelligence: </w:t>
      </w:r>
      <w:r>
        <w:rPr>
          <w:rFonts w:ascii="Calibri" w:cs="Calibri" w:eastAsia="Calibri" w:hAnsi="Calibri"/>
          <w:color w:val="4A4A4A"/>
          <w:sz w:val="19"/>
          <w:szCs w:val="19"/>
        </w:rPr>
        <w:t xml:space="preserve">Power BI · Jupyter Notebook · Data Visualisation</w:t>
      </w:r>
    </w:p>
    <w:p>
      <w:pPr>
        <w:spacing w:after="40" w:before="40"/>
      </w:pPr>
      <w:r>
        <w:rPr>
          <w:rFonts w:ascii="Calibri" w:cs="Calibri" w:eastAsia="Calibri" w:hAnsi="Calibri"/>
          <w:b/>
          <w:bCs/>
          <w:color w:val="1C2B4A"/>
          <w:sz w:val="19"/>
          <w:szCs w:val="19"/>
        </w:rPr>
        <w:t xml:space="preserve">Machine Learning: </w:t>
      </w:r>
      <w:r>
        <w:rPr>
          <w:rFonts w:ascii="Calibri" w:cs="Calibri" w:eastAsia="Calibri" w:hAnsi="Calibri"/>
          <w:color w:val="4A4A4A"/>
          <w:sz w:val="19"/>
          <w:szCs w:val="19"/>
        </w:rPr>
        <w:t xml:space="preserve">TensorFlow · Scikit-learn · CNN · RNN · LSTM · GRU · MobileNet · VGG-16</w:t>
      </w:r>
    </w:p>
    <w:p>
      <w:pPr>
        <w:spacing w:after="40" w:before="40"/>
      </w:pPr>
      <w:r>
        <w:rPr>
          <w:rFonts w:ascii="Calibri" w:cs="Calibri" w:eastAsia="Calibri" w:hAnsi="Calibri"/>
          <w:b/>
          <w:bCs/>
          <w:color w:val="1C2B4A"/>
          <w:sz w:val="19"/>
          <w:szCs w:val="19"/>
        </w:rPr>
        <w:t xml:space="preserve">IT &amp; Systems: </w:t>
      </w:r>
      <w:r>
        <w:rPr>
          <w:rFonts w:ascii="Calibri" w:cs="Calibri" w:eastAsia="Calibri" w:hAnsi="Calibri"/>
          <w:color w:val="4A4A4A"/>
          <w:sz w:val="19"/>
          <w:szCs w:val="19"/>
        </w:rPr>
        <w:t xml:space="preserve">Core Banking System (CBS) · Service Desk · Network Troubleshooting · Hardware Support</w:t>
      </w:r>
    </w:p>
    <w:p>
      <w:pPr>
        <w:spacing w:after="40" w:before="40"/>
      </w:pPr>
      <w:r>
        <w:rPr>
          <w:rFonts w:ascii="Calibri" w:cs="Calibri" w:eastAsia="Calibri" w:hAnsi="Calibri"/>
          <w:b/>
          <w:bCs/>
          <w:color w:val="1C2B4A"/>
          <w:sz w:val="19"/>
          <w:szCs w:val="19"/>
        </w:rPr>
        <w:t xml:space="preserve">Web Development: </w:t>
      </w:r>
      <w:r>
        <w:rPr>
          <w:rFonts w:ascii="Calibri" w:cs="Calibri" w:eastAsia="Calibri" w:hAnsi="Calibri"/>
          <w:color w:val="4A4A4A"/>
          <w:sz w:val="19"/>
          <w:szCs w:val="19"/>
        </w:rPr>
        <w:t xml:space="preserve">HTML · CSS · JavaScript</w:t>
      </w:r>
    </w:p>
    <w:p>
      <w:pPr>
        <w:spacing w:after="40" w:before="40"/>
      </w:pPr>
      <w:r>
        <w:rPr>
          <w:rFonts w:ascii="Calibri" w:cs="Calibri" w:eastAsia="Calibri" w:hAnsi="Calibri"/>
          <w:b/>
          <w:bCs/>
          <w:color w:val="1C2B4A"/>
          <w:sz w:val="19"/>
          <w:szCs w:val="19"/>
        </w:rPr>
        <w:t xml:space="preserve">Version Control: </w:t>
      </w:r>
      <w:r>
        <w:rPr>
          <w:rFonts w:ascii="Calibri" w:cs="Calibri" w:eastAsia="Calibri" w:hAnsi="Calibri"/>
          <w:color w:val="4A4A4A"/>
          <w:sz w:val="19"/>
          <w:szCs w:val="19"/>
        </w:rPr>
        <w:t xml:space="preserve">Git · GitHub</w:t>
      </w:r>
    </w:p>
    <w:p>
      <w:pPr>
        <w:spacing w:after="0" w:before="0" w:line="80"/>
      </w:pPr>
    </w:p>
    <w:p>
      <w:pPr>
        <w:spacing w:after="60" w:before="160"/>
      </w:pPr>
      <w:r>
        <w:rPr>
          <w:rFonts w:ascii="Calibri" w:cs="Calibri" w:eastAsia="Calibri" w:hAnsi="Calibri"/>
          <w:b/>
          <w:bCs/>
          <w:color w:val="1C2B4A"/>
          <w:spacing w:val="80"/>
          <w:sz w:val="22"/>
          <w:szCs w:val="22"/>
        </w:rPr>
        <w:t xml:space="preserve">CERTIFICATIONS &amp; ACHIEVEMENTS</w:t>
      </w:r>
    </w:p>
    <w:p>
      <w:pPr>
        <w:pBdr>
          <w:bottom w:val="single" w:color="C49A2A" w:sz="6" w:space="2"/>
        </w:pBdr>
        <w:spacing w:after="80" w:before="0"/>
      </w:pPr>
    </w:p>
    <w:p>
      <w:pPr>
        <w:pStyle w:val="ListParagraph"/>
        <w:numPr>
          <w:ilvl w:val="0"/>
          <w:numId w:val="2"/>
        </w:numPr>
        <w:spacing w:after="30" w:before="30"/>
      </w:pPr>
      <w:r>
        <w:rPr>
          <w:rFonts w:ascii="Calibri" w:cs="Calibri" w:eastAsia="Calibri" w:hAnsi="Calibri"/>
          <w:color w:val="4A4A4A"/>
          <w:sz w:val="19"/>
          <w:szCs w:val="19"/>
        </w:rPr>
        <w:t xml:space="preserve">🥉  3rd Place — ALX AI Hackathon, Addis Ababa (Sep 2025) · Automated Skin Disease Detection · Alien AI Group</w:t>
      </w:r>
    </w:p>
    <w:p>
      <w:pPr>
        <w:pStyle w:val="ListParagraph"/>
        <w:numPr>
          <w:ilvl w:val="0"/>
          <w:numId w:val="2"/>
        </w:numPr>
        <w:spacing w:after="30" w:before="30"/>
      </w:pPr>
      <w:r>
        <w:rPr>
          <w:rFonts w:ascii="Calibri" w:cs="Calibri" w:eastAsia="Calibri" w:hAnsi="Calibri"/>
          <w:color w:val="4A4A4A"/>
          <w:sz w:val="19"/>
          <w:szCs w:val="19"/>
        </w:rPr>
        <w:t xml:space="preserve">B.Sc. Data Science Certificate — Bahir Dar University (CGPA 3.69, Great Distinction)</w:t>
      </w:r>
    </w:p>
    <w:p>
      <w:pPr>
        <w:pStyle w:val="ListParagraph"/>
        <w:numPr>
          <w:ilvl w:val="0"/>
          <w:numId w:val="2"/>
        </w:numPr>
        <w:spacing w:after="30" w:before="30"/>
      </w:pPr>
      <w:r>
        <w:rPr>
          <w:rFonts w:ascii="Calibri" w:cs="Calibri" w:eastAsia="Calibri" w:hAnsi="Calibri"/>
          <w:color w:val="4A4A4A"/>
          <w:sz w:val="19"/>
          <w:szCs w:val="19"/>
        </w:rPr>
        <w:t xml:space="preserve">EVASUE Organisation Certificate — Excellence in Vocal Coaching &amp; Worship Team Leadership</w:t>
      </w:r>
    </w:p>
    <w:p>
      <w:pPr>
        <w:pStyle w:val="ListParagraph"/>
        <w:numPr>
          <w:ilvl w:val="0"/>
          <w:numId w:val="2"/>
        </w:numPr>
        <w:spacing w:after="30" w:before="30"/>
      </w:pPr>
      <w:r>
        <w:rPr>
          <w:rFonts w:ascii="Calibri" w:cs="Calibri" w:eastAsia="Calibri" w:hAnsi="Calibri"/>
          <w:color w:val="4A4A4A"/>
          <w:sz w:val="19"/>
          <w:szCs w:val="19"/>
        </w:rPr>
        <w:t xml:space="preserve">Continuous Learning: Coursera, Udacity, Duolingo (Data Science, English, AI tracks)</w:t>
      </w:r>
    </w:p>
    <w:p>
      <w:pPr>
        <w:spacing w:after="0" w:before="0" w:line="80"/>
      </w:pPr>
    </w:p>
    <w:p>
      <w:pPr>
        <w:spacing w:after="60" w:before="160"/>
      </w:pPr>
      <w:r>
        <w:rPr>
          <w:rFonts w:ascii="Calibri" w:cs="Calibri" w:eastAsia="Calibri" w:hAnsi="Calibri"/>
          <w:b/>
          <w:bCs/>
          <w:color w:val="1C2B4A"/>
          <w:spacing w:val="80"/>
          <w:sz w:val="22"/>
          <w:szCs w:val="22"/>
        </w:rPr>
        <w:t xml:space="preserve">LANGUAGES</w:t>
      </w:r>
    </w:p>
    <w:p>
      <w:pPr>
        <w:pBdr>
          <w:bottom w:val="single" w:color="C49A2A" w:sz="6" w:space="2"/>
        </w:pBdr>
        <w:spacing w:after="80" w:before="0"/>
      </w:pPr>
    </w:p>
    <w:p>
      <w:pPr>
        <w:spacing w:after="60" w:before="60"/>
      </w:pPr>
      <w:r>
        <w:rPr>
          <w:rFonts w:ascii="Calibri" w:cs="Calibri" w:eastAsia="Calibri" w:hAnsi="Calibri"/>
          <w:b/>
          <w:bCs/>
          <w:color w:val="1C2B4A"/>
          <w:sz w:val="19"/>
          <w:szCs w:val="19"/>
        </w:rPr>
        <w:t xml:space="preserve">Amharic</w:t>
      </w:r>
      <w:r>
        <w:rPr>
          <w:rFonts w:ascii="Calibri" w:cs="Calibri" w:eastAsia="Calibri" w:hAnsi="Calibri"/>
          <w:color w:val="4A4A4A"/>
          <w:sz w:val="19"/>
          <w:szCs w:val="19"/>
        </w:rPr>
        <w:t xml:space="preserve"> — Native     </w:t>
      </w:r>
      <w:r>
        <w:rPr>
          <w:rFonts w:ascii="Calibri" w:cs="Calibri" w:eastAsia="Calibri" w:hAnsi="Calibri"/>
          <w:b/>
          <w:bCs/>
          <w:color w:val="1C2B4A"/>
          <w:sz w:val="19"/>
          <w:szCs w:val="19"/>
        </w:rPr>
        <w:t xml:space="preserve">English</w:t>
      </w:r>
      <w:r>
        <w:rPr>
          <w:rFonts w:ascii="Calibri" w:cs="Calibri" w:eastAsia="Calibri" w:hAnsi="Calibri"/>
          <w:color w:val="4A4A4A"/>
          <w:sz w:val="19"/>
          <w:szCs w:val="19"/>
        </w:rPr>
        <w:t xml:space="preserve"> — Professional Working Proficiency</w:t>
      </w:r>
    </w:p>
    <w:p>
      <w:pPr>
        <w:spacing w:after="0" w:before="0" w:line="80"/>
      </w:pPr>
    </w:p>
    <w:p>
      <w:pPr>
        <w:spacing w:after="60" w:before="160"/>
      </w:pPr>
      <w:r>
        <w:rPr>
          <w:rFonts w:ascii="Calibri" w:cs="Calibri" w:eastAsia="Calibri" w:hAnsi="Calibri"/>
          <w:b/>
          <w:bCs/>
          <w:color w:val="1C2B4A"/>
          <w:spacing w:val="80"/>
          <w:sz w:val="22"/>
          <w:szCs w:val="22"/>
        </w:rPr>
        <w:t xml:space="preserve">REFERENCES</w:t>
      </w:r>
    </w:p>
    <w:p>
      <w:pPr>
        <w:pBdr>
          <w:bottom w:val="single" w:color="C49A2A" w:sz="6" w:space="2"/>
        </w:pBdr>
        <w:spacing w:after="80" w:before="0"/>
      </w:pPr>
    </w:p>
    <w:p>
      <w:pPr>
        <w:spacing w:after="20" w:before="80"/>
      </w:pPr>
      <w:r>
        <w:rPr>
          <w:rFonts w:ascii="Calibri" w:cs="Calibri" w:eastAsia="Calibri" w:hAnsi="Calibri"/>
          <w:b/>
          <w:bCs/>
          <w:color w:val="1C2B4A"/>
          <w:sz w:val="19"/>
          <w:szCs w:val="19"/>
        </w:rPr>
        <w:t xml:space="preserve">Worku Mekonnen Tessema, PhD</w:t>
      </w:r>
    </w:p>
    <w:p>
      <w:pPr>
        <w:spacing w:after="60" w:before="0"/>
      </w:pPr>
      <w:r>
        <w:rPr>
          <w:rFonts w:ascii="Calibri" w:cs="Calibri" w:eastAsia="Calibri" w:hAnsi="Calibri"/>
          <w:color w:val="777777"/>
          <w:sz w:val="18"/>
          <w:szCs w:val="18"/>
        </w:rPr>
        <w:t xml:space="preserve">Bahir Dar University  ·  +251 913 464 552  ·  worksha82@gmail.com</w:t>
      </w:r>
    </w:p>
    <w:p>
      <w:pPr>
        <w:spacing w:after="20" w:before="60"/>
      </w:pPr>
      <w:r>
        <w:rPr>
          <w:rFonts w:ascii="Calibri" w:cs="Calibri" w:eastAsia="Calibri" w:hAnsi="Calibri"/>
          <w:b/>
          <w:bCs/>
          <w:color w:val="1C2B4A"/>
          <w:sz w:val="19"/>
          <w:szCs w:val="19"/>
        </w:rPr>
        <w:t xml:space="preserve">Gebeyehu Belay Gebremeskel, Dr. Eng.  —  Associate Professor</w:t>
      </w:r>
    </w:p>
    <w:p>
      <w:pPr>
        <w:spacing w:after="60" w:before="0"/>
      </w:pPr>
      <w:r>
        <w:rPr>
          <w:rFonts w:ascii="Calibri" w:cs="Calibri" w:eastAsia="Calibri" w:hAnsi="Calibri"/>
          <w:color w:val="777777"/>
          <w:sz w:val="18"/>
          <w:szCs w:val="18"/>
        </w:rPr>
        <w:t xml:space="preserve">Bahir Dar University  ·  +251 918 728 511  ·  gebeyehu2009@gmail.com</w:t>
      </w:r>
    </w:p>
    <w:p>
      <w:pPr>
        <w:spacing w:after="20" w:before="60"/>
      </w:pPr>
      <w:r>
        <w:rPr>
          <w:rFonts w:ascii="Calibri" w:cs="Calibri" w:eastAsia="Calibri" w:hAnsi="Calibri"/>
          <w:b/>
          <w:bCs/>
          <w:color w:val="1C2B4A"/>
          <w:sz w:val="19"/>
          <w:szCs w:val="19"/>
        </w:rPr>
        <w:t xml:space="preserve">Anteneh Yehalem</w:t>
      </w:r>
    </w:p>
    <w:p>
      <w:pPr>
        <w:spacing w:after="60" w:before="0"/>
      </w:pPr>
      <w:r>
        <w:rPr>
          <w:rFonts w:ascii="Calibri" w:cs="Calibri" w:eastAsia="Calibri" w:hAnsi="Calibri"/>
          <w:color w:val="777777"/>
          <w:sz w:val="18"/>
          <w:szCs w:val="18"/>
        </w:rPr>
        <w:t xml:space="preserve">Bahir Dar University  ·  +251 989 228 924  ·  artificialintel02@gmail.com</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Calibri" w:cs="Calibri" w:eastAsia="Calibri" w:hAnsi="Calibri"/>
        <w:color w:val="C49A2A"/>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2026-05-30T09:20:12.002Z</dcterms:created>
  <dcterms:modified xsi:type="dcterms:W3CDTF">2026-05-30T09:20:12.020Z</dcterms:modified>
</cp:coreProperties>
</file>

<file path=docProps/custom.xml><?xml version="1.0" encoding="utf-8"?>
<Properties xmlns="http://schemas.openxmlformats.org/officeDocument/2006/custom-properties" xmlns:vt="http://schemas.openxmlformats.org/officeDocument/2006/docPropsVTypes"/>
</file>